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DC55F" w14:textId="79234760" w:rsidR="001D2F38" w:rsidRPr="00743B68" w:rsidRDefault="001D2F38" w:rsidP="00672B66">
      <w:pPr>
        <w:pStyle w:val="berschrift1"/>
        <w:jc w:val="center"/>
        <w:rPr>
          <w:spacing w:val="-6"/>
          <w:lang w:val="en-GB"/>
        </w:rPr>
      </w:pPr>
      <w:r w:rsidRPr="00743B68">
        <w:rPr>
          <w:spacing w:val="-6"/>
          <w:lang w:val="en-GB"/>
        </w:rPr>
        <w:t xml:space="preserve">Connecting China with the Pacific </w:t>
      </w:r>
      <w:proofErr w:type="gramStart"/>
      <w:r w:rsidRPr="00743B68">
        <w:rPr>
          <w:spacing w:val="-6"/>
          <w:lang w:val="en-GB"/>
        </w:rPr>
        <w:t>World?</w:t>
      </w:r>
      <w:r w:rsidR="0079047F">
        <w:rPr>
          <w:spacing w:val="-6"/>
          <w:lang w:val="en-GB"/>
        </w:rPr>
        <w:t>*</w:t>
      </w:r>
      <w:proofErr w:type="gramEnd"/>
    </w:p>
    <w:p w14:paraId="5589A973" w14:textId="77777777" w:rsidR="001D2F38" w:rsidRPr="00743B68" w:rsidRDefault="001D2F38" w:rsidP="001D2F38">
      <w:pPr>
        <w:rPr>
          <w:rFonts w:asciiTheme="majorBidi" w:eastAsia="KaiTi" w:hAnsiTheme="majorBidi" w:cstheme="majorBidi"/>
          <w:spacing w:val="-6"/>
          <w:lang w:val="en-GB"/>
        </w:rPr>
      </w:pPr>
    </w:p>
    <w:p w14:paraId="1D3675C0" w14:textId="079F9A30" w:rsidR="001D2F38" w:rsidRDefault="001D2F38" w:rsidP="001D2F38">
      <w:pPr>
        <w:rPr>
          <w:rFonts w:asciiTheme="majorBidi" w:hAnsiTheme="majorBidi" w:cstheme="majorBidi"/>
          <w:spacing w:val="-6"/>
          <w:lang w:val="en-GB"/>
        </w:rPr>
      </w:pPr>
    </w:p>
    <w:p w14:paraId="10EACE3A" w14:textId="7FD13DB1" w:rsidR="00CB7A46" w:rsidRDefault="00CB7A46" w:rsidP="00CB7A46">
      <w:pPr>
        <w:jc w:val="center"/>
        <w:rPr>
          <w:rFonts w:asciiTheme="majorBidi" w:hAnsiTheme="majorBidi" w:cstheme="majorBidi"/>
          <w:spacing w:val="-6"/>
          <w:lang w:val="en-GB"/>
        </w:rPr>
      </w:pPr>
      <w:r>
        <w:rPr>
          <w:rFonts w:asciiTheme="majorBidi" w:hAnsiTheme="majorBidi" w:cstheme="majorBidi"/>
          <w:spacing w:val="-6"/>
          <w:lang w:val="en-GB"/>
        </w:rPr>
        <w:t xml:space="preserve">Angela </w:t>
      </w:r>
      <w:proofErr w:type="spellStart"/>
      <w:r>
        <w:rPr>
          <w:rFonts w:asciiTheme="majorBidi" w:hAnsiTheme="majorBidi" w:cstheme="majorBidi"/>
          <w:spacing w:val="-6"/>
          <w:lang w:val="en-GB"/>
        </w:rPr>
        <w:t>Schottenhammer</w:t>
      </w:r>
      <w:proofErr w:type="spellEnd"/>
      <w:r>
        <w:rPr>
          <w:rFonts w:asciiTheme="majorBidi" w:hAnsiTheme="majorBidi" w:cstheme="majorBidi"/>
          <w:spacing w:val="-6"/>
          <w:lang w:val="en-GB"/>
        </w:rPr>
        <w:t xml:space="preserve"> (Ku Leuven)</w:t>
      </w:r>
    </w:p>
    <w:p w14:paraId="23CE10FE" w14:textId="336EAB5A" w:rsidR="00CB7A46" w:rsidRDefault="00CB7A46" w:rsidP="001D2F38">
      <w:pPr>
        <w:rPr>
          <w:rFonts w:asciiTheme="majorBidi" w:hAnsiTheme="majorBidi" w:cstheme="majorBidi"/>
          <w:spacing w:val="-6"/>
          <w:lang w:val="en-GB"/>
        </w:rPr>
      </w:pPr>
    </w:p>
    <w:p w14:paraId="37B075AF" w14:textId="77777777" w:rsidR="00CB7A46" w:rsidRPr="00743B68" w:rsidRDefault="00CB7A46" w:rsidP="001D2F38">
      <w:pPr>
        <w:rPr>
          <w:rFonts w:asciiTheme="majorBidi" w:hAnsiTheme="majorBidi" w:cstheme="majorBidi"/>
          <w:spacing w:val="-6"/>
          <w:lang w:val="en-GB"/>
        </w:rPr>
      </w:pPr>
    </w:p>
    <w:p w14:paraId="78A0506C" w14:textId="77777777" w:rsidR="00832693" w:rsidRPr="00743B68" w:rsidRDefault="001D2F38" w:rsidP="00720B78">
      <w:pPr>
        <w:tabs>
          <w:tab w:val="left" w:pos="425"/>
        </w:tabs>
        <w:spacing w:line="280" w:lineRule="exact"/>
        <w:rPr>
          <w:rFonts w:asciiTheme="majorBidi" w:hAnsiTheme="majorBidi" w:cstheme="majorBidi"/>
          <w:spacing w:val="-6"/>
          <w:lang w:val="en-GB"/>
        </w:rPr>
      </w:pPr>
      <w:r w:rsidRPr="00743B68">
        <w:rPr>
          <w:rFonts w:asciiTheme="majorBidi" w:hAnsiTheme="majorBidi" w:cstheme="majorBidi"/>
          <w:spacing w:val="-6"/>
          <w:lang w:val="en-GB"/>
        </w:rPr>
        <w:t>Whereas Chinese merchants, diplomats, or even soldiers were engaged in East and Southeast Asian waters as well as in the eastern Indian Ocean space, they did not, as a rule, venture into the Pacific</w:t>
      </w:r>
      <w:r w:rsidR="00966799" w:rsidRPr="00743B68">
        <w:rPr>
          <w:rFonts w:asciiTheme="majorBidi" w:hAnsiTheme="majorBidi" w:cstheme="majorBidi"/>
          <w:spacing w:val="-6"/>
          <w:lang w:val="en-GB"/>
        </w:rPr>
        <w:t>,</w:t>
      </w:r>
      <w:r w:rsidRPr="00743B68">
        <w:rPr>
          <w:rFonts w:asciiTheme="majorBidi" w:hAnsiTheme="majorBidi" w:cstheme="majorBidi"/>
          <w:spacing w:val="-6"/>
          <w:lang w:val="en-GB"/>
        </w:rPr>
        <w:t xml:space="preserve"> beyond the Philippine Archipelago. At least officially, little to no interest was historically shown for the Asia-Pacific region.</w:t>
      </w:r>
      <w:r w:rsidR="009A51AA" w:rsidRPr="00743B68">
        <w:rPr>
          <w:rFonts w:asciiTheme="majorBidi" w:hAnsiTheme="majorBidi" w:cstheme="majorBidi"/>
          <w:spacing w:val="-6"/>
          <w:lang w:val="en-GB"/>
        </w:rPr>
        <w:t xml:space="preserve"> Was it simply </w:t>
      </w:r>
      <w:r w:rsidR="00966799" w:rsidRPr="00743B68">
        <w:rPr>
          <w:rFonts w:asciiTheme="majorBidi" w:hAnsiTheme="majorBidi" w:cstheme="majorBidi"/>
          <w:spacing w:val="-6"/>
          <w:lang w:val="en-GB"/>
        </w:rPr>
        <w:t xml:space="preserve">a matter of </w:t>
      </w:r>
      <w:r w:rsidR="009A51AA" w:rsidRPr="00743B68">
        <w:rPr>
          <w:rFonts w:asciiTheme="majorBidi" w:hAnsiTheme="majorBidi" w:cstheme="majorBidi"/>
          <w:spacing w:val="-6"/>
          <w:lang w:val="en-GB"/>
        </w:rPr>
        <w:t xml:space="preserve">disinterest? Or was it the obvious danger lying </w:t>
      </w:r>
      <w:r w:rsidR="00966799" w:rsidRPr="00743B68">
        <w:rPr>
          <w:rFonts w:asciiTheme="majorBidi" w:hAnsiTheme="majorBidi" w:cstheme="majorBidi"/>
          <w:spacing w:val="-6"/>
          <w:lang w:val="en-GB"/>
        </w:rPr>
        <w:t xml:space="preserve">in a </w:t>
      </w:r>
      <w:r w:rsidR="009A51AA" w:rsidRPr="00743B68">
        <w:rPr>
          <w:rFonts w:asciiTheme="majorBidi" w:hAnsiTheme="majorBidi" w:cstheme="majorBidi"/>
          <w:spacing w:val="-6"/>
          <w:lang w:val="en-GB"/>
        </w:rPr>
        <w:t xml:space="preserve">sheer immense body of water, the Pacific? </w:t>
      </w:r>
    </w:p>
    <w:p w14:paraId="4D4FF97A" w14:textId="7746F908" w:rsidR="001D2F38" w:rsidRPr="00743B68" w:rsidRDefault="00832693" w:rsidP="00720B78">
      <w:pPr>
        <w:tabs>
          <w:tab w:val="left" w:pos="425"/>
        </w:tabs>
        <w:spacing w:line="280" w:lineRule="exact"/>
        <w:rPr>
          <w:rFonts w:asciiTheme="majorBidi" w:hAnsiTheme="majorBidi" w:cstheme="majorBidi"/>
          <w:spacing w:val="-6"/>
          <w:lang w:val="en-GB"/>
        </w:rPr>
      </w:pPr>
      <w:r w:rsidRPr="00743B68">
        <w:rPr>
          <w:rFonts w:asciiTheme="majorBidi" w:hAnsiTheme="majorBidi" w:cstheme="majorBidi"/>
          <w:spacing w:val="-6"/>
          <w:lang w:val="en-GB"/>
        </w:rPr>
        <w:tab/>
      </w:r>
      <w:r w:rsidR="009A51AA" w:rsidRPr="00743B68">
        <w:rPr>
          <w:rFonts w:asciiTheme="majorBidi" w:hAnsiTheme="majorBidi" w:cstheme="majorBidi"/>
          <w:spacing w:val="-6"/>
          <w:lang w:val="en-GB"/>
        </w:rPr>
        <w:t>The East China Sea, the Yellow Sea, and the Bohai Sea have been sailed for centuries</w:t>
      </w:r>
      <w:r w:rsidR="00966799" w:rsidRPr="00743B68">
        <w:rPr>
          <w:rFonts w:asciiTheme="majorBidi" w:hAnsiTheme="majorBidi" w:cstheme="majorBidi"/>
          <w:spacing w:val="-6"/>
          <w:lang w:val="en-GB"/>
        </w:rPr>
        <w:t>,</w:t>
      </w:r>
      <w:r w:rsidR="009A51AA" w:rsidRPr="00743B68">
        <w:rPr>
          <w:rFonts w:asciiTheme="majorBidi" w:hAnsiTheme="majorBidi" w:cstheme="majorBidi"/>
          <w:spacing w:val="-6"/>
          <w:lang w:val="en-GB"/>
        </w:rPr>
        <w:t xml:space="preserve"> since antiquity. Large parts of it are about a thousand fathoms in depth. The water is warmed by the languid north equatorial current which, starting from the islands of Micronesia, strikes the Philippines and branches into two streams</w:t>
      </w:r>
      <w:r w:rsidR="00966799" w:rsidRPr="00743B68">
        <w:rPr>
          <w:rFonts w:asciiTheme="majorBidi" w:hAnsiTheme="majorBidi" w:cstheme="majorBidi"/>
          <w:spacing w:val="-6"/>
          <w:lang w:val="en-GB"/>
        </w:rPr>
        <w:t>.</w:t>
      </w:r>
      <w:r w:rsidR="009A51AA" w:rsidRPr="00743B68">
        <w:rPr>
          <w:rFonts w:asciiTheme="majorBidi" w:hAnsiTheme="majorBidi" w:cstheme="majorBidi"/>
          <w:spacing w:val="-6"/>
          <w:lang w:val="en-GB"/>
        </w:rPr>
        <w:t xml:space="preserve"> </w:t>
      </w:r>
      <w:r w:rsidR="00966799" w:rsidRPr="00743B68">
        <w:rPr>
          <w:rFonts w:asciiTheme="majorBidi" w:hAnsiTheme="majorBidi" w:cstheme="majorBidi"/>
          <w:spacing w:val="-6"/>
          <w:lang w:val="en-GB"/>
        </w:rPr>
        <w:t>O</w:t>
      </w:r>
      <w:r w:rsidR="009A51AA" w:rsidRPr="00743B68">
        <w:rPr>
          <w:rFonts w:asciiTheme="majorBidi" w:hAnsiTheme="majorBidi" w:cstheme="majorBidi"/>
          <w:spacing w:val="-6"/>
          <w:lang w:val="en-GB"/>
        </w:rPr>
        <w:t>ne enter</w:t>
      </w:r>
      <w:r w:rsidR="00966799" w:rsidRPr="00743B68">
        <w:rPr>
          <w:rFonts w:asciiTheme="majorBidi" w:hAnsiTheme="majorBidi" w:cstheme="majorBidi"/>
          <w:spacing w:val="-6"/>
          <w:lang w:val="en-GB"/>
        </w:rPr>
        <w:t>s</w:t>
      </w:r>
      <w:r w:rsidR="009A51AA" w:rsidRPr="00743B68">
        <w:rPr>
          <w:rFonts w:asciiTheme="majorBidi" w:hAnsiTheme="majorBidi" w:cstheme="majorBidi"/>
          <w:spacing w:val="-6"/>
          <w:lang w:val="en-GB"/>
        </w:rPr>
        <w:t xml:space="preserve"> the South China Sea and the other flow</w:t>
      </w:r>
      <w:r w:rsidR="00966799" w:rsidRPr="00743B68">
        <w:rPr>
          <w:rFonts w:asciiTheme="majorBidi" w:hAnsiTheme="majorBidi" w:cstheme="majorBidi"/>
          <w:spacing w:val="-6"/>
          <w:lang w:val="en-GB"/>
        </w:rPr>
        <w:t>s</w:t>
      </w:r>
      <w:r w:rsidR="009A51AA" w:rsidRPr="00743B68">
        <w:rPr>
          <w:rFonts w:asciiTheme="majorBidi" w:hAnsiTheme="majorBidi" w:cstheme="majorBidi"/>
          <w:spacing w:val="-6"/>
          <w:lang w:val="en-GB"/>
        </w:rPr>
        <w:t xml:space="preserve"> northward as the Kuroshio </w:t>
      </w:r>
      <w:r w:rsidR="009A51AA" w:rsidRPr="00743B68">
        <w:rPr>
          <w:rFonts w:asciiTheme="majorBidi" w:eastAsia="KaiTi" w:hAnsiTheme="majorBidi" w:cstheme="majorBidi"/>
          <w:spacing w:val="-6"/>
          <w:lang w:val="en-GB"/>
        </w:rPr>
        <w:t>黒潮</w:t>
      </w:r>
      <w:r w:rsidR="00EB10F6" w:rsidRPr="00743B68">
        <w:rPr>
          <w:rFonts w:asciiTheme="majorBidi" w:eastAsia="KaiTi" w:hAnsiTheme="majorBidi" w:cstheme="majorBidi"/>
          <w:spacing w:val="-6"/>
          <w:lang w:val="en-GB"/>
        </w:rPr>
        <w:t>, the “Black Current”</w:t>
      </w:r>
      <w:r w:rsidR="009A51AA" w:rsidRPr="00743B68">
        <w:rPr>
          <w:rFonts w:asciiTheme="majorBidi" w:hAnsiTheme="majorBidi" w:cstheme="majorBidi"/>
          <w:spacing w:val="-6"/>
          <w:lang w:val="en-GB"/>
        </w:rPr>
        <w:t>.</w:t>
      </w:r>
      <w:r w:rsidR="00EB10F6" w:rsidRPr="00743B68">
        <w:rPr>
          <w:rFonts w:asciiTheme="majorBidi" w:hAnsiTheme="majorBidi" w:cstheme="majorBidi"/>
          <w:spacing w:val="-6"/>
          <w:lang w:val="en-GB"/>
        </w:rPr>
        <w:t xml:space="preserve"> This current, flowing </w:t>
      </w:r>
      <w:r w:rsidR="00EB10F6" w:rsidRPr="00743B68">
        <w:rPr>
          <w:rFonts w:asciiTheme="majorBidi" w:eastAsia="SimSun" w:hAnsiTheme="majorBidi" w:cstheme="majorBidi"/>
          <w:spacing w:val="-6"/>
          <w:lang w:val="en-GB"/>
        </w:rPr>
        <w:t>to the north-east, in the direction of the Aleut Islands, and further on to Alaska and then to the west coast of North America,</w:t>
      </w:r>
      <w:r w:rsidR="00EB10F6" w:rsidRPr="00743B68">
        <w:rPr>
          <w:rFonts w:asciiTheme="majorBidi" w:hAnsiTheme="majorBidi" w:cstheme="majorBidi"/>
          <w:spacing w:val="-6"/>
          <w:lang w:val="en-GB"/>
        </w:rPr>
        <w:t xml:space="preserve"> in combination with </w:t>
      </w:r>
      <w:r w:rsidR="001D2F38" w:rsidRPr="00743B68">
        <w:rPr>
          <w:rFonts w:asciiTheme="majorBidi" w:eastAsia="SimSun" w:hAnsiTheme="majorBidi" w:cstheme="majorBidi"/>
          <w:spacing w:val="-6"/>
          <w:lang w:val="en-GB"/>
        </w:rPr>
        <w:t xml:space="preserve">strong westerly and north-westerly winds </w:t>
      </w:r>
      <w:r w:rsidR="00EB10F6" w:rsidRPr="00743B68">
        <w:rPr>
          <w:rFonts w:asciiTheme="majorBidi" w:eastAsia="SimSun" w:hAnsiTheme="majorBidi" w:cstheme="majorBidi"/>
          <w:spacing w:val="-6"/>
          <w:lang w:val="en-GB"/>
        </w:rPr>
        <w:t>in winter, have</w:t>
      </w:r>
      <w:r w:rsidR="00720B78" w:rsidRPr="00743B68">
        <w:rPr>
          <w:rFonts w:asciiTheme="majorBidi" w:eastAsia="SimSun" w:hAnsiTheme="majorBidi" w:cstheme="majorBidi"/>
          <w:spacing w:val="-6"/>
          <w:lang w:val="en-GB"/>
        </w:rPr>
        <w:t>, until modern steam craft technology was invented,</w:t>
      </w:r>
      <w:r w:rsidR="00EB10F6" w:rsidRPr="00743B68">
        <w:rPr>
          <w:rFonts w:asciiTheme="majorBidi" w:eastAsia="SimSun" w:hAnsiTheme="majorBidi" w:cstheme="majorBidi"/>
          <w:spacing w:val="-6"/>
          <w:lang w:val="en-GB"/>
        </w:rPr>
        <w:t xml:space="preserve"> </w:t>
      </w:r>
      <w:r w:rsidR="001D2F38" w:rsidRPr="00743B68">
        <w:rPr>
          <w:rFonts w:asciiTheme="majorBidi" w:eastAsia="SimSun" w:hAnsiTheme="majorBidi" w:cstheme="majorBidi"/>
          <w:spacing w:val="-6"/>
          <w:lang w:val="en-GB"/>
        </w:rPr>
        <w:t>pose</w:t>
      </w:r>
      <w:r w:rsidR="00EB10F6" w:rsidRPr="00743B68">
        <w:rPr>
          <w:rFonts w:asciiTheme="majorBidi" w:eastAsia="SimSun" w:hAnsiTheme="majorBidi" w:cstheme="majorBidi"/>
          <w:spacing w:val="-6"/>
          <w:lang w:val="en-GB"/>
        </w:rPr>
        <w:t>d</w:t>
      </w:r>
      <w:r w:rsidR="001D2F38" w:rsidRPr="00743B68">
        <w:rPr>
          <w:rFonts w:asciiTheme="majorBidi" w:eastAsia="SimSun" w:hAnsiTheme="majorBidi" w:cstheme="majorBidi"/>
          <w:spacing w:val="-6"/>
          <w:lang w:val="en-GB"/>
        </w:rPr>
        <w:t xml:space="preserve"> a </w:t>
      </w:r>
      <w:r w:rsidR="00EB10F6" w:rsidRPr="00743B68">
        <w:rPr>
          <w:rFonts w:asciiTheme="majorBidi" w:eastAsia="SimSun" w:hAnsiTheme="majorBidi" w:cstheme="majorBidi"/>
          <w:spacing w:val="-6"/>
          <w:lang w:val="en-GB"/>
        </w:rPr>
        <w:t xml:space="preserve">feared and </w:t>
      </w:r>
      <w:r w:rsidR="001D2F38" w:rsidRPr="00743B68">
        <w:rPr>
          <w:rFonts w:asciiTheme="majorBidi" w:eastAsia="SimSun" w:hAnsiTheme="majorBidi" w:cstheme="majorBidi"/>
          <w:spacing w:val="-6"/>
          <w:lang w:val="en-GB"/>
        </w:rPr>
        <w:t xml:space="preserve">significant danger to </w:t>
      </w:r>
      <w:r w:rsidR="00EB10F6" w:rsidRPr="00743B68">
        <w:rPr>
          <w:rFonts w:asciiTheme="majorBidi" w:eastAsia="SimSun" w:hAnsiTheme="majorBidi" w:cstheme="majorBidi"/>
          <w:spacing w:val="-6"/>
          <w:lang w:val="en-GB"/>
        </w:rPr>
        <w:t>all ships sailing</w:t>
      </w:r>
      <w:r w:rsidR="001D2F38" w:rsidRPr="00743B68">
        <w:rPr>
          <w:rFonts w:asciiTheme="majorBidi" w:eastAsia="SimSun" w:hAnsiTheme="majorBidi" w:cstheme="majorBidi"/>
          <w:spacing w:val="-6"/>
          <w:lang w:val="en-GB"/>
        </w:rPr>
        <w:t xml:space="preserve"> </w:t>
      </w:r>
      <w:r w:rsidR="00EB10F6" w:rsidRPr="00743B68">
        <w:rPr>
          <w:rFonts w:asciiTheme="majorBidi" w:eastAsia="SimSun" w:hAnsiTheme="majorBidi" w:cstheme="majorBidi"/>
          <w:spacing w:val="-6"/>
          <w:lang w:val="en-GB"/>
        </w:rPr>
        <w:t>along</w:t>
      </w:r>
      <w:r w:rsidR="001D2F38" w:rsidRPr="00743B68">
        <w:rPr>
          <w:rFonts w:asciiTheme="majorBidi" w:eastAsia="SimSun" w:hAnsiTheme="majorBidi" w:cstheme="majorBidi"/>
          <w:spacing w:val="-6"/>
          <w:lang w:val="en-GB"/>
        </w:rPr>
        <w:t xml:space="preserve"> </w:t>
      </w:r>
      <w:r w:rsidR="00EB10F6" w:rsidRPr="00743B68">
        <w:rPr>
          <w:rFonts w:asciiTheme="majorBidi" w:eastAsia="SimSun" w:hAnsiTheme="majorBidi" w:cstheme="majorBidi"/>
          <w:spacing w:val="-6"/>
          <w:lang w:val="en-GB"/>
        </w:rPr>
        <w:t xml:space="preserve">and beyond </w:t>
      </w:r>
      <w:r w:rsidR="001D2F38" w:rsidRPr="00743B68">
        <w:rPr>
          <w:rFonts w:asciiTheme="majorBidi" w:eastAsia="SimSun" w:hAnsiTheme="majorBidi" w:cstheme="majorBidi"/>
          <w:spacing w:val="-6"/>
          <w:lang w:val="en-GB"/>
        </w:rPr>
        <w:t>the eastern coasts of Japan</w:t>
      </w:r>
      <w:r w:rsidR="00EB10F6" w:rsidRPr="00743B68">
        <w:rPr>
          <w:rFonts w:asciiTheme="majorBidi" w:eastAsia="SimSun" w:hAnsiTheme="majorBidi" w:cstheme="majorBidi"/>
          <w:spacing w:val="-6"/>
          <w:lang w:val="en-GB"/>
        </w:rPr>
        <w:t>.</w:t>
      </w:r>
      <w:r w:rsidR="001D2F38" w:rsidRPr="00743B68">
        <w:rPr>
          <w:rFonts w:asciiTheme="majorBidi" w:eastAsia="SimSun" w:hAnsiTheme="majorBidi" w:cstheme="majorBidi"/>
          <w:spacing w:val="-6"/>
          <w:lang w:val="en-GB"/>
        </w:rPr>
        <w:t xml:space="preserve"> </w:t>
      </w:r>
      <w:r w:rsidR="00EB10F6" w:rsidRPr="00743B68">
        <w:rPr>
          <w:rFonts w:asciiTheme="majorBidi" w:eastAsia="SimSun" w:hAnsiTheme="majorBidi" w:cstheme="majorBidi"/>
          <w:spacing w:val="-6"/>
          <w:lang w:val="en-GB"/>
        </w:rPr>
        <w:t xml:space="preserve">In summer and </w:t>
      </w:r>
      <w:r w:rsidR="001D2F38" w:rsidRPr="00743B68">
        <w:rPr>
          <w:rFonts w:asciiTheme="majorBidi" w:eastAsia="SimSun" w:hAnsiTheme="majorBidi" w:cstheme="majorBidi"/>
          <w:spacing w:val="-6"/>
          <w:lang w:val="en-GB"/>
        </w:rPr>
        <w:t>autumn</w:t>
      </w:r>
      <w:r w:rsidR="00966799" w:rsidRPr="00743B68">
        <w:rPr>
          <w:rFonts w:asciiTheme="majorBidi" w:eastAsia="SimSun" w:hAnsiTheme="majorBidi" w:cstheme="majorBidi"/>
          <w:spacing w:val="-6"/>
          <w:lang w:val="en-GB"/>
        </w:rPr>
        <w:t xml:space="preserve"> too</w:t>
      </w:r>
      <w:r w:rsidR="001D2F38" w:rsidRPr="00743B68">
        <w:rPr>
          <w:rFonts w:asciiTheme="majorBidi" w:eastAsia="SimSun" w:hAnsiTheme="majorBidi" w:cstheme="majorBidi"/>
          <w:spacing w:val="-6"/>
          <w:lang w:val="en-GB"/>
        </w:rPr>
        <w:t>,</w:t>
      </w:r>
      <w:r w:rsidR="00EB10F6" w:rsidRPr="00743B68">
        <w:rPr>
          <w:rFonts w:asciiTheme="majorBidi" w:eastAsia="SimSun" w:hAnsiTheme="majorBidi" w:cstheme="majorBidi"/>
          <w:spacing w:val="-6"/>
          <w:lang w:val="en-GB"/>
        </w:rPr>
        <w:t xml:space="preserve"> </w:t>
      </w:r>
      <w:r w:rsidR="001D2F38" w:rsidRPr="00743B68">
        <w:rPr>
          <w:rFonts w:asciiTheme="majorBidi" w:eastAsia="SimSun" w:hAnsiTheme="majorBidi" w:cstheme="majorBidi"/>
          <w:spacing w:val="-6"/>
          <w:lang w:val="en-GB"/>
        </w:rPr>
        <w:t>typhoons blow</w:t>
      </w:r>
      <w:r w:rsidR="00EB10F6" w:rsidRPr="00743B68">
        <w:rPr>
          <w:rFonts w:asciiTheme="majorBidi" w:eastAsia="SimSun" w:hAnsiTheme="majorBidi" w:cstheme="majorBidi"/>
          <w:spacing w:val="-6"/>
          <w:lang w:val="en-GB"/>
        </w:rPr>
        <w:t>ing</w:t>
      </w:r>
      <w:r w:rsidR="001D2F38" w:rsidRPr="00743B68">
        <w:rPr>
          <w:rFonts w:asciiTheme="majorBidi" w:eastAsia="SimSun" w:hAnsiTheme="majorBidi" w:cstheme="majorBidi"/>
          <w:spacing w:val="-6"/>
          <w:lang w:val="en-GB"/>
        </w:rPr>
        <w:t xml:space="preserve"> from the south-west to the north-east</w:t>
      </w:r>
      <w:r w:rsidR="00EB10F6" w:rsidRPr="00743B68">
        <w:rPr>
          <w:rFonts w:asciiTheme="majorBidi" w:eastAsia="SimSun" w:hAnsiTheme="majorBidi" w:cstheme="majorBidi"/>
          <w:spacing w:val="-6"/>
          <w:lang w:val="en-GB"/>
        </w:rPr>
        <w:t xml:space="preserve"> constituted </w:t>
      </w:r>
      <w:r w:rsidR="00966799" w:rsidRPr="00743B68">
        <w:rPr>
          <w:rFonts w:asciiTheme="majorBidi" w:eastAsia="SimSun" w:hAnsiTheme="majorBidi" w:cstheme="majorBidi"/>
          <w:spacing w:val="-6"/>
          <w:lang w:val="en-GB"/>
        </w:rPr>
        <w:t xml:space="preserve">a major </w:t>
      </w:r>
      <w:r w:rsidR="00EB10F6" w:rsidRPr="00743B68">
        <w:rPr>
          <w:rFonts w:asciiTheme="majorBidi" w:eastAsia="SimSun" w:hAnsiTheme="majorBidi" w:cstheme="majorBidi"/>
          <w:spacing w:val="-6"/>
          <w:lang w:val="en-GB"/>
        </w:rPr>
        <w:t>threat across the entire Asian and Pacific Ocean space.</w:t>
      </w:r>
      <w:r w:rsidR="001D2F38" w:rsidRPr="00743B68">
        <w:rPr>
          <w:rFonts w:asciiTheme="majorBidi" w:eastAsia="SimSun" w:hAnsiTheme="majorBidi" w:cstheme="majorBidi"/>
          <w:spacing w:val="-6"/>
          <w:lang w:val="en-GB"/>
        </w:rPr>
        <w:t xml:space="preserve"> </w:t>
      </w:r>
      <w:r w:rsidR="00966799" w:rsidRPr="00743B68">
        <w:rPr>
          <w:rFonts w:asciiTheme="majorBidi" w:eastAsia="SimSun" w:hAnsiTheme="majorBidi" w:cstheme="majorBidi"/>
          <w:spacing w:val="-6"/>
          <w:lang w:val="en-GB"/>
        </w:rPr>
        <w:t xml:space="preserve">Also a problem is that </w:t>
      </w:r>
      <w:r w:rsidR="001D2F38" w:rsidRPr="00743B68">
        <w:rPr>
          <w:rFonts w:asciiTheme="majorBidi" w:eastAsia="SimSun" w:hAnsiTheme="majorBidi" w:cstheme="majorBidi"/>
          <w:spacing w:val="-6"/>
          <w:lang w:val="en-GB"/>
        </w:rPr>
        <w:t xml:space="preserve">a branch current splits off near the north-east of Honshu </w:t>
      </w:r>
      <w:r w:rsidR="001D2F38" w:rsidRPr="00743B68">
        <w:rPr>
          <w:rFonts w:asciiTheme="majorBidi" w:eastAsia="KaiTi" w:hAnsiTheme="majorBidi" w:cstheme="majorBidi"/>
          <w:spacing w:val="-6"/>
          <w:lang w:val="en-GB"/>
        </w:rPr>
        <w:t>本州</w:t>
      </w:r>
      <w:r w:rsidR="00966799" w:rsidRPr="00743B68">
        <w:rPr>
          <w:rFonts w:asciiTheme="majorBidi" w:eastAsia="SimSun" w:hAnsiTheme="majorBidi" w:cstheme="majorBidi"/>
          <w:spacing w:val="-6"/>
          <w:lang w:val="en-GB"/>
        </w:rPr>
        <w:t xml:space="preserve">, </w:t>
      </w:r>
      <w:r w:rsidR="001D2F38" w:rsidRPr="00743B68">
        <w:rPr>
          <w:rFonts w:asciiTheme="majorBidi" w:eastAsia="SimSun" w:hAnsiTheme="majorBidi" w:cstheme="majorBidi"/>
          <w:spacing w:val="-6"/>
          <w:lang w:val="en-GB"/>
        </w:rPr>
        <w:t>and moves on to the Kurile Islands and Kamchatka</w:t>
      </w:r>
      <w:r w:rsidR="00966799" w:rsidRPr="00743B68">
        <w:rPr>
          <w:rFonts w:asciiTheme="majorBidi" w:eastAsia="SimSun" w:hAnsiTheme="majorBidi" w:cstheme="majorBidi"/>
          <w:spacing w:val="-6"/>
          <w:lang w:val="en-GB"/>
        </w:rPr>
        <w:t>, further confusing navigation</w:t>
      </w:r>
      <w:r w:rsidR="001D2F38" w:rsidRPr="00743B68">
        <w:rPr>
          <w:rFonts w:asciiTheme="majorBidi" w:eastAsia="SimSun" w:hAnsiTheme="majorBidi" w:cstheme="majorBidi"/>
          <w:spacing w:val="-6"/>
          <w:lang w:val="en-GB"/>
        </w:rPr>
        <w:t>.</w:t>
      </w:r>
    </w:p>
    <w:p w14:paraId="4C03B159" w14:textId="30A66964" w:rsidR="008D06F2" w:rsidRPr="00C53B38" w:rsidRDefault="001D2F38" w:rsidP="00C53B38">
      <w:pPr>
        <w:widowControl w:val="0"/>
        <w:autoSpaceDE w:val="0"/>
        <w:autoSpaceDN w:val="0"/>
        <w:adjustRightInd w:val="0"/>
        <w:spacing w:line="280" w:lineRule="exact"/>
        <w:ind w:firstLine="425"/>
        <w:rPr>
          <w:rFonts w:asciiTheme="majorBidi" w:eastAsia="KaiTi" w:hAnsiTheme="majorBidi" w:cstheme="majorBidi"/>
          <w:spacing w:val="-6"/>
          <w:lang w:val="en-US"/>
        </w:rPr>
      </w:pPr>
      <w:r w:rsidRPr="00743B68">
        <w:rPr>
          <w:rFonts w:asciiTheme="majorBidi" w:eastAsia="KaiTi" w:hAnsiTheme="majorBidi" w:cstheme="majorBidi"/>
          <w:spacing w:val="-6"/>
          <w:lang w:val="en-GB"/>
        </w:rPr>
        <w:t xml:space="preserve">We know that Song and Yuan sailors were </w:t>
      </w:r>
      <w:r w:rsidR="00966799" w:rsidRPr="00743B68">
        <w:rPr>
          <w:rFonts w:asciiTheme="majorBidi" w:eastAsia="KaiTi" w:hAnsiTheme="majorBidi" w:cstheme="majorBidi"/>
          <w:spacing w:val="-6"/>
          <w:lang w:val="en-GB"/>
        </w:rPr>
        <w:t xml:space="preserve">already </w:t>
      </w:r>
      <w:r w:rsidRPr="00743B68">
        <w:rPr>
          <w:rFonts w:asciiTheme="majorBidi" w:eastAsia="KaiTi" w:hAnsiTheme="majorBidi" w:cstheme="majorBidi"/>
          <w:spacing w:val="-6"/>
          <w:lang w:val="en-GB"/>
        </w:rPr>
        <w:t xml:space="preserve">aware of the difficulties </w:t>
      </w:r>
      <w:r w:rsidR="00966799" w:rsidRPr="00743B68">
        <w:rPr>
          <w:rFonts w:asciiTheme="majorBidi" w:eastAsia="KaiTi" w:hAnsiTheme="majorBidi" w:cstheme="majorBidi"/>
          <w:spacing w:val="-6"/>
          <w:lang w:val="en-GB"/>
        </w:rPr>
        <w:t xml:space="preserve">when </w:t>
      </w:r>
      <w:r w:rsidRPr="00743B68">
        <w:rPr>
          <w:rFonts w:asciiTheme="majorBidi" w:eastAsia="KaiTi" w:hAnsiTheme="majorBidi" w:cstheme="majorBidi"/>
          <w:spacing w:val="-6"/>
          <w:lang w:val="en-GB"/>
        </w:rPr>
        <w:t xml:space="preserve">sailing eastward related </w:t>
      </w:r>
      <w:r w:rsidR="00966799" w:rsidRPr="00743B68">
        <w:rPr>
          <w:rFonts w:asciiTheme="majorBidi" w:eastAsia="KaiTi" w:hAnsiTheme="majorBidi" w:cstheme="majorBidi"/>
          <w:spacing w:val="-6"/>
          <w:lang w:val="en-GB"/>
        </w:rPr>
        <w:t>to</w:t>
      </w:r>
      <w:r w:rsidRPr="00743B68">
        <w:rPr>
          <w:rFonts w:asciiTheme="majorBidi" w:eastAsia="KaiTi" w:hAnsiTheme="majorBidi" w:cstheme="majorBidi"/>
          <w:spacing w:val="-6"/>
          <w:lang w:val="en-GB"/>
        </w:rPr>
        <w:t xml:space="preserve"> the Kuroshio </w:t>
      </w:r>
      <w:r w:rsidR="00966799" w:rsidRPr="00743B68">
        <w:rPr>
          <w:rFonts w:asciiTheme="majorBidi" w:eastAsia="KaiTi" w:hAnsiTheme="majorBidi" w:cstheme="majorBidi"/>
          <w:spacing w:val="-6"/>
          <w:lang w:val="en-GB"/>
        </w:rPr>
        <w:t>C</w:t>
      </w:r>
      <w:r w:rsidRPr="00743B68">
        <w:rPr>
          <w:rFonts w:asciiTheme="majorBidi" w:eastAsia="KaiTi" w:hAnsiTheme="majorBidi" w:cstheme="majorBidi"/>
          <w:spacing w:val="-6"/>
          <w:lang w:val="en-GB"/>
        </w:rPr>
        <w:t xml:space="preserve">urrent. </w:t>
      </w:r>
      <w:r w:rsidRPr="00743B68">
        <w:rPr>
          <w:rFonts w:asciiTheme="majorBidi" w:eastAsia="KaiTi" w:hAnsiTheme="majorBidi" w:cstheme="majorBidi"/>
          <w:i/>
          <w:iCs/>
          <w:spacing w:val="-6"/>
          <w:lang w:val="en-GB"/>
        </w:rPr>
        <w:t>Yuanshi</w:t>
      </w:r>
      <w:r w:rsidRPr="00743B68">
        <w:rPr>
          <w:rFonts w:asciiTheme="majorBidi" w:eastAsia="KaiTi" w:hAnsiTheme="majorBidi" w:cstheme="majorBidi"/>
          <w:spacing w:val="-6"/>
          <w:lang w:val="en-GB"/>
        </w:rPr>
        <w:t xml:space="preserve"> describes how fish</w:t>
      </w:r>
      <w:r w:rsidR="00966799" w:rsidRPr="00743B68">
        <w:rPr>
          <w:rFonts w:asciiTheme="majorBidi" w:eastAsia="KaiTi" w:hAnsiTheme="majorBidi" w:cstheme="majorBidi"/>
          <w:spacing w:val="-6"/>
          <w:lang w:val="en-GB"/>
        </w:rPr>
        <w:t>ing</w:t>
      </w:r>
      <w:r w:rsidRPr="00743B68">
        <w:rPr>
          <w:rFonts w:asciiTheme="majorBidi" w:eastAsia="KaiTi" w:hAnsiTheme="majorBidi" w:cstheme="majorBidi"/>
          <w:spacing w:val="-6"/>
          <w:lang w:val="en-GB"/>
        </w:rPr>
        <w:t xml:space="preserve"> boats off the Penghu Islands encounter hurricanes (</w:t>
      </w:r>
      <w:proofErr w:type="spellStart"/>
      <w:r w:rsidRPr="00743B68">
        <w:rPr>
          <w:rFonts w:asciiTheme="majorBidi" w:eastAsia="KaiTi" w:hAnsiTheme="majorBidi" w:cstheme="majorBidi"/>
          <w:i/>
          <w:iCs/>
          <w:spacing w:val="-6"/>
          <w:lang w:val="en-GB"/>
        </w:rPr>
        <w:t>jufeng</w:t>
      </w:r>
      <w:proofErr w:type="spellEnd"/>
      <w:r w:rsidRPr="00743B68">
        <w:rPr>
          <w:rFonts w:asciiTheme="majorBidi" w:eastAsia="KaiTi" w:hAnsiTheme="majorBidi" w:cstheme="majorBidi"/>
          <w:spacing w:val="-6"/>
          <w:lang w:val="en-GB"/>
        </w:rPr>
        <w:t>)</w:t>
      </w:r>
      <w:r w:rsidR="00966799" w:rsidRPr="00743B68">
        <w:rPr>
          <w:rFonts w:asciiTheme="majorBidi" w:eastAsia="KaiTi" w:hAnsiTheme="majorBidi" w:cstheme="majorBidi"/>
          <w:spacing w:val="-6"/>
          <w:lang w:val="en-GB"/>
        </w:rPr>
        <w:t>,</w:t>
      </w:r>
      <w:r w:rsidRPr="00743B68">
        <w:rPr>
          <w:rFonts w:asciiTheme="majorBidi" w:eastAsia="KaiTi" w:hAnsiTheme="majorBidi" w:cstheme="majorBidi"/>
          <w:spacing w:val="-6"/>
          <w:lang w:val="en-GB"/>
        </w:rPr>
        <w:t xml:space="preserve"> and </w:t>
      </w:r>
      <w:r w:rsidR="00966799" w:rsidRPr="00743B68">
        <w:rPr>
          <w:rFonts w:asciiTheme="majorBidi" w:eastAsia="KaiTi" w:hAnsiTheme="majorBidi" w:cstheme="majorBidi"/>
          <w:spacing w:val="-6"/>
          <w:lang w:val="en-GB"/>
        </w:rPr>
        <w:t>are</w:t>
      </w:r>
      <w:r w:rsidRPr="00743B68">
        <w:rPr>
          <w:rFonts w:asciiTheme="majorBidi" w:eastAsia="KaiTi" w:hAnsiTheme="majorBidi" w:cstheme="majorBidi"/>
          <w:spacing w:val="-6"/>
          <w:lang w:val="en-GB"/>
        </w:rPr>
        <w:t xml:space="preserve"> swept into the open ocean by the </w:t>
      </w:r>
      <w:proofErr w:type="spellStart"/>
      <w:r w:rsidRPr="00743B68">
        <w:rPr>
          <w:rFonts w:asciiTheme="majorBidi" w:eastAsia="KaiTi" w:hAnsiTheme="majorBidi" w:cstheme="majorBidi"/>
          <w:i/>
          <w:iCs/>
          <w:spacing w:val="-6"/>
          <w:lang w:val="en-GB"/>
        </w:rPr>
        <w:t>luoji</w:t>
      </w:r>
      <w:proofErr w:type="spellEnd"/>
      <w:r w:rsidRPr="00743B68">
        <w:rPr>
          <w:rFonts w:asciiTheme="majorBidi" w:eastAsia="KaiTi" w:hAnsiTheme="majorBidi" w:cstheme="majorBidi"/>
          <w:spacing w:val="-6"/>
          <w:lang w:val="en-GB"/>
        </w:rPr>
        <w:t xml:space="preserve"> current (“falling shore” or “falling trench”; </w:t>
      </w:r>
      <w:r w:rsidRPr="00743B68">
        <w:rPr>
          <w:rFonts w:asciiTheme="majorBidi" w:eastAsia="KaiTi" w:hAnsiTheme="majorBidi" w:cstheme="majorBidi"/>
          <w:spacing w:val="-6"/>
          <w:lang w:val="en-GB"/>
        </w:rPr>
        <w:t>近琉求则谓之落漈，漈者，水趋下而不回也。凡西岸渔舟到彭湖已下，遇飓风发作，漂流落漈</w:t>
      </w:r>
      <w:r w:rsidRPr="00743B68">
        <w:rPr>
          <w:rFonts w:asciiTheme="majorBidi" w:eastAsia="KaiTi" w:hAnsiTheme="majorBidi" w:cstheme="majorBidi"/>
          <w:spacing w:val="-6"/>
          <w:lang w:val="en-GB"/>
        </w:rPr>
        <w:t>).</w:t>
      </w:r>
      <w:r w:rsidRPr="00743B68">
        <w:rPr>
          <w:rStyle w:val="Funotenzeichen"/>
          <w:rFonts w:asciiTheme="majorBidi" w:eastAsia="KaiTi" w:hAnsiTheme="majorBidi" w:cstheme="majorBidi"/>
          <w:spacing w:val="-6"/>
          <w:lang w:val="en-GB"/>
        </w:rPr>
        <w:footnoteReference w:id="1"/>
      </w:r>
      <w:r w:rsidRPr="00743B68">
        <w:rPr>
          <w:rFonts w:asciiTheme="majorBidi" w:eastAsia="KaiTi" w:hAnsiTheme="majorBidi" w:cstheme="majorBidi"/>
          <w:spacing w:val="-6"/>
          <w:lang w:val="en-GB"/>
        </w:rPr>
        <w:t xml:space="preserve"> </w:t>
      </w:r>
      <w:r w:rsidR="00966799" w:rsidRPr="00743B68">
        <w:rPr>
          <w:rFonts w:asciiTheme="majorBidi" w:eastAsia="KaiTi" w:hAnsiTheme="majorBidi" w:cstheme="majorBidi"/>
          <w:spacing w:val="-6"/>
          <w:lang w:val="en-GB"/>
        </w:rPr>
        <w:t xml:space="preserve">In his time, </w:t>
      </w:r>
      <w:r w:rsidR="00870F6E" w:rsidRPr="00743B68">
        <w:rPr>
          <w:rFonts w:asciiTheme="majorBidi" w:eastAsia="KaiTi" w:hAnsiTheme="majorBidi" w:cstheme="majorBidi"/>
          <w:spacing w:val="-6"/>
          <w:lang w:val="en-GB"/>
        </w:rPr>
        <w:t xml:space="preserve">Zhou </w:t>
      </w:r>
      <w:proofErr w:type="spellStart"/>
      <w:r w:rsidR="00870F6E" w:rsidRPr="00743B68">
        <w:rPr>
          <w:rFonts w:asciiTheme="majorBidi" w:eastAsia="KaiTi" w:hAnsiTheme="majorBidi" w:cstheme="majorBidi"/>
          <w:spacing w:val="-6"/>
          <w:lang w:val="en-GB"/>
        </w:rPr>
        <w:t>Qufei</w:t>
      </w:r>
      <w:proofErr w:type="spellEnd"/>
      <w:r w:rsidR="00870F6E" w:rsidRPr="00743B68">
        <w:rPr>
          <w:rFonts w:asciiTheme="majorBidi" w:eastAsia="KaiTi" w:hAnsiTheme="majorBidi" w:cstheme="majorBidi"/>
          <w:spacing w:val="-6"/>
          <w:lang w:val="en-GB"/>
        </w:rPr>
        <w:t xml:space="preserve"> </w:t>
      </w:r>
      <w:r w:rsidR="00870F6E" w:rsidRPr="00743B68">
        <w:rPr>
          <w:rFonts w:asciiTheme="majorBidi" w:eastAsia="KaiTi" w:hAnsiTheme="majorBidi" w:cstheme="majorBidi"/>
          <w:spacing w:val="-6"/>
          <w:lang w:val="en-GB"/>
        </w:rPr>
        <w:t>周去非</w:t>
      </w:r>
      <w:r w:rsidR="00870F6E" w:rsidRPr="00743B68">
        <w:rPr>
          <w:rFonts w:asciiTheme="majorBidi" w:eastAsia="KaiTi" w:hAnsiTheme="majorBidi" w:cstheme="majorBidi"/>
          <w:spacing w:val="-6"/>
          <w:lang w:val="en-GB"/>
        </w:rPr>
        <w:t xml:space="preserve"> (1178) in his </w:t>
      </w:r>
      <w:proofErr w:type="spellStart"/>
      <w:r w:rsidR="00870F6E" w:rsidRPr="00743B68">
        <w:rPr>
          <w:rFonts w:asciiTheme="majorBidi" w:eastAsia="KaiTi" w:hAnsiTheme="majorBidi" w:cstheme="majorBidi"/>
          <w:i/>
          <w:iCs/>
          <w:spacing w:val="-6"/>
          <w:lang w:val="en-GB"/>
        </w:rPr>
        <w:t>Lingwai</w:t>
      </w:r>
      <w:proofErr w:type="spellEnd"/>
      <w:r w:rsidR="00870F6E" w:rsidRPr="00743B68">
        <w:rPr>
          <w:rFonts w:asciiTheme="majorBidi" w:eastAsia="KaiTi" w:hAnsiTheme="majorBidi" w:cstheme="majorBidi"/>
          <w:i/>
          <w:iCs/>
          <w:spacing w:val="-6"/>
          <w:lang w:val="en-GB"/>
        </w:rPr>
        <w:t xml:space="preserve"> </w:t>
      </w:r>
      <w:proofErr w:type="spellStart"/>
      <w:r w:rsidR="00870F6E" w:rsidRPr="00743B68">
        <w:rPr>
          <w:rFonts w:asciiTheme="majorBidi" w:eastAsia="KaiTi" w:hAnsiTheme="majorBidi" w:cstheme="majorBidi"/>
          <w:i/>
          <w:iCs/>
          <w:spacing w:val="-6"/>
          <w:lang w:val="en-GB"/>
        </w:rPr>
        <w:t>daida</w:t>
      </w:r>
      <w:proofErr w:type="spellEnd"/>
      <w:r w:rsidR="00870F6E" w:rsidRPr="00743B68">
        <w:rPr>
          <w:rFonts w:asciiTheme="majorBidi" w:eastAsia="KaiTi" w:hAnsiTheme="majorBidi" w:cstheme="majorBidi"/>
          <w:i/>
          <w:iCs/>
          <w:spacing w:val="-6"/>
          <w:lang w:val="en-GB"/>
        </w:rPr>
        <w:t xml:space="preserve"> </w:t>
      </w:r>
      <w:r w:rsidR="00870F6E" w:rsidRPr="00743B68">
        <w:rPr>
          <w:rFonts w:asciiTheme="majorBidi" w:eastAsia="KaiTi" w:hAnsiTheme="majorBidi" w:cstheme="majorBidi"/>
          <w:spacing w:val="-6"/>
          <w:lang w:val="en-GB"/>
        </w:rPr>
        <w:t>嶺外代答</w:t>
      </w:r>
      <w:r w:rsidR="00870F6E" w:rsidRPr="00743B68">
        <w:rPr>
          <w:rFonts w:asciiTheme="majorBidi" w:eastAsia="KaiTi" w:hAnsiTheme="majorBidi" w:cstheme="majorBidi"/>
          <w:spacing w:val="-6"/>
          <w:lang w:val="en-GB"/>
        </w:rPr>
        <w:t xml:space="preserve"> (Answers [to Questions] from beyond the mountain passes) mention</w:t>
      </w:r>
      <w:r w:rsidR="00966799" w:rsidRPr="00743B68">
        <w:rPr>
          <w:rFonts w:asciiTheme="majorBidi" w:eastAsia="KaiTi" w:hAnsiTheme="majorBidi" w:cstheme="majorBidi"/>
          <w:spacing w:val="-6"/>
          <w:lang w:val="en-GB"/>
        </w:rPr>
        <w:t>ed</w:t>
      </w:r>
      <w:r w:rsidR="00870F6E" w:rsidRPr="00743B68">
        <w:rPr>
          <w:rFonts w:asciiTheme="majorBidi" w:eastAsia="KaiTi" w:hAnsiTheme="majorBidi" w:cstheme="majorBidi"/>
          <w:spacing w:val="-6"/>
          <w:lang w:val="en-GB"/>
        </w:rPr>
        <w:t xml:space="preserve"> the ocean currents that drain “east into the boundless ocean and the </w:t>
      </w:r>
      <w:proofErr w:type="spellStart"/>
      <w:r w:rsidR="00870F6E" w:rsidRPr="00743B68">
        <w:rPr>
          <w:rFonts w:asciiTheme="majorBidi" w:eastAsia="KaiTi" w:hAnsiTheme="majorBidi" w:cstheme="majorBidi"/>
          <w:spacing w:val="-6"/>
          <w:lang w:val="en-GB"/>
        </w:rPr>
        <w:t>Weilu</w:t>
      </w:r>
      <w:proofErr w:type="spellEnd"/>
      <w:r w:rsidR="00870F6E" w:rsidRPr="00743B68">
        <w:rPr>
          <w:rFonts w:asciiTheme="majorBidi" w:eastAsia="KaiTi" w:hAnsiTheme="majorBidi" w:cstheme="majorBidi"/>
          <w:spacing w:val="-6"/>
          <w:lang w:val="en-GB"/>
        </w:rPr>
        <w:t xml:space="preserve"> (</w:t>
      </w:r>
      <w:proofErr w:type="spellStart"/>
      <w:r w:rsidR="00870F6E" w:rsidRPr="00743B68">
        <w:rPr>
          <w:rFonts w:asciiTheme="majorBidi" w:eastAsia="KaiTi" w:hAnsiTheme="majorBidi" w:cstheme="majorBidi"/>
          <w:spacing w:val="-6"/>
          <w:lang w:val="en-GB"/>
        </w:rPr>
        <w:t>tale</w:t>
      </w:r>
      <w:proofErr w:type="spellEnd"/>
      <w:r w:rsidR="00870F6E" w:rsidRPr="00743B68">
        <w:rPr>
          <w:rFonts w:asciiTheme="majorBidi" w:eastAsia="KaiTi" w:hAnsiTheme="majorBidi" w:cstheme="majorBidi"/>
          <w:spacing w:val="-6"/>
          <w:lang w:val="en-GB"/>
        </w:rPr>
        <w:t xml:space="preserve"> gate); this is not a world to go and return</w:t>
      </w:r>
      <w:r w:rsidR="00966799" w:rsidRPr="00743B68">
        <w:rPr>
          <w:rFonts w:asciiTheme="majorBidi" w:eastAsia="KaiTi" w:hAnsiTheme="majorBidi" w:cstheme="majorBidi"/>
          <w:spacing w:val="-6"/>
          <w:lang w:val="en-GB"/>
        </w:rPr>
        <w:t xml:space="preserve"> from</w:t>
      </w:r>
      <w:r w:rsidR="00870F6E" w:rsidRPr="00743B68">
        <w:rPr>
          <w:rFonts w:asciiTheme="majorBidi" w:eastAsia="KaiTi" w:hAnsiTheme="majorBidi" w:cstheme="majorBidi"/>
          <w:spacing w:val="-6"/>
          <w:lang w:val="en-GB"/>
        </w:rPr>
        <w:t xml:space="preserve"> (</w:t>
      </w:r>
      <w:r w:rsidR="00870F6E" w:rsidRPr="00743B68">
        <w:rPr>
          <w:rFonts w:asciiTheme="majorBidi" w:eastAsia="KaiTi" w:hAnsiTheme="majorBidi" w:cstheme="majorBidi" w:hint="eastAsia"/>
          <w:spacing w:val="-6"/>
          <w:lang w:val="en-GB"/>
        </w:rPr>
        <w:t>愈東則尾閭之所泄，非復人世</w:t>
      </w:r>
      <w:r w:rsidR="00870F6E" w:rsidRPr="00743B68">
        <w:rPr>
          <w:rFonts w:asciiTheme="majorBidi" w:eastAsia="KaiTi" w:hAnsiTheme="majorBidi" w:cstheme="majorBidi" w:hint="eastAsia"/>
          <w:spacing w:val="-6"/>
          <w:lang w:val="en-GB"/>
        </w:rPr>
        <w:t>)</w:t>
      </w:r>
      <w:r w:rsidR="00870F6E" w:rsidRPr="00743B68">
        <w:rPr>
          <w:rFonts w:asciiTheme="majorBidi" w:eastAsia="KaiTi" w:hAnsiTheme="majorBidi" w:cstheme="majorBidi"/>
          <w:spacing w:val="-6"/>
          <w:lang w:val="en-GB"/>
        </w:rPr>
        <w:t>.”</w:t>
      </w:r>
      <w:r w:rsidR="00870F6E" w:rsidRPr="00743B68">
        <w:rPr>
          <w:rStyle w:val="Funotenzeichen"/>
          <w:rFonts w:asciiTheme="majorBidi" w:eastAsia="KaiTi" w:hAnsiTheme="majorBidi" w:cstheme="majorBidi"/>
          <w:spacing w:val="-6"/>
          <w:lang w:val="en-GB"/>
        </w:rPr>
        <w:footnoteReference w:id="2"/>
      </w:r>
      <w:r w:rsidR="00C53B38">
        <w:rPr>
          <w:rFonts w:asciiTheme="majorBidi" w:eastAsia="KaiTi" w:hAnsiTheme="majorBidi" w:cstheme="majorBidi"/>
          <w:spacing w:val="-6"/>
          <w:lang w:val="en-GB"/>
        </w:rPr>
        <w:t xml:space="preserve"> </w:t>
      </w:r>
      <w:r w:rsidR="008D06F2" w:rsidRPr="006633AA">
        <w:rPr>
          <w:rFonts w:asciiTheme="majorBidi" w:eastAsia="KaiTi" w:hAnsiTheme="majorBidi" w:cstheme="majorBidi"/>
          <w:color w:val="000000"/>
          <w:spacing w:val="-6"/>
          <w:lang w:val="en-GB"/>
        </w:rPr>
        <w:t xml:space="preserve">The dangerous current is </w:t>
      </w:r>
      <w:r w:rsidR="0079047F">
        <w:rPr>
          <w:rFonts w:asciiTheme="majorBidi" w:eastAsia="KaiTi" w:hAnsiTheme="majorBidi" w:cstheme="majorBidi"/>
          <w:color w:val="000000"/>
          <w:spacing w:val="-6"/>
          <w:lang w:val="en-GB"/>
        </w:rPr>
        <w:t xml:space="preserve">interestingly </w:t>
      </w:r>
      <w:r w:rsidR="008D06F2" w:rsidRPr="006633AA">
        <w:rPr>
          <w:rFonts w:asciiTheme="majorBidi" w:eastAsia="KaiTi" w:hAnsiTheme="majorBidi" w:cstheme="majorBidi"/>
          <w:color w:val="000000"/>
          <w:spacing w:val="-6"/>
          <w:lang w:val="en-GB"/>
        </w:rPr>
        <w:t>also mentioned on the famous Selden map</w:t>
      </w:r>
      <w:r w:rsidR="00C53B38">
        <w:rPr>
          <w:rStyle w:val="Funotenzeichen"/>
          <w:rFonts w:eastAsia="KaiTi"/>
          <w:vertAlign w:val="baseline"/>
          <w:lang w:val="en-US"/>
        </w:rPr>
        <w:t>, as we will see below.</w:t>
      </w:r>
    </w:p>
    <w:p w14:paraId="19E2B382" w14:textId="0DB7A9A8" w:rsidR="0045696B" w:rsidRPr="00743B68" w:rsidRDefault="0045696B" w:rsidP="00720B78">
      <w:pPr>
        <w:widowControl w:val="0"/>
        <w:autoSpaceDE w:val="0"/>
        <w:autoSpaceDN w:val="0"/>
        <w:adjustRightInd w:val="0"/>
        <w:spacing w:line="280" w:lineRule="exact"/>
        <w:ind w:firstLine="425"/>
        <w:rPr>
          <w:rFonts w:asciiTheme="majorBidi" w:eastAsia="KaiTi" w:hAnsiTheme="majorBidi" w:cstheme="majorBidi"/>
          <w:spacing w:val="-6"/>
          <w:lang w:val="en-GB"/>
        </w:rPr>
      </w:pPr>
      <w:r w:rsidRPr="00743B68">
        <w:rPr>
          <w:rFonts w:asciiTheme="majorBidi" w:eastAsia="KaiTi" w:hAnsiTheme="majorBidi" w:cstheme="majorBidi"/>
          <w:spacing w:val="-6"/>
          <w:lang w:val="en-GB"/>
        </w:rPr>
        <w:t xml:space="preserve">There can be little doubt that </w:t>
      </w:r>
      <w:r w:rsidR="00966799" w:rsidRPr="00743B68">
        <w:rPr>
          <w:rFonts w:asciiTheme="majorBidi" w:eastAsia="KaiTi" w:hAnsiTheme="majorBidi" w:cstheme="majorBidi"/>
          <w:spacing w:val="-6"/>
          <w:lang w:val="en-GB"/>
        </w:rPr>
        <w:t xml:space="preserve">the </w:t>
      </w:r>
      <w:r w:rsidRPr="00743B68">
        <w:rPr>
          <w:rFonts w:asciiTheme="majorBidi" w:eastAsia="KaiTi" w:hAnsiTheme="majorBidi" w:cstheme="majorBidi"/>
          <w:spacing w:val="-6"/>
          <w:lang w:val="en-GB"/>
        </w:rPr>
        <w:t>current</w:t>
      </w:r>
      <w:r w:rsidR="00966799" w:rsidRPr="00743B68">
        <w:rPr>
          <w:rFonts w:asciiTheme="majorBidi" w:eastAsia="KaiTi" w:hAnsiTheme="majorBidi" w:cstheme="majorBidi"/>
          <w:spacing w:val="-6"/>
          <w:lang w:val="en-GB"/>
        </w:rPr>
        <w:t>s</w:t>
      </w:r>
      <w:r w:rsidRPr="00743B68">
        <w:rPr>
          <w:rFonts w:asciiTheme="majorBidi" w:eastAsia="KaiTi" w:hAnsiTheme="majorBidi" w:cstheme="majorBidi"/>
          <w:spacing w:val="-6"/>
          <w:lang w:val="en-GB"/>
        </w:rPr>
        <w:t xml:space="preserve">, in combination with the uncertainty </w:t>
      </w:r>
      <w:r w:rsidR="00966799" w:rsidRPr="00743B68">
        <w:rPr>
          <w:rFonts w:asciiTheme="majorBidi" w:eastAsia="KaiTi" w:hAnsiTheme="majorBidi" w:cstheme="majorBidi"/>
          <w:spacing w:val="-6"/>
          <w:lang w:val="en-GB"/>
        </w:rPr>
        <w:t>regarding</w:t>
      </w:r>
      <w:r w:rsidRPr="00743B68">
        <w:rPr>
          <w:rFonts w:asciiTheme="majorBidi" w:eastAsia="KaiTi" w:hAnsiTheme="majorBidi" w:cstheme="majorBidi"/>
          <w:spacing w:val="-6"/>
          <w:lang w:val="en-GB"/>
        </w:rPr>
        <w:t xml:space="preserve"> what lies beyond, discouraged sailors </w:t>
      </w:r>
      <w:r w:rsidR="00966799" w:rsidRPr="00743B68">
        <w:rPr>
          <w:rFonts w:asciiTheme="majorBidi" w:eastAsia="KaiTi" w:hAnsiTheme="majorBidi" w:cstheme="majorBidi"/>
          <w:spacing w:val="-6"/>
          <w:lang w:val="en-GB"/>
        </w:rPr>
        <w:t xml:space="preserve">from </w:t>
      </w:r>
      <w:r w:rsidRPr="00743B68">
        <w:rPr>
          <w:rFonts w:asciiTheme="majorBidi" w:eastAsia="KaiTi" w:hAnsiTheme="majorBidi" w:cstheme="majorBidi"/>
          <w:spacing w:val="-6"/>
          <w:lang w:val="en-GB"/>
        </w:rPr>
        <w:t>ventur</w:t>
      </w:r>
      <w:r w:rsidR="00966799" w:rsidRPr="00743B68">
        <w:rPr>
          <w:rFonts w:asciiTheme="majorBidi" w:eastAsia="KaiTi" w:hAnsiTheme="majorBidi" w:cstheme="majorBidi"/>
          <w:spacing w:val="-6"/>
          <w:lang w:val="en-GB"/>
        </w:rPr>
        <w:t>ing</w:t>
      </w:r>
      <w:r w:rsidRPr="00743B68">
        <w:rPr>
          <w:rFonts w:asciiTheme="majorBidi" w:eastAsia="KaiTi" w:hAnsiTheme="majorBidi" w:cstheme="majorBidi"/>
          <w:spacing w:val="-6"/>
          <w:lang w:val="en-GB"/>
        </w:rPr>
        <w:t xml:space="preserve"> into these</w:t>
      </w:r>
      <w:r w:rsidR="009C7A60" w:rsidRPr="00743B68">
        <w:rPr>
          <w:rFonts w:asciiTheme="majorBidi" w:eastAsia="KaiTi" w:hAnsiTheme="majorBidi" w:cstheme="majorBidi"/>
          <w:spacing w:val="-6"/>
          <w:lang w:val="en-GB"/>
        </w:rPr>
        <w:t xml:space="preserve"> Pacific</w:t>
      </w:r>
      <w:r w:rsidRPr="00743B68">
        <w:rPr>
          <w:rFonts w:asciiTheme="majorBidi" w:eastAsia="KaiTi" w:hAnsiTheme="majorBidi" w:cstheme="majorBidi"/>
          <w:spacing w:val="-6"/>
          <w:lang w:val="en-GB"/>
        </w:rPr>
        <w:t xml:space="preserve"> seas. </w:t>
      </w:r>
      <w:r w:rsidR="009C7A60" w:rsidRPr="00743B68">
        <w:rPr>
          <w:rFonts w:asciiTheme="majorBidi" w:eastAsia="KaiTi" w:hAnsiTheme="majorBidi" w:cstheme="majorBidi"/>
          <w:spacing w:val="-6"/>
          <w:lang w:val="en-GB"/>
        </w:rPr>
        <w:t>While there was discouragement in the area</w:t>
      </w:r>
      <w:r w:rsidRPr="00743B68">
        <w:rPr>
          <w:rFonts w:asciiTheme="majorBidi" w:eastAsia="KaiTi" w:hAnsiTheme="majorBidi" w:cstheme="majorBidi"/>
          <w:spacing w:val="-6"/>
          <w:lang w:val="en-GB"/>
        </w:rPr>
        <w:t xml:space="preserve">, routes east of Japan, especially along the eastern coasts of </w:t>
      </w:r>
      <w:proofErr w:type="spellStart"/>
      <w:r w:rsidRPr="00743B68">
        <w:rPr>
          <w:rFonts w:asciiTheme="majorBidi" w:eastAsia="KaiTi" w:hAnsiTheme="majorBidi" w:cstheme="majorBidi"/>
          <w:spacing w:val="-6"/>
          <w:lang w:val="en-GB"/>
        </w:rPr>
        <w:t>Ky</w:t>
      </w:r>
      <w:r w:rsidRPr="00743B68">
        <w:rPr>
          <w:rFonts w:asciiTheme="majorBidi" w:hAnsiTheme="majorBidi" w:cstheme="majorBidi"/>
          <w:spacing w:val="-6"/>
          <w:lang w:val="en-GB"/>
        </w:rPr>
        <w:t>ū</w:t>
      </w:r>
      <w:r w:rsidRPr="00743B68">
        <w:rPr>
          <w:rFonts w:asciiTheme="majorBidi" w:eastAsia="KaiTi" w:hAnsiTheme="majorBidi" w:cstheme="majorBidi"/>
          <w:spacing w:val="-6"/>
          <w:lang w:val="en-GB"/>
        </w:rPr>
        <w:t>sh</w:t>
      </w:r>
      <w:r w:rsidRPr="00743B68">
        <w:rPr>
          <w:rFonts w:asciiTheme="majorBidi" w:hAnsiTheme="majorBidi" w:cstheme="majorBidi"/>
          <w:spacing w:val="-6"/>
          <w:lang w:val="en-GB"/>
        </w:rPr>
        <w:t>ū</w:t>
      </w:r>
      <w:proofErr w:type="spellEnd"/>
      <w:r w:rsidRPr="00743B68">
        <w:rPr>
          <w:rFonts w:asciiTheme="majorBidi" w:eastAsia="KaiTi" w:hAnsiTheme="majorBidi" w:cstheme="majorBidi"/>
          <w:spacing w:val="-6"/>
          <w:lang w:val="en-GB"/>
        </w:rPr>
        <w:t xml:space="preserve">, the </w:t>
      </w:r>
      <w:proofErr w:type="spellStart"/>
      <w:r w:rsidRPr="00743B68">
        <w:rPr>
          <w:rFonts w:asciiTheme="majorBidi" w:eastAsia="KaiTi" w:hAnsiTheme="majorBidi" w:cstheme="majorBidi"/>
          <w:spacing w:val="-6"/>
          <w:lang w:val="en-GB"/>
        </w:rPr>
        <w:t>Ry</w:t>
      </w:r>
      <w:r w:rsidRPr="00743B68">
        <w:rPr>
          <w:rFonts w:asciiTheme="majorBidi" w:hAnsiTheme="majorBidi" w:cstheme="majorBidi"/>
          <w:spacing w:val="-6"/>
          <w:lang w:val="en-GB"/>
        </w:rPr>
        <w:t>ū</w:t>
      </w:r>
      <w:r w:rsidRPr="00743B68">
        <w:rPr>
          <w:rFonts w:asciiTheme="majorBidi" w:eastAsia="KaiTi" w:hAnsiTheme="majorBidi" w:cstheme="majorBidi"/>
          <w:spacing w:val="-6"/>
          <w:lang w:val="en-GB"/>
        </w:rPr>
        <w:t>ky</w:t>
      </w:r>
      <w:r w:rsidRPr="00743B68">
        <w:rPr>
          <w:rFonts w:asciiTheme="majorBidi" w:hAnsiTheme="majorBidi" w:cstheme="majorBidi"/>
          <w:spacing w:val="-6"/>
          <w:lang w:val="en-GB"/>
        </w:rPr>
        <w:t>ū</w:t>
      </w:r>
      <w:proofErr w:type="spellEnd"/>
      <w:r w:rsidRPr="00743B68">
        <w:rPr>
          <w:rFonts w:asciiTheme="majorBidi" w:hAnsiTheme="majorBidi" w:cstheme="majorBidi"/>
          <w:spacing w:val="-6"/>
          <w:lang w:val="en-GB"/>
        </w:rPr>
        <w:t xml:space="preserve"> Islan</w:t>
      </w:r>
      <w:r w:rsidRPr="00743B68">
        <w:rPr>
          <w:rFonts w:asciiTheme="majorBidi" w:eastAsia="KaiTi" w:hAnsiTheme="majorBidi" w:cstheme="majorBidi"/>
          <w:spacing w:val="-6"/>
          <w:lang w:val="en-GB"/>
        </w:rPr>
        <w:t xml:space="preserve">ds and the eastern Philippines were </w:t>
      </w:r>
      <w:r w:rsidR="009233CD" w:rsidRPr="00743B68">
        <w:rPr>
          <w:rFonts w:asciiTheme="majorBidi" w:eastAsia="KaiTi" w:hAnsiTheme="majorBidi" w:cstheme="majorBidi"/>
          <w:spacing w:val="-6"/>
          <w:lang w:val="en-GB"/>
        </w:rPr>
        <w:t>used</w:t>
      </w:r>
      <w:r w:rsidRPr="00743B68">
        <w:rPr>
          <w:rFonts w:asciiTheme="majorBidi" w:eastAsia="KaiTi" w:hAnsiTheme="majorBidi" w:cstheme="majorBidi"/>
          <w:spacing w:val="-6"/>
          <w:lang w:val="en-GB"/>
        </w:rPr>
        <w:t xml:space="preserve">, if not officially then by merchants and “pirates”. </w:t>
      </w:r>
      <w:r w:rsidR="009C7A60" w:rsidRPr="00743B68">
        <w:rPr>
          <w:rFonts w:asciiTheme="majorBidi" w:eastAsia="KaiTi" w:hAnsiTheme="majorBidi" w:cstheme="majorBidi"/>
          <w:spacing w:val="-6"/>
          <w:lang w:val="en-GB"/>
        </w:rPr>
        <w:t>W</w:t>
      </w:r>
      <w:r w:rsidRPr="00743B68">
        <w:rPr>
          <w:rFonts w:asciiTheme="majorBidi" w:eastAsia="KaiTi" w:hAnsiTheme="majorBidi" w:cstheme="majorBidi"/>
          <w:spacing w:val="-6"/>
          <w:lang w:val="en-GB"/>
        </w:rPr>
        <w:t>ith the advent of the Spanish on the Philippines at the latest, a regular maritime traffic commenced</w:t>
      </w:r>
      <w:r w:rsidR="009C7A60" w:rsidRPr="00743B68">
        <w:rPr>
          <w:rFonts w:asciiTheme="majorBidi" w:eastAsia="KaiTi" w:hAnsiTheme="majorBidi" w:cstheme="majorBidi"/>
          <w:spacing w:val="-6"/>
          <w:lang w:val="en-GB"/>
        </w:rPr>
        <w:t xml:space="preserve"> in this region</w:t>
      </w:r>
      <w:r w:rsidRPr="00743B68">
        <w:rPr>
          <w:rFonts w:asciiTheme="majorBidi" w:eastAsia="KaiTi" w:hAnsiTheme="majorBidi" w:cstheme="majorBidi"/>
          <w:spacing w:val="-6"/>
          <w:lang w:val="en-GB"/>
        </w:rPr>
        <w:t>.</w:t>
      </w:r>
      <w:r w:rsidR="000F641D" w:rsidRPr="00743B68">
        <w:rPr>
          <w:rFonts w:asciiTheme="majorBidi" w:eastAsia="KaiTi" w:hAnsiTheme="majorBidi" w:cstheme="majorBidi"/>
          <w:spacing w:val="-6"/>
          <w:lang w:val="en-GB"/>
        </w:rPr>
        <w:t xml:space="preserve"> </w:t>
      </w:r>
      <w:r w:rsidR="009C7A60" w:rsidRPr="00743B68">
        <w:rPr>
          <w:rFonts w:asciiTheme="majorBidi" w:eastAsia="KaiTi" w:hAnsiTheme="majorBidi" w:cstheme="majorBidi"/>
          <w:spacing w:val="-6"/>
          <w:lang w:val="en-GB"/>
        </w:rPr>
        <w:t>Still</w:t>
      </w:r>
      <w:r w:rsidR="000F641D" w:rsidRPr="00743B68">
        <w:rPr>
          <w:rFonts w:asciiTheme="majorBidi" w:eastAsia="KaiTi" w:hAnsiTheme="majorBidi" w:cstheme="majorBidi"/>
          <w:spacing w:val="-6"/>
          <w:lang w:val="en-GB"/>
        </w:rPr>
        <w:t xml:space="preserve"> </w:t>
      </w:r>
      <w:r w:rsidR="000F641D" w:rsidRPr="00743B68">
        <w:rPr>
          <w:rFonts w:asciiTheme="majorBidi" w:eastAsiaTheme="minorEastAsia" w:hAnsiTheme="majorBidi" w:cstheme="majorBidi"/>
          <w:color w:val="000000"/>
          <w:spacing w:val="-6"/>
          <w:lang w:val="en-GB"/>
        </w:rPr>
        <w:t>Chinese ships rarely moved beyond the</w:t>
      </w:r>
      <w:r w:rsidR="009C7A60" w:rsidRPr="00743B68">
        <w:rPr>
          <w:rFonts w:asciiTheme="majorBidi" w:eastAsiaTheme="minorEastAsia" w:hAnsiTheme="majorBidi" w:cstheme="majorBidi"/>
          <w:color w:val="000000"/>
          <w:spacing w:val="-6"/>
          <w:lang w:val="en-GB"/>
        </w:rPr>
        <w:t>ir</w:t>
      </w:r>
      <w:r w:rsidR="000F641D" w:rsidRPr="00743B68">
        <w:rPr>
          <w:rFonts w:asciiTheme="majorBidi" w:eastAsiaTheme="minorEastAsia" w:hAnsiTheme="majorBidi" w:cstheme="majorBidi"/>
          <w:color w:val="000000"/>
          <w:spacing w:val="-6"/>
          <w:lang w:val="en-GB"/>
        </w:rPr>
        <w:t xml:space="preserve"> limits and geographical texts </w:t>
      </w:r>
      <w:r w:rsidR="009C7A60" w:rsidRPr="00743B68">
        <w:rPr>
          <w:rFonts w:asciiTheme="majorBidi" w:eastAsiaTheme="minorEastAsia" w:hAnsiTheme="majorBidi" w:cstheme="majorBidi"/>
          <w:color w:val="000000"/>
          <w:spacing w:val="-6"/>
          <w:lang w:val="en-GB"/>
        </w:rPr>
        <w:t xml:space="preserve">continue to </w:t>
      </w:r>
      <w:r w:rsidR="000F641D" w:rsidRPr="00743B68">
        <w:rPr>
          <w:rFonts w:asciiTheme="majorBidi" w:eastAsiaTheme="minorEastAsia" w:hAnsiTheme="majorBidi" w:cstheme="majorBidi"/>
          <w:color w:val="000000"/>
          <w:spacing w:val="-6"/>
          <w:lang w:val="en-GB"/>
        </w:rPr>
        <w:t xml:space="preserve">pay little attention to the Pacific. </w:t>
      </w:r>
      <w:proofErr w:type="spellStart"/>
      <w:r w:rsidR="000F641D" w:rsidRPr="00743B68">
        <w:rPr>
          <w:rFonts w:asciiTheme="majorBidi" w:eastAsiaTheme="minorEastAsia" w:hAnsiTheme="majorBidi" w:cstheme="majorBidi"/>
          <w:color w:val="000000"/>
          <w:spacing w:val="-6"/>
          <w:lang w:val="en-GB"/>
        </w:rPr>
        <w:t>Roderich</w:t>
      </w:r>
      <w:proofErr w:type="spellEnd"/>
      <w:r w:rsidR="000F641D" w:rsidRPr="00743B68">
        <w:rPr>
          <w:rFonts w:asciiTheme="majorBidi" w:eastAsiaTheme="minorEastAsia" w:hAnsiTheme="majorBidi" w:cstheme="majorBidi"/>
          <w:color w:val="000000"/>
          <w:spacing w:val="-6"/>
          <w:lang w:val="en-GB"/>
        </w:rPr>
        <w:t xml:space="preserve"> </w:t>
      </w:r>
      <w:proofErr w:type="spellStart"/>
      <w:r w:rsidR="000F641D" w:rsidRPr="00743B68">
        <w:rPr>
          <w:rFonts w:asciiTheme="majorBidi" w:eastAsiaTheme="minorEastAsia" w:hAnsiTheme="majorBidi" w:cstheme="majorBidi"/>
          <w:color w:val="000000"/>
          <w:spacing w:val="-6"/>
          <w:lang w:val="en-GB"/>
        </w:rPr>
        <w:t>Ptak</w:t>
      </w:r>
      <w:proofErr w:type="spellEnd"/>
      <w:r w:rsidR="000F641D" w:rsidRPr="00743B68">
        <w:rPr>
          <w:rFonts w:asciiTheme="majorBidi" w:eastAsiaTheme="minorEastAsia" w:hAnsiTheme="majorBidi" w:cstheme="majorBidi"/>
          <w:color w:val="000000"/>
          <w:spacing w:val="-6"/>
          <w:lang w:val="en-GB"/>
        </w:rPr>
        <w:t xml:space="preserve"> has suggested that this “may indicate that Chinese merchants (and perhaps even government officials) weighed the costs and benefits of possible voyages through these parts of the world after carefully reconsidering what they had learned from their European partners in Macau, Manila, Nagasaki, and elsewhere”.</w:t>
      </w:r>
      <w:r w:rsidR="000F641D" w:rsidRPr="00743B68">
        <w:rPr>
          <w:rStyle w:val="Funotenzeichen"/>
          <w:rFonts w:asciiTheme="majorBidi" w:eastAsiaTheme="minorEastAsia" w:hAnsiTheme="majorBidi" w:cstheme="majorBidi"/>
          <w:color w:val="000000"/>
          <w:spacing w:val="-6"/>
          <w:lang w:val="en-GB"/>
        </w:rPr>
        <w:footnoteReference w:id="3"/>
      </w:r>
      <w:r w:rsidR="00E62754" w:rsidRPr="00743B68">
        <w:rPr>
          <w:rFonts w:asciiTheme="majorBidi" w:eastAsiaTheme="minorEastAsia" w:hAnsiTheme="majorBidi" w:cstheme="majorBidi"/>
          <w:color w:val="000000"/>
          <w:spacing w:val="-6"/>
          <w:lang w:val="en-GB"/>
        </w:rPr>
        <w:t xml:space="preserve"> </w:t>
      </w:r>
      <w:r w:rsidR="009C7A60" w:rsidRPr="00743B68">
        <w:rPr>
          <w:rFonts w:asciiTheme="majorBidi" w:eastAsiaTheme="minorEastAsia" w:hAnsiTheme="majorBidi" w:cstheme="majorBidi"/>
          <w:color w:val="000000"/>
          <w:spacing w:val="-6"/>
          <w:lang w:val="en-GB"/>
        </w:rPr>
        <w:t xml:space="preserve">It is </w:t>
      </w:r>
      <w:r w:rsidR="000D11F6" w:rsidRPr="00743B68">
        <w:rPr>
          <w:rFonts w:asciiTheme="majorBidi" w:eastAsiaTheme="minorEastAsia" w:hAnsiTheme="majorBidi" w:cstheme="majorBidi"/>
          <w:color w:val="000000"/>
          <w:spacing w:val="-6"/>
          <w:lang w:val="en-GB"/>
        </w:rPr>
        <w:t>c</w:t>
      </w:r>
      <w:r w:rsidR="00E62754" w:rsidRPr="00743B68">
        <w:rPr>
          <w:rFonts w:asciiTheme="majorBidi" w:eastAsiaTheme="minorEastAsia" w:hAnsiTheme="majorBidi" w:cstheme="majorBidi"/>
          <w:color w:val="000000"/>
          <w:spacing w:val="-6"/>
          <w:lang w:val="en-GB"/>
        </w:rPr>
        <w:t xml:space="preserve">lear </w:t>
      </w:r>
      <w:r w:rsidR="00E62754" w:rsidRPr="00743B68">
        <w:rPr>
          <w:rFonts w:asciiTheme="majorBidi" w:eastAsiaTheme="minorEastAsia" w:hAnsiTheme="majorBidi" w:cstheme="majorBidi"/>
          <w:color w:val="000000"/>
          <w:spacing w:val="-6"/>
          <w:lang w:val="en-GB"/>
        </w:rPr>
        <w:lastRenderedPageBreak/>
        <w:t>that as early as the fifteenth century and thereafter</w:t>
      </w:r>
      <w:r w:rsidR="009C7A60" w:rsidRPr="00743B68">
        <w:rPr>
          <w:rFonts w:asciiTheme="majorBidi" w:eastAsiaTheme="minorEastAsia" w:hAnsiTheme="majorBidi" w:cstheme="majorBidi"/>
          <w:color w:val="000000"/>
          <w:spacing w:val="-6"/>
          <w:lang w:val="en-GB"/>
        </w:rPr>
        <w:t>,</w:t>
      </w:r>
      <w:r w:rsidR="00E62754" w:rsidRPr="00743B68">
        <w:rPr>
          <w:rFonts w:asciiTheme="majorBidi" w:eastAsiaTheme="minorEastAsia" w:hAnsiTheme="majorBidi" w:cstheme="majorBidi"/>
          <w:color w:val="000000"/>
          <w:spacing w:val="-6"/>
          <w:lang w:val="en-GB"/>
        </w:rPr>
        <w:t xml:space="preserve"> especially in the seventeenth century under the Kangxi Emperor, Chinese government actively sought to control </w:t>
      </w:r>
      <w:r w:rsidR="009C7A60" w:rsidRPr="00743B68">
        <w:rPr>
          <w:rFonts w:asciiTheme="majorBidi" w:eastAsiaTheme="minorEastAsia" w:hAnsiTheme="majorBidi" w:cstheme="majorBidi"/>
          <w:color w:val="000000"/>
          <w:spacing w:val="-6"/>
          <w:lang w:val="en-GB"/>
        </w:rPr>
        <w:t>its</w:t>
      </w:r>
      <w:r w:rsidR="00E62754" w:rsidRPr="00743B68">
        <w:rPr>
          <w:rFonts w:asciiTheme="majorBidi" w:eastAsiaTheme="minorEastAsia" w:hAnsiTheme="majorBidi" w:cstheme="majorBidi"/>
          <w:color w:val="000000"/>
          <w:spacing w:val="-6"/>
          <w:lang w:val="en-GB"/>
        </w:rPr>
        <w:t xml:space="preserve"> </w:t>
      </w:r>
      <w:r w:rsidR="009C7A60" w:rsidRPr="00743B68">
        <w:rPr>
          <w:rFonts w:asciiTheme="majorBidi" w:eastAsiaTheme="minorEastAsia" w:hAnsiTheme="majorBidi" w:cstheme="majorBidi"/>
          <w:color w:val="000000"/>
          <w:spacing w:val="-6"/>
          <w:lang w:val="en-GB"/>
        </w:rPr>
        <w:t xml:space="preserve">Pacific </w:t>
      </w:r>
      <w:r w:rsidR="00E62754" w:rsidRPr="00743B68">
        <w:rPr>
          <w:rFonts w:asciiTheme="majorBidi" w:eastAsiaTheme="minorEastAsia" w:hAnsiTheme="majorBidi" w:cstheme="majorBidi"/>
          <w:color w:val="000000"/>
          <w:spacing w:val="-6"/>
          <w:lang w:val="en-GB"/>
        </w:rPr>
        <w:t>region. And with Kangxi’s integration of Taiwan into the mainland’s administrati</w:t>
      </w:r>
      <w:r w:rsidR="009C7A60" w:rsidRPr="00743B68">
        <w:rPr>
          <w:rFonts w:asciiTheme="majorBidi" w:eastAsiaTheme="minorEastAsia" w:hAnsiTheme="majorBidi" w:cstheme="majorBidi"/>
          <w:color w:val="000000"/>
          <w:spacing w:val="-6"/>
          <w:lang w:val="en-GB"/>
        </w:rPr>
        <w:t>ve system</w:t>
      </w:r>
      <w:r w:rsidR="00E62754" w:rsidRPr="00743B68">
        <w:rPr>
          <w:rFonts w:asciiTheme="majorBidi" w:eastAsiaTheme="minorEastAsia" w:hAnsiTheme="majorBidi" w:cstheme="majorBidi"/>
          <w:color w:val="000000"/>
          <w:spacing w:val="-6"/>
          <w:lang w:val="en-GB"/>
        </w:rPr>
        <w:t>, with his fights against “pirates”</w:t>
      </w:r>
      <w:r w:rsidR="009C7A60" w:rsidRPr="00743B68">
        <w:rPr>
          <w:rFonts w:asciiTheme="majorBidi" w:eastAsiaTheme="minorEastAsia" w:hAnsiTheme="majorBidi" w:cstheme="majorBidi"/>
          <w:color w:val="000000"/>
          <w:spacing w:val="-6"/>
          <w:lang w:val="en-GB"/>
        </w:rPr>
        <w:t>,</w:t>
      </w:r>
      <w:r w:rsidR="00E62754" w:rsidRPr="00743B68">
        <w:rPr>
          <w:rFonts w:asciiTheme="majorBidi" w:eastAsiaTheme="minorEastAsia" w:hAnsiTheme="majorBidi" w:cstheme="majorBidi"/>
          <w:color w:val="000000"/>
          <w:spacing w:val="-6"/>
          <w:lang w:val="en-GB"/>
        </w:rPr>
        <w:t xml:space="preserve"> the situation in these waters changed.</w:t>
      </w:r>
    </w:p>
    <w:p w14:paraId="290D4CB5" w14:textId="77777777" w:rsidR="001D2F38" w:rsidRPr="00743B68" w:rsidRDefault="001D2F38" w:rsidP="001D2F38">
      <w:pPr>
        <w:spacing w:line="280" w:lineRule="exact"/>
        <w:rPr>
          <w:rFonts w:asciiTheme="majorBidi" w:eastAsia="KaiTi" w:hAnsiTheme="majorBidi" w:cstheme="majorBidi"/>
          <w:spacing w:val="-6"/>
          <w:lang w:val="en-GB"/>
        </w:rPr>
      </w:pPr>
    </w:p>
    <w:p w14:paraId="7E44845B" w14:textId="77777777" w:rsidR="0045696B" w:rsidRPr="00743B68" w:rsidRDefault="0045696B" w:rsidP="0045696B">
      <w:pPr>
        <w:pStyle w:val="berschrift2"/>
        <w:rPr>
          <w:rFonts w:asciiTheme="majorBidi" w:hAnsiTheme="majorBidi"/>
          <w:spacing w:val="-6"/>
          <w:lang w:val="en-GB"/>
        </w:rPr>
      </w:pPr>
      <w:r w:rsidRPr="00743B68">
        <w:rPr>
          <w:rFonts w:asciiTheme="majorBidi" w:hAnsiTheme="majorBidi"/>
          <w:spacing w:val="-6"/>
          <w:lang w:val="en-GB"/>
        </w:rPr>
        <w:t xml:space="preserve">China’s Interest in the </w:t>
      </w:r>
      <w:r w:rsidR="00E62754" w:rsidRPr="00743B68">
        <w:rPr>
          <w:rFonts w:asciiTheme="majorBidi" w:hAnsiTheme="majorBidi"/>
          <w:spacing w:val="-6"/>
          <w:lang w:val="en-GB"/>
        </w:rPr>
        <w:t>Asia-Pacific Rim</w:t>
      </w:r>
      <w:r w:rsidR="001F7BB3" w:rsidRPr="00743B68">
        <w:rPr>
          <w:rFonts w:asciiTheme="majorBidi" w:hAnsiTheme="majorBidi"/>
          <w:spacing w:val="-6"/>
          <w:sz w:val="24"/>
          <w:szCs w:val="24"/>
          <w:lang w:val="en-GB"/>
        </w:rPr>
        <w:tab/>
      </w:r>
    </w:p>
    <w:p w14:paraId="259697A3" w14:textId="77777777" w:rsidR="00901DE6" w:rsidRPr="00743B68" w:rsidRDefault="00901DE6" w:rsidP="00901DE6">
      <w:pPr>
        <w:pStyle w:val="berschrift3"/>
        <w:rPr>
          <w:rStyle w:val="Hervorhebung"/>
          <w:i w:val="0"/>
          <w:iCs w:val="0"/>
          <w:spacing w:val="-6"/>
          <w:lang w:val="en-GB"/>
        </w:rPr>
      </w:pPr>
      <w:r w:rsidRPr="00743B68">
        <w:rPr>
          <w:rStyle w:val="Hervorhebung"/>
          <w:i w:val="0"/>
          <w:iCs w:val="0"/>
          <w:spacing w:val="-6"/>
          <w:lang w:val="en-GB"/>
        </w:rPr>
        <w:t>Development of Commercial Contacts with the Philippines</w:t>
      </w:r>
    </w:p>
    <w:p w14:paraId="1D44165E" w14:textId="77777777" w:rsidR="00901DE6" w:rsidRPr="00743B68" w:rsidRDefault="00901DE6" w:rsidP="00901DE6">
      <w:pPr>
        <w:pStyle w:val="berschrift4"/>
        <w:rPr>
          <w:rStyle w:val="Hervorhebung"/>
          <w:rFonts w:asciiTheme="majorBidi" w:hAnsiTheme="majorBidi"/>
          <w:i/>
          <w:iCs/>
          <w:spacing w:val="-6"/>
          <w:lang w:val="en-GB"/>
        </w:rPr>
      </w:pPr>
      <w:r w:rsidRPr="00743B68">
        <w:rPr>
          <w:rStyle w:val="Hervorhebung"/>
          <w:rFonts w:asciiTheme="majorBidi" w:hAnsiTheme="majorBidi"/>
          <w:i/>
          <w:iCs/>
          <w:spacing w:val="-6"/>
          <w:lang w:val="en-GB"/>
        </w:rPr>
        <w:t>Song-Yuan</w:t>
      </w:r>
    </w:p>
    <w:p w14:paraId="581AD8EE" w14:textId="2DC15669" w:rsidR="00901DE6" w:rsidRPr="00743B68" w:rsidRDefault="00901DE6" w:rsidP="00901DE6">
      <w:pPr>
        <w:tabs>
          <w:tab w:val="left" w:pos="425"/>
        </w:tabs>
        <w:spacing w:line="280" w:lineRule="exact"/>
        <w:rPr>
          <w:rStyle w:val="Hervorhebung"/>
          <w:rFonts w:asciiTheme="majorBidi" w:hAnsiTheme="majorBidi" w:cstheme="majorBidi"/>
          <w:i w:val="0"/>
          <w:iCs w:val="0"/>
          <w:spacing w:val="-6"/>
          <w:lang w:val="en-GB"/>
        </w:rPr>
      </w:pPr>
      <w:r w:rsidRPr="00743B68">
        <w:rPr>
          <w:rStyle w:val="Hervorhebung"/>
          <w:rFonts w:asciiTheme="majorBidi" w:hAnsiTheme="majorBidi" w:cstheme="majorBidi"/>
          <w:i w:val="0"/>
          <w:iCs w:val="0"/>
          <w:spacing w:val="-6"/>
          <w:lang w:val="en-GB"/>
        </w:rPr>
        <w:t xml:space="preserve">Chinese traders started to establish sporadic bases in the Philippines probably as early as the eleventh and twelfth centuries. Archaeological excavations, as Kenneth Hall has emphasized, have brought to light “urban settlements of over five hundred households in the Manila area dating to the pre-Spanish period, as well as </w:t>
      </w:r>
      <w:r w:rsidR="007A5EC5" w:rsidRPr="00743B68">
        <w:rPr>
          <w:rStyle w:val="Hervorhebung"/>
          <w:rFonts w:asciiTheme="majorBidi" w:hAnsiTheme="majorBidi" w:cstheme="majorBidi"/>
          <w:i w:val="0"/>
          <w:iCs w:val="0"/>
          <w:spacing w:val="-6"/>
          <w:lang w:val="en-GB"/>
        </w:rPr>
        <w:t xml:space="preserve">at </w:t>
      </w:r>
      <w:r w:rsidRPr="00743B68">
        <w:rPr>
          <w:rStyle w:val="Hervorhebung"/>
          <w:rFonts w:asciiTheme="majorBidi" w:hAnsiTheme="majorBidi" w:cstheme="majorBidi"/>
          <w:i w:val="0"/>
          <w:iCs w:val="0"/>
          <w:spacing w:val="-6"/>
          <w:lang w:val="en-GB"/>
        </w:rPr>
        <w:t>other urban sites on the Mindoro, Mindanao, and Cebu coasts. Each of these communities’ trade links with China are demonstrated by their association with significant deposits of Sung and Ming porcelain dating to the thirteenth and fourteenth centuries.”</w:t>
      </w:r>
      <w:r w:rsidRPr="00743B68">
        <w:rPr>
          <w:rStyle w:val="Funotenzeichen"/>
          <w:rFonts w:asciiTheme="majorBidi" w:hAnsiTheme="majorBidi" w:cstheme="majorBidi"/>
          <w:spacing w:val="-6"/>
          <w:lang w:val="en-GB"/>
        </w:rPr>
        <w:footnoteReference w:id="4"/>
      </w:r>
      <w:r w:rsidRPr="00743B68">
        <w:rPr>
          <w:rStyle w:val="Hervorhebung"/>
          <w:rFonts w:asciiTheme="majorBidi" w:hAnsiTheme="majorBidi" w:cstheme="majorBidi"/>
          <w:i w:val="0"/>
          <w:iCs w:val="0"/>
          <w:spacing w:val="-6"/>
          <w:lang w:val="en-GB"/>
        </w:rPr>
        <w:t xml:space="preserve"> Most probably, Yuan ceramics were</w:t>
      </w:r>
      <w:r w:rsidR="007A5EC5" w:rsidRPr="00743B68">
        <w:rPr>
          <w:rStyle w:val="Hervorhebung"/>
          <w:rFonts w:asciiTheme="majorBidi" w:hAnsiTheme="majorBidi" w:cstheme="majorBidi"/>
          <w:i w:val="0"/>
          <w:iCs w:val="0"/>
          <w:spacing w:val="-6"/>
          <w:lang w:val="en-GB"/>
        </w:rPr>
        <w:t xml:space="preserve"> also</w:t>
      </w:r>
      <w:r w:rsidRPr="00743B68">
        <w:rPr>
          <w:rStyle w:val="Hervorhebung"/>
          <w:rFonts w:asciiTheme="majorBidi" w:hAnsiTheme="majorBidi" w:cstheme="majorBidi"/>
          <w:i w:val="0"/>
          <w:iCs w:val="0"/>
          <w:spacing w:val="-6"/>
          <w:lang w:val="en-GB"/>
        </w:rPr>
        <w:t xml:space="preserve"> among these deposits. </w:t>
      </w:r>
      <w:r w:rsidR="00862989">
        <w:rPr>
          <w:rStyle w:val="Hervorhebung"/>
          <w:rFonts w:asciiTheme="majorBidi" w:hAnsiTheme="majorBidi" w:cstheme="majorBidi"/>
          <w:i w:val="0"/>
          <w:iCs w:val="0"/>
          <w:spacing w:val="-6"/>
          <w:lang w:val="en-GB"/>
        </w:rPr>
        <w:t>I</w:t>
      </w:r>
      <w:r w:rsidR="007A5EC5" w:rsidRPr="00743B68">
        <w:rPr>
          <w:rStyle w:val="Hervorhebung"/>
          <w:rFonts w:asciiTheme="majorBidi" w:hAnsiTheme="majorBidi" w:cstheme="majorBidi"/>
          <w:i w:val="0"/>
          <w:iCs w:val="0"/>
          <w:spacing w:val="-6"/>
          <w:lang w:val="en-GB"/>
        </w:rPr>
        <w:t xml:space="preserve">n 2016 </w:t>
      </w:r>
      <w:r w:rsidRPr="00743B68">
        <w:rPr>
          <w:rStyle w:val="Hervorhebung"/>
          <w:rFonts w:asciiTheme="majorBidi" w:hAnsiTheme="majorBidi" w:cstheme="majorBidi"/>
          <w:i w:val="0"/>
          <w:iCs w:val="0"/>
          <w:spacing w:val="-6"/>
          <w:lang w:val="en-GB"/>
        </w:rPr>
        <w:t>archaeologists excavated</w:t>
      </w:r>
      <w:r w:rsidRPr="00743B68">
        <w:rPr>
          <w:rFonts w:asciiTheme="majorBidi" w:eastAsia="KaiTi" w:hAnsiTheme="majorBidi" w:cstheme="majorBidi"/>
          <w:spacing w:val="-6"/>
          <w:lang w:val="en-GB"/>
        </w:rPr>
        <w:t xml:space="preserve"> a Yuan period warehouse in Taicang </w:t>
      </w:r>
      <w:r w:rsidRPr="00743B68">
        <w:rPr>
          <w:rFonts w:asciiTheme="majorBidi" w:eastAsia="KaiTi" w:hAnsiTheme="majorBidi" w:cstheme="majorBidi"/>
          <w:spacing w:val="-6"/>
          <w:lang w:val="en-GB"/>
        </w:rPr>
        <w:t>太倉</w:t>
      </w:r>
      <w:r w:rsidRPr="00743B68">
        <w:rPr>
          <w:rFonts w:asciiTheme="majorBidi" w:eastAsia="KaiTi" w:hAnsiTheme="majorBidi" w:cstheme="majorBidi"/>
          <w:spacing w:val="-6"/>
          <w:lang w:val="en-GB"/>
        </w:rPr>
        <w:t xml:space="preserve"> </w:t>
      </w:r>
      <w:r w:rsidR="007A5EC5" w:rsidRPr="00743B68">
        <w:rPr>
          <w:rFonts w:asciiTheme="majorBidi" w:eastAsia="KaiTi" w:hAnsiTheme="majorBidi" w:cstheme="majorBidi"/>
          <w:spacing w:val="-6"/>
          <w:lang w:val="en-GB"/>
        </w:rPr>
        <w:t>on</w:t>
      </w:r>
      <w:r w:rsidRPr="00743B68">
        <w:rPr>
          <w:rFonts w:asciiTheme="majorBidi" w:eastAsia="KaiTi" w:hAnsiTheme="majorBidi" w:cstheme="majorBidi"/>
          <w:spacing w:val="-6"/>
          <w:lang w:val="en-GB"/>
        </w:rPr>
        <w:t xml:space="preserve"> the Yangzi-estuary that revealed a huge amount of mostly Yuan trade ceramics destined for exportation overseas.</w:t>
      </w:r>
      <w:r w:rsidRPr="00743B68">
        <w:rPr>
          <w:rStyle w:val="Funotenzeichen"/>
          <w:rFonts w:asciiTheme="majorBidi" w:eastAsia="KaiTi" w:hAnsiTheme="majorBidi" w:cstheme="majorBidi"/>
          <w:spacing w:val="-6"/>
          <w:lang w:val="en-GB"/>
        </w:rPr>
        <w:footnoteReference w:id="5"/>
      </w:r>
    </w:p>
    <w:p w14:paraId="190118ED" w14:textId="151A9245" w:rsidR="00901DE6" w:rsidRPr="00743B68" w:rsidRDefault="00901DE6" w:rsidP="00901DE6">
      <w:pPr>
        <w:tabs>
          <w:tab w:val="left" w:pos="425"/>
        </w:tabs>
        <w:spacing w:line="280" w:lineRule="exact"/>
        <w:rPr>
          <w:rFonts w:asciiTheme="majorBidi" w:eastAsia="KaiTi" w:hAnsiTheme="majorBidi" w:cstheme="majorBidi"/>
          <w:spacing w:val="-6"/>
          <w:lang w:val="en-GB"/>
        </w:rPr>
      </w:pPr>
      <w:r w:rsidRPr="00743B68">
        <w:rPr>
          <w:rStyle w:val="Hervorhebung"/>
          <w:rFonts w:asciiTheme="majorBidi" w:eastAsia="KaiTi" w:hAnsiTheme="majorBidi" w:cstheme="majorBidi"/>
          <w:i w:val="0"/>
          <w:iCs w:val="0"/>
          <w:spacing w:val="-6"/>
          <w:lang w:val="en-GB"/>
        </w:rPr>
        <w:tab/>
        <w:t>From the Song dynasty</w:t>
      </w:r>
      <w:r w:rsidR="007A5EC5" w:rsidRPr="00743B68">
        <w:rPr>
          <w:rStyle w:val="Hervorhebung"/>
          <w:rFonts w:asciiTheme="majorBidi" w:eastAsia="KaiTi" w:hAnsiTheme="majorBidi" w:cstheme="majorBidi"/>
          <w:i w:val="0"/>
          <w:iCs w:val="0"/>
          <w:spacing w:val="-6"/>
          <w:lang w:val="en-GB"/>
        </w:rPr>
        <w:t>,</w:t>
      </w:r>
      <w:r w:rsidRPr="00743B68">
        <w:rPr>
          <w:rStyle w:val="Hervorhebung"/>
          <w:rFonts w:asciiTheme="majorBidi" w:eastAsia="KaiTi" w:hAnsiTheme="majorBidi" w:cstheme="majorBidi"/>
          <w:i w:val="0"/>
          <w:iCs w:val="0"/>
          <w:spacing w:val="-6"/>
          <w:lang w:val="en-GB"/>
        </w:rPr>
        <w:t xml:space="preserve"> </w:t>
      </w:r>
      <w:r w:rsidRPr="00743B68">
        <w:rPr>
          <w:rStyle w:val="st"/>
          <w:rFonts w:asciiTheme="majorBidi" w:eastAsia="KaiTi" w:hAnsiTheme="majorBidi" w:cstheme="majorBidi"/>
          <w:spacing w:val="-6"/>
          <w:lang w:val="en-GB"/>
        </w:rPr>
        <w:t xml:space="preserve">we possess evidence of sporadic relations between Chinese and people from the Philippine archipelago. Contacts </w:t>
      </w:r>
      <w:r w:rsidR="007A5EC5" w:rsidRPr="00743B68">
        <w:rPr>
          <w:rStyle w:val="st"/>
          <w:rFonts w:asciiTheme="majorBidi" w:eastAsia="KaiTi" w:hAnsiTheme="majorBidi" w:cstheme="majorBidi"/>
          <w:spacing w:val="-6"/>
          <w:lang w:val="en-GB"/>
        </w:rPr>
        <w:t>were</w:t>
      </w:r>
      <w:r w:rsidRPr="00743B68">
        <w:rPr>
          <w:rStyle w:val="st"/>
          <w:rFonts w:asciiTheme="majorBidi" w:eastAsia="KaiTi" w:hAnsiTheme="majorBidi" w:cstheme="majorBidi"/>
          <w:spacing w:val="-6"/>
          <w:lang w:val="en-GB"/>
        </w:rPr>
        <w:t xml:space="preserve"> with natives of specific islands</w:t>
      </w:r>
      <w:r w:rsidR="007A5EC5" w:rsidRPr="00743B68">
        <w:rPr>
          <w:rStyle w:val="st"/>
          <w:rFonts w:asciiTheme="majorBidi" w:eastAsia="KaiTi" w:hAnsiTheme="majorBidi" w:cstheme="majorBidi"/>
          <w:spacing w:val="-6"/>
          <w:lang w:val="en-GB"/>
        </w:rPr>
        <w:t xml:space="preserve">, </w:t>
      </w:r>
      <w:r w:rsidRPr="00743B68">
        <w:rPr>
          <w:rStyle w:val="st"/>
          <w:rFonts w:asciiTheme="majorBidi" w:eastAsia="KaiTi" w:hAnsiTheme="majorBidi" w:cstheme="majorBidi"/>
          <w:spacing w:val="-6"/>
          <w:lang w:val="en-GB"/>
        </w:rPr>
        <w:t xml:space="preserve">not yet conceived </w:t>
      </w:r>
      <w:r w:rsidR="007A5EC5" w:rsidRPr="00743B68">
        <w:rPr>
          <w:rStyle w:val="st"/>
          <w:rFonts w:asciiTheme="majorBidi" w:eastAsia="KaiTi" w:hAnsiTheme="majorBidi" w:cstheme="majorBidi"/>
          <w:spacing w:val="-6"/>
          <w:lang w:val="en-GB"/>
        </w:rPr>
        <w:t xml:space="preserve">of </w:t>
      </w:r>
      <w:r w:rsidRPr="00743B68">
        <w:rPr>
          <w:rStyle w:val="st"/>
          <w:rFonts w:asciiTheme="majorBidi" w:eastAsia="KaiTi" w:hAnsiTheme="majorBidi" w:cstheme="majorBidi"/>
          <w:spacing w:val="-6"/>
          <w:lang w:val="en-GB"/>
        </w:rPr>
        <w:t xml:space="preserve">as a uniform archipelago. Around early Song times, the term </w:t>
      </w:r>
      <w:proofErr w:type="spellStart"/>
      <w:r w:rsidRPr="00743B68">
        <w:rPr>
          <w:rStyle w:val="Hervorhebung"/>
          <w:rFonts w:asciiTheme="majorBidi" w:eastAsia="KaiTi" w:hAnsiTheme="majorBidi" w:cstheme="majorBidi"/>
          <w:i w:val="0"/>
          <w:iCs w:val="0"/>
          <w:spacing w:val="-6"/>
          <w:lang w:val="en-GB"/>
        </w:rPr>
        <w:t>Mayi</w:t>
      </w:r>
      <w:proofErr w:type="spellEnd"/>
      <w:r w:rsidRPr="00743B68">
        <w:rPr>
          <w:rFonts w:asciiTheme="majorBidi" w:eastAsia="KaiTi" w:hAnsiTheme="majorBidi" w:cstheme="majorBidi"/>
          <w:spacing w:val="-6"/>
          <w:szCs w:val="22"/>
          <w:lang w:val="en-GB" w:eastAsia="zh-TW"/>
        </w:rPr>
        <w:t xml:space="preserve"> </w:t>
      </w:r>
      <w:r w:rsidRPr="00743B68">
        <w:rPr>
          <w:rFonts w:asciiTheme="majorBidi" w:eastAsia="KaiTi" w:hAnsiTheme="majorBidi" w:cstheme="majorBidi"/>
          <w:spacing w:val="-6"/>
          <w:lang w:val="en-GB" w:eastAsia="zh-TW"/>
        </w:rPr>
        <w:t>麻逸</w:t>
      </w:r>
      <w:r w:rsidRPr="00743B68">
        <w:rPr>
          <w:rFonts w:asciiTheme="majorBidi" w:eastAsia="KaiTi" w:hAnsiTheme="majorBidi" w:cstheme="majorBidi"/>
          <w:spacing w:val="-6"/>
          <w:lang w:val="en-GB" w:eastAsia="zh-TW"/>
        </w:rPr>
        <w:t xml:space="preserve"> appears. </w:t>
      </w:r>
      <w:proofErr w:type="spellStart"/>
      <w:r w:rsidRPr="00743B68">
        <w:rPr>
          <w:rFonts w:asciiTheme="majorBidi" w:eastAsia="KaiTi" w:hAnsiTheme="majorBidi" w:cstheme="majorBidi"/>
          <w:spacing w:val="-6"/>
          <w:lang w:val="en-GB" w:eastAsia="zh-TW"/>
        </w:rPr>
        <w:t>Mayi</w:t>
      </w:r>
      <w:proofErr w:type="spellEnd"/>
      <w:r w:rsidRPr="00743B68">
        <w:rPr>
          <w:rFonts w:asciiTheme="majorBidi" w:eastAsia="KaiTi" w:hAnsiTheme="majorBidi" w:cstheme="majorBidi"/>
          <w:spacing w:val="-6"/>
          <w:lang w:val="en-GB" w:eastAsia="zh-TW"/>
        </w:rPr>
        <w:t xml:space="preserve"> </w:t>
      </w:r>
      <w:r w:rsidRPr="00743B68">
        <w:rPr>
          <w:rStyle w:val="st"/>
          <w:rFonts w:asciiTheme="majorBidi" w:eastAsia="KaiTi" w:hAnsiTheme="majorBidi" w:cstheme="majorBidi"/>
          <w:spacing w:val="-6"/>
          <w:lang w:val="en-GB"/>
        </w:rPr>
        <w:t xml:space="preserve">is one of various ways of representing a </w:t>
      </w:r>
      <w:r w:rsidR="007A5EC5" w:rsidRPr="00743B68">
        <w:rPr>
          <w:rStyle w:val="st"/>
          <w:rFonts w:asciiTheme="majorBidi" w:eastAsia="KaiTi" w:hAnsiTheme="majorBidi" w:cstheme="majorBidi"/>
          <w:spacing w:val="-6"/>
          <w:lang w:val="en-GB"/>
        </w:rPr>
        <w:t xml:space="preserve">particular </w:t>
      </w:r>
      <w:r w:rsidRPr="00743B68">
        <w:rPr>
          <w:rStyle w:val="st"/>
          <w:rFonts w:asciiTheme="majorBidi" w:eastAsia="KaiTi" w:hAnsiTheme="majorBidi" w:cstheme="majorBidi"/>
          <w:spacing w:val="-6"/>
          <w:lang w:val="en-GB"/>
        </w:rPr>
        <w:t xml:space="preserve">polity name/toponym, often rendered as </w:t>
      </w:r>
      <w:proofErr w:type="spellStart"/>
      <w:r w:rsidRPr="00743B68">
        <w:rPr>
          <w:rStyle w:val="st"/>
          <w:rFonts w:asciiTheme="majorBidi" w:eastAsia="KaiTi" w:hAnsiTheme="majorBidi" w:cstheme="majorBidi"/>
          <w:spacing w:val="-6"/>
          <w:lang w:val="en-GB"/>
        </w:rPr>
        <w:t>Mait</w:t>
      </w:r>
      <w:proofErr w:type="spellEnd"/>
      <w:r w:rsidRPr="00743B68">
        <w:rPr>
          <w:rStyle w:val="st"/>
          <w:rFonts w:asciiTheme="majorBidi" w:eastAsia="KaiTi" w:hAnsiTheme="majorBidi" w:cstheme="majorBidi"/>
          <w:spacing w:val="-6"/>
          <w:lang w:val="en-GB"/>
        </w:rPr>
        <w:t>.</w:t>
      </w:r>
      <w:r w:rsidRPr="00743B68">
        <w:rPr>
          <w:rStyle w:val="Funotenzeichen"/>
          <w:rFonts w:asciiTheme="majorBidi" w:eastAsia="KaiTi" w:hAnsiTheme="majorBidi" w:cstheme="majorBidi"/>
          <w:spacing w:val="-6"/>
          <w:lang w:val="en-GB"/>
        </w:rPr>
        <w:footnoteReference w:id="6"/>
      </w:r>
      <w:r w:rsidRPr="00743B68">
        <w:rPr>
          <w:rFonts w:asciiTheme="majorBidi" w:eastAsia="KaiTi" w:hAnsiTheme="majorBidi" w:cstheme="majorBidi"/>
          <w:spacing w:val="-6"/>
          <w:lang w:val="en-GB" w:eastAsia="zh-TW"/>
        </w:rPr>
        <w:t xml:space="preserve"> A definite localization is, consequently, difficult. An entry in </w:t>
      </w:r>
      <w:proofErr w:type="spellStart"/>
      <w:r w:rsidRPr="00743B68">
        <w:rPr>
          <w:rStyle w:val="Hervorhebung"/>
          <w:rFonts w:asciiTheme="majorBidi" w:eastAsia="KaiTi" w:hAnsiTheme="majorBidi" w:cstheme="majorBidi"/>
          <w:spacing w:val="-6"/>
          <w:lang w:val="en-GB"/>
        </w:rPr>
        <w:t>Songshi</w:t>
      </w:r>
      <w:proofErr w:type="spellEnd"/>
      <w:r w:rsidRPr="00743B68">
        <w:rPr>
          <w:rStyle w:val="Hervorhebung"/>
          <w:rFonts w:asciiTheme="majorBidi" w:eastAsia="KaiTi" w:hAnsiTheme="majorBidi" w:cstheme="majorBidi"/>
          <w:i w:val="0"/>
          <w:iCs w:val="0"/>
          <w:spacing w:val="-6"/>
          <w:lang w:val="en-GB"/>
        </w:rPr>
        <w:t xml:space="preserve">, mentions </w:t>
      </w:r>
      <w:proofErr w:type="spellStart"/>
      <w:r w:rsidRPr="00743B68">
        <w:rPr>
          <w:rStyle w:val="Hervorhebung"/>
          <w:rFonts w:asciiTheme="majorBidi" w:eastAsia="KaiTi" w:hAnsiTheme="majorBidi" w:cstheme="majorBidi"/>
          <w:i w:val="0"/>
          <w:iCs w:val="0"/>
          <w:spacing w:val="-6"/>
          <w:lang w:val="en-GB"/>
        </w:rPr>
        <w:t>Mayi</w:t>
      </w:r>
      <w:proofErr w:type="spellEnd"/>
      <w:r w:rsidRPr="00743B68">
        <w:rPr>
          <w:rStyle w:val="Hervorhebung"/>
          <w:rFonts w:asciiTheme="majorBidi" w:eastAsia="KaiTi" w:hAnsiTheme="majorBidi" w:cstheme="majorBidi"/>
          <w:i w:val="0"/>
          <w:iCs w:val="0"/>
          <w:spacing w:val="-6"/>
          <w:lang w:val="en-GB"/>
        </w:rPr>
        <w:t xml:space="preserve"> in relation </w:t>
      </w:r>
      <w:r w:rsidR="007A5EC5" w:rsidRPr="00743B68">
        <w:rPr>
          <w:rStyle w:val="Hervorhebung"/>
          <w:rFonts w:asciiTheme="majorBidi" w:eastAsia="KaiTi" w:hAnsiTheme="majorBidi" w:cstheme="majorBidi"/>
          <w:i w:val="0"/>
          <w:iCs w:val="0"/>
          <w:spacing w:val="-6"/>
          <w:lang w:val="en-GB"/>
        </w:rPr>
        <w:t>to</w:t>
      </w:r>
      <w:r w:rsidRPr="00743B68">
        <w:rPr>
          <w:rStyle w:val="Hervorhebung"/>
          <w:rFonts w:asciiTheme="majorBidi" w:eastAsia="KaiTi" w:hAnsiTheme="majorBidi" w:cstheme="majorBidi"/>
          <w:i w:val="0"/>
          <w:iCs w:val="0"/>
          <w:spacing w:val="-6"/>
          <w:lang w:val="en-GB"/>
        </w:rPr>
        <w:t xml:space="preserve"> the establishment of Maritime Trade Offices in Guangzhou, Hangzhou and </w:t>
      </w:r>
      <w:proofErr w:type="spellStart"/>
      <w:r w:rsidRPr="00743B68">
        <w:rPr>
          <w:rStyle w:val="Hervorhebung"/>
          <w:rFonts w:asciiTheme="majorBidi" w:eastAsia="KaiTi" w:hAnsiTheme="majorBidi" w:cstheme="majorBidi"/>
          <w:i w:val="0"/>
          <w:iCs w:val="0"/>
          <w:spacing w:val="-6"/>
          <w:lang w:val="en-GB"/>
        </w:rPr>
        <w:t>Mingzhou</w:t>
      </w:r>
      <w:proofErr w:type="spellEnd"/>
      <w:r w:rsidRPr="00743B68">
        <w:rPr>
          <w:rStyle w:val="Hervorhebung"/>
          <w:rFonts w:asciiTheme="majorBidi" w:eastAsia="KaiTi" w:hAnsiTheme="majorBidi" w:cstheme="majorBidi"/>
          <w:i w:val="0"/>
          <w:iCs w:val="0"/>
          <w:spacing w:val="-6"/>
          <w:lang w:val="en-GB"/>
        </w:rPr>
        <w:t>.</w:t>
      </w:r>
      <w:r w:rsidRPr="00743B68">
        <w:rPr>
          <w:rStyle w:val="Funotenzeichen"/>
          <w:rFonts w:asciiTheme="majorBidi" w:eastAsia="KaiTi" w:hAnsiTheme="majorBidi" w:cstheme="majorBidi"/>
          <w:iCs/>
          <w:spacing w:val="-6"/>
          <w:lang w:val="en-GB"/>
        </w:rPr>
        <w:footnoteReference w:id="7"/>
      </w:r>
      <w:r w:rsidRPr="00743B68">
        <w:rPr>
          <w:rStyle w:val="Hervorhebung"/>
          <w:rFonts w:asciiTheme="majorBidi" w:eastAsia="KaiTi" w:hAnsiTheme="majorBidi" w:cstheme="majorBidi"/>
          <w:i w:val="0"/>
          <w:iCs w:val="0"/>
          <w:spacing w:val="-6"/>
          <w:lang w:val="en-GB"/>
        </w:rPr>
        <w:t xml:space="preserve">A similar entry is included in </w:t>
      </w:r>
      <w:r w:rsidRPr="00743B68">
        <w:rPr>
          <w:rStyle w:val="Hervorhebung"/>
          <w:rFonts w:asciiTheme="majorBidi" w:eastAsia="KaiTi" w:hAnsiTheme="majorBidi" w:cstheme="majorBidi"/>
          <w:spacing w:val="-6"/>
          <w:lang w:val="en-GB"/>
        </w:rPr>
        <w:t xml:space="preserve">Song </w:t>
      </w:r>
      <w:proofErr w:type="spellStart"/>
      <w:r w:rsidRPr="00743B68">
        <w:rPr>
          <w:rStyle w:val="Hervorhebung"/>
          <w:rFonts w:asciiTheme="majorBidi" w:eastAsia="KaiTi" w:hAnsiTheme="majorBidi" w:cstheme="majorBidi"/>
          <w:spacing w:val="-6"/>
          <w:lang w:val="en-GB"/>
        </w:rPr>
        <w:t>huiyao</w:t>
      </w:r>
      <w:proofErr w:type="spellEnd"/>
      <w:r w:rsidRPr="00743B68">
        <w:rPr>
          <w:rStyle w:val="Hervorhebung"/>
          <w:rFonts w:asciiTheme="majorBidi" w:eastAsia="KaiTi" w:hAnsiTheme="majorBidi" w:cstheme="majorBidi"/>
          <w:spacing w:val="-6"/>
          <w:lang w:val="en-GB"/>
        </w:rPr>
        <w:t xml:space="preserve"> </w:t>
      </w:r>
      <w:proofErr w:type="spellStart"/>
      <w:r w:rsidRPr="00743B68">
        <w:rPr>
          <w:rStyle w:val="Hervorhebung"/>
          <w:rFonts w:asciiTheme="majorBidi" w:eastAsia="KaiTi" w:hAnsiTheme="majorBidi" w:cstheme="majorBidi"/>
          <w:spacing w:val="-6"/>
          <w:lang w:val="en-GB"/>
        </w:rPr>
        <w:t>jigao</w:t>
      </w:r>
      <w:proofErr w:type="spellEnd"/>
      <w:r w:rsidRPr="00743B68">
        <w:rPr>
          <w:rStyle w:val="Hervorhebung"/>
          <w:rFonts w:asciiTheme="majorBidi" w:eastAsia="KaiTi" w:hAnsiTheme="majorBidi" w:cstheme="majorBidi"/>
          <w:i w:val="0"/>
          <w:iCs w:val="0"/>
          <w:spacing w:val="-6"/>
          <w:lang w:val="en-GB"/>
        </w:rPr>
        <w:t>.</w:t>
      </w:r>
      <w:r w:rsidRPr="00743B68">
        <w:rPr>
          <w:rStyle w:val="Funotenzeichen"/>
          <w:rFonts w:asciiTheme="majorBidi" w:eastAsia="KaiTi" w:hAnsiTheme="majorBidi" w:cstheme="majorBidi"/>
          <w:spacing w:val="-6"/>
          <w:lang w:val="en-GB"/>
        </w:rPr>
        <w:footnoteReference w:id="8"/>
      </w:r>
      <w:r w:rsidRPr="00743B68">
        <w:rPr>
          <w:rStyle w:val="Hervorhebung"/>
          <w:rFonts w:asciiTheme="majorBidi" w:eastAsia="KaiTi" w:hAnsiTheme="majorBidi" w:cstheme="majorBidi"/>
          <w:i w:val="0"/>
          <w:iCs w:val="0"/>
          <w:spacing w:val="-6"/>
          <w:lang w:val="en-GB"/>
        </w:rPr>
        <w:t xml:space="preserve"> But </w:t>
      </w:r>
      <w:proofErr w:type="spellStart"/>
      <w:r w:rsidRPr="00743B68">
        <w:rPr>
          <w:rStyle w:val="Hervorhebung"/>
          <w:rFonts w:asciiTheme="majorBidi" w:eastAsia="KaiTi" w:hAnsiTheme="majorBidi" w:cstheme="majorBidi"/>
          <w:i w:val="0"/>
          <w:iCs w:val="0"/>
          <w:spacing w:val="-6"/>
          <w:lang w:val="en-GB"/>
        </w:rPr>
        <w:t>Mayi</w:t>
      </w:r>
      <w:proofErr w:type="spellEnd"/>
      <w:r w:rsidRPr="00743B68">
        <w:rPr>
          <w:rStyle w:val="Hervorhebung"/>
          <w:rFonts w:asciiTheme="majorBidi" w:eastAsia="KaiTi" w:hAnsiTheme="majorBidi" w:cstheme="majorBidi"/>
          <w:i w:val="0"/>
          <w:iCs w:val="0"/>
          <w:spacing w:val="-6"/>
          <w:lang w:val="en-GB"/>
        </w:rPr>
        <w:t xml:space="preserve"> has there no separate entry in the </w:t>
      </w:r>
      <w:proofErr w:type="spellStart"/>
      <w:r w:rsidRPr="00743B68">
        <w:rPr>
          <w:rStyle w:val="Hervorhebung"/>
          <w:rFonts w:asciiTheme="majorBidi" w:eastAsia="KaiTi" w:hAnsiTheme="majorBidi" w:cstheme="majorBidi"/>
          <w:i w:val="0"/>
          <w:iCs w:val="0"/>
          <w:spacing w:val="-6"/>
          <w:lang w:val="en-GB"/>
        </w:rPr>
        <w:t>Fanyi</w:t>
      </w:r>
      <w:proofErr w:type="spellEnd"/>
      <w:r w:rsidRPr="00743B68">
        <w:rPr>
          <w:rStyle w:val="Hervorhebung"/>
          <w:rFonts w:asciiTheme="majorBidi" w:eastAsia="KaiTi" w:hAnsiTheme="majorBidi" w:cstheme="majorBidi"/>
          <w:i w:val="0"/>
          <w:iCs w:val="0"/>
          <w:spacing w:val="-6"/>
          <w:lang w:val="en-GB"/>
        </w:rPr>
        <w:t xml:space="preserve"> section, whereas </w:t>
      </w:r>
      <w:proofErr w:type="spellStart"/>
      <w:r w:rsidRPr="00743B68">
        <w:rPr>
          <w:rStyle w:val="Hervorhebung"/>
          <w:rFonts w:asciiTheme="majorBidi" w:eastAsia="KaiTi" w:hAnsiTheme="majorBidi" w:cstheme="majorBidi"/>
          <w:i w:val="0"/>
          <w:iCs w:val="0"/>
          <w:spacing w:val="-6"/>
          <w:lang w:val="en-GB"/>
        </w:rPr>
        <w:t>Putuan</w:t>
      </w:r>
      <w:proofErr w:type="spellEnd"/>
      <w:r w:rsidRPr="00743B68">
        <w:rPr>
          <w:rStyle w:val="Hervorhebung"/>
          <w:rFonts w:asciiTheme="majorBidi" w:eastAsia="KaiTi" w:hAnsiTheme="majorBidi" w:cstheme="majorBidi"/>
          <w:i w:val="0"/>
          <w:iCs w:val="0"/>
          <w:spacing w:val="-6"/>
          <w:lang w:val="en-GB"/>
        </w:rPr>
        <w:t>蒲端</w:t>
      </w:r>
      <w:r w:rsidRPr="00743B68">
        <w:rPr>
          <w:rStyle w:val="Hervorhebung"/>
          <w:rFonts w:asciiTheme="majorBidi" w:eastAsia="KaiTi" w:hAnsiTheme="majorBidi" w:cstheme="majorBidi"/>
          <w:i w:val="0"/>
          <w:iCs w:val="0"/>
          <w:spacing w:val="-6"/>
          <w:lang w:val="en-GB"/>
        </w:rPr>
        <w:t xml:space="preserve"> (probably Butuan)</w:t>
      </w:r>
      <w:r w:rsidRPr="00743B68">
        <w:rPr>
          <w:rStyle w:val="Funotenzeichen"/>
          <w:rFonts w:asciiTheme="majorBidi" w:eastAsia="KaiTi" w:hAnsiTheme="majorBidi" w:cstheme="majorBidi"/>
          <w:spacing w:val="-6"/>
          <w:lang w:val="en-GB"/>
        </w:rPr>
        <w:footnoteReference w:id="9"/>
      </w:r>
      <w:r w:rsidRPr="00743B68">
        <w:rPr>
          <w:rStyle w:val="Hervorhebung"/>
          <w:rFonts w:asciiTheme="majorBidi" w:eastAsia="KaiTi" w:hAnsiTheme="majorBidi" w:cstheme="majorBidi"/>
          <w:i w:val="0"/>
          <w:iCs w:val="0"/>
          <w:spacing w:val="-6"/>
          <w:lang w:val="en-GB"/>
        </w:rPr>
        <w:t xml:space="preserve">, located in the </w:t>
      </w:r>
      <w:proofErr w:type="spellStart"/>
      <w:r w:rsidRPr="00743B68">
        <w:rPr>
          <w:rStyle w:val="Hervorhebung"/>
          <w:rFonts w:asciiTheme="majorBidi" w:eastAsia="KaiTi" w:hAnsiTheme="majorBidi" w:cstheme="majorBidi"/>
          <w:i w:val="0"/>
          <w:iCs w:val="0"/>
          <w:spacing w:val="-6"/>
          <w:lang w:val="en-GB"/>
        </w:rPr>
        <w:t>Agusan</w:t>
      </w:r>
      <w:proofErr w:type="spellEnd"/>
      <w:r w:rsidRPr="00743B68">
        <w:rPr>
          <w:rStyle w:val="Hervorhebung"/>
          <w:rFonts w:asciiTheme="majorBidi" w:eastAsia="KaiTi" w:hAnsiTheme="majorBidi" w:cstheme="majorBidi"/>
          <w:i w:val="0"/>
          <w:iCs w:val="0"/>
          <w:spacing w:val="-6"/>
          <w:lang w:val="en-GB"/>
        </w:rPr>
        <w:t xml:space="preserve"> Valley within the modern province of </w:t>
      </w:r>
      <w:proofErr w:type="spellStart"/>
      <w:r w:rsidRPr="00743B68">
        <w:rPr>
          <w:rStyle w:val="Hervorhebung"/>
          <w:rFonts w:asciiTheme="majorBidi" w:eastAsia="KaiTi" w:hAnsiTheme="majorBidi" w:cstheme="majorBidi"/>
          <w:i w:val="0"/>
          <w:iCs w:val="0"/>
          <w:spacing w:val="-6"/>
          <w:lang w:val="en-GB"/>
        </w:rPr>
        <w:t>Agusan</w:t>
      </w:r>
      <w:proofErr w:type="spellEnd"/>
      <w:r w:rsidRPr="00743B68">
        <w:rPr>
          <w:rStyle w:val="Hervorhebung"/>
          <w:rFonts w:asciiTheme="majorBidi" w:eastAsia="KaiTi" w:hAnsiTheme="majorBidi" w:cstheme="majorBidi"/>
          <w:i w:val="0"/>
          <w:iCs w:val="0"/>
          <w:spacing w:val="-6"/>
          <w:lang w:val="en-GB"/>
        </w:rPr>
        <w:t xml:space="preserve"> del Norte in the </w:t>
      </w:r>
      <w:proofErr w:type="spellStart"/>
      <w:r w:rsidRPr="00743B68">
        <w:rPr>
          <w:rStyle w:val="Hervorhebung"/>
          <w:rFonts w:asciiTheme="majorBidi" w:eastAsia="KaiTi" w:hAnsiTheme="majorBidi" w:cstheme="majorBidi"/>
          <w:i w:val="0"/>
          <w:iCs w:val="0"/>
          <w:spacing w:val="-6"/>
          <w:lang w:val="en-GB"/>
        </w:rPr>
        <w:t>northeastern</w:t>
      </w:r>
      <w:proofErr w:type="spellEnd"/>
      <w:r w:rsidRPr="00743B68">
        <w:rPr>
          <w:rStyle w:val="Hervorhebung"/>
          <w:rFonts w:asciiTheme="majorBidi" w:eastAsia="KaiTi" w:hAnsiTheme="majorBidi" w:cstheme="majorBidi"/>
          <w:i w:val="0"/>
          <w:iCs w:val="0"/>
          <w:spacing w:val="-6"/>
          <w:lang w:val="en-GB"/>
        </w:rPr>
        <w:t xml:space="preserve"> part of Mindanao, does.</w:t>
      </w:r>
      <w:r w:rsidRPr="00743B68">
        <w:rPr>
          <w:rStyle w:val="Funotenzeichen"/>
          <w:rFonts w:asciiTheme="majorBidi" w:eastAsia="KaiTi" w:hAnsiTheme="majorBidi" w:cstheme="majorBidi"/>
          <w:spacing w:val="-6"/>
          <w:lang w:val="en-GB"/>
        </w:rPr>
        <w:footnoteReference w:id="10"/>
      </w:r>
      <w:r w:rsidRPr="00743B68">
        <w:rPr>
          <w:rStyle w:val="Hervorhebung"/>
          <w:rFonts w:asciiTheme="majorBidi" w:eastAsia="KaiTi" w:hAnsiTheme="majorBidi" w:cstheme="majorBidi"/>
          <w:spacing w:val="-6"/>
          <w:lang w:val="en-GB"/>
        </w:rPr>
        <w:t xml:space="preserve"> </w:t>
      </w:r>
      <w:r w:rsidRPr="00743B68">
        <w:rPr>
          <w:rStyle w:val="Hervorhebung"/>
          <w:rFonts w:asciiTheme="majorBidi" w:eastAsia="KaiTi" w:hAnsiTheme="majorBidi" w:cstheme="majorBidi"/>
          <w:i w:val="0"/>
          <w:iCs w:val="0"/>
          <w:spacing w:val="-6"/>
          <w:lang w:val="en-GB"/>
        </w:rPr>
        <w:t xml:space="preserve">Ma </w:t>
      </w:r>
      <w:proofErr w:type="spellStart"/>
      <w:r w:rsidRPr="00743B68">
        <w:rPr>
          <w:rStyle w:val="Hervorhebung"/>
          <w:rFonts w:asciiTheme="majorBidi" w:eastAsia="KaiTi" w:hAnsiTheme="majorBidi" w:cstheme="majorBidi"/>
          <w:i w:val="0"/>
          <w:iCs w:val="0"/>
          <w:spacing w:val="-6"/>
          <w:lang w:val="en-GB"/>
        </w:rPr>
        <w:t>Duanlin</w:t>
      </w:r>
      <w:proofErr w:type="spellEnd"/>
      <w:r w:rsidRPr="00743B68">
        <w:rPr>
          <w:rStyle w:val="Hervorhebung"/>
          <w:rFonts w:asciiTheme="majorBidi" w:eastAsia="KaiTi" w:hAnsiTheme="majorBidi" w:cstheme="majorBidi"/>
          <w:i w:val="0"/>
          <w:iCs w:val="0"/>
          <w:spacing w:val="-6"/>
          <w:lang w:val="en-GB"/>
        </w:rPr>
        <w:t xml:space="preserve"> speaks of a country of </w:t>
      </w:r>
      <w:proofErr w:type="spellStart"/>
      <w:r w:rsidRPr="00743B68">
        <w:rPr>
          <w:rStyle w:val="Hervorhebung"/>
          <w:rFonts w:asciiTheme="majorBidi" w:eastAsia="KaiTi" w:hAnsiTheme="majorBidi" w:cstheme="majorBidi"/>
          <w:i w:val="0"/>
          <w:iCs w:val="0"/>
          <w:spacing w:val="-6"/>
          <w:lang w:val="en-GB"/>
        </w:rPr>
        <w:t>Mayi</w:t>
      </w:r>
      <w:proofErr w:type="spellEnd"/>
      <w:r w:rsidRPr="00743B68">
        <w:rPr>
          <w:rStyle w:val="Hervorhebung"/>
          <w:rFonts w:asciiTheme="majorBidi" w:eastAsia="KaiTi" w:hAnsiTheme="majorBidi" w:cstheme="majorBidi"/>
          <w:i w:val="0"/>
          <w:iCs w:val="0"/>
          <w:spacing w:val="-6"/>
          <w:lang w:val="en-GB"/>
        </w:rPr>
        <w:t xml:space="preserve"> that, in the 7</w:t>
      </w:r>
      <w:r w:rsidRPr="00743B68">
        <w:rPr>
          <w:rStyle w:val="Hervorhebung"/>
          <w:rFonts w:asciiTheme="majorBidi" w:eastAsia="KaiTi" w:hAnsiTheme="majorBidi" w:cstheme="majorBidi"/>
          <w:i w:val="0"/>
          <w:iCs w:val="0"/>
          <w:spacing w:val="-6"/>
          <w:vertAlign w:val="superscript"/>
          <w:lang w:val="en-GB"/>
        </w:rPr>
        <w:t>th</w:t>
      </w:r>
      <w:r w:rsidRPr="00743B68">
        <w:rPr>
          <w:rStyle w:val="Hervorhebung"/>
          <w:rFonts w:asciiTheme="majorBidi" w:eastAsia="KaiTi" w:hAnsiTheme="majorBidi" w:cstheme="majorBidi"/>
          <w:i w:val="0"/>
          <w:iCs w:val="0"/>
          <w:spacing w:val="-6"/>
          <w:lang w:val="en-GB"/>
        </w:rPr>
        <w:t xml:space="preserve"> year of Taiping </w:t>
      </w:r>
      <w:proofErr w:type="spellStart"/>
      <w:r w:rsidRPr="00743B68">
        <w:rPr>
          <w:rStyle w:val="Hervorhebung"/>
          <w:rFonts w:asciiTheme="majorBidi" w:eastAsia="KaiTi" w:hAnsiTheme="majorBidi" w:cstheme="majorBidi"/>
          <w:i w:val="0"/>
          <w:iCs w:val="0"/>
          <w:spacing w:val="-6"/>
          <w:lang w:val="en-GB"/>
        </w:rPr>
        <w:t>Xingguo</w:t>
      </w:r>
      <w:proofErr w:type="spellEnd"/>
      <w:r w:rsidRPr="00743B68">
        <w:rPr>
          <w:rStyle w:val="Hervorhebung"/>
          <w:rFonts w:asciiTheme="majorBidi" w:eastAsia="KaiTi" w:hAnsiTheme="majorBidi" w:cstheme="majorBidi"/>
          <w:i w:val="0"/>
          <w:iCs w:val="0"/>
          <w:spacing w:val="-6"/>
          <w:lang w:val="en-GB"/>
        </w:rPr>
        <w:t xml:space="preserve"> (983), brought valuable merchandise to Guangzhou.</w:t>
      </w:r>
      <w:r w:rsidRPr="00743B68">
        <w:rPr>
          <w:rStyle w:val="Funotenzeichen"/>
          <w:rFonts w:asciiTheme="majorBidi" w:eastAsia="KaiTi" w:hAnsiTheme="majorBidi" w:cstheme="majorBidi"/>
          <w:spacing w:val="-6"/>
          <w:lang w:val="en-GB"/>
        </w:rPr>
        <w:footnoteReference w:id="11"/>
      </w:r>
      <w:r w:rsidRPr="00743B68">
        <w:rPr>
          <w:rFonts w:asciiTheme="majorBidi" w:eastAsia="KaiTi" w:hAnsiTheme="majorBidi" w:cstheme="majorBidi"/>
          <w:i/>
          <w:spacing w:val="-6"/>
          <w:szCs w:val="22"/>
          <w:lang w:val="en-GB"/>
        </w:rPr>
        <w:t xml:space="preserve"> </w:t>
      </w:r>
    </w:p>
    <w:p w14:paraId="5A25F63E" w14:textId="195FFD61" w:rsidR="00901DE6" w:rsidRPr="00743B68" w:rsidRDefault="00901DE6" w:rsidP="00901DE6">
      <w:pPr>
        <w:tabs>
          <w:tab w:val="left" w:pos="425"/>
        </w:tabs>
        <w:spacing w:line="280" w:lineRule="exact"/>
        <w:rPr>
          <w:rStyle w:val="Hervorhebung"/>
          <w:rFonts w:asciiTheme="majorBidi" w:eastAsia="KaiTi" w:hAnsiTheme="majorBidi" w:cstheme="majorBidi"/>
          <w:spacing w:val="-6"/>
          <w:lang w:val="en-GB"/>
        </w:rPr>
      </w:pPr>
      <w:r w:rsidRPr="00743B68">
        <w:rPr>
          <w:rFonts w:asciiTheme="majorBidi" w:eastAsia="KaiTi" w:hAnsiTheme="majorBidi" w:cstheme="majorBidi"/>
          <w:i/>
          <w:spacing w:val="-6"/>
          <w:szCs w:val="22"/>
          <w:lang w:val="en-GB"/>
        </w:rPr>
        <w:tab/>
      </w:r>
      <w:proofErr w:type="spellStart"/>
      <w:r w:rsidRPr="00743B68">
        <w:rPr>
          <w:rFonts w:asciiTheme="majorBidi" w:eastAsia="KaiTi" w:hAnsiTheme="majorBidi" w:cstheme="majorBidi"/>
          <w:i/>
          <w:spacing w:val="-6"/>
          <w:szCs w:val="22"/>
          <w:lang w:val="en-GB"/>
        </w:rPr>
        <w:t>Yunlu</w:t>
      </w:r>
      <w:proofErr w:type="spellEnd"/>
      <w:r w:rsidRPr="00743B68">
        <w:rPr>
          <w:rFonts w:asciiTheme="majorBidi" w:eastAsia="KaiTi" w:hAnsiTheme="majorBidi" w:cstheme="majorBidi"/>
          <w:i/>
          <w:spacing w:val="-6"/>
          <w:szCs w:val="22"/>
          <w:lang w:val="en-GB"/>
        </w:rPr>
        <w:t xml:space="preserve"> </w:t>
      </w:r>
      <w:proofErr w:type="spellStart"/>
      <w:r w:rsidRPr="00743B68">
        <w:rPr>
          <w:rFonts w:asciiTheme="majorBidi" w:eastAsia="KaiTi" w:hAnsiTheme="majorBidi" w:cstheme="majorBidi"/>
          <w:i/>
          <w:spacing w:val="-6"/>
          <w:szCs w:val="22"/>
          <w:lang w:val="en-GB"/>
        </w:rPr>
        <w:t>manchao</w:t>
      </w:r>
      <w:proofErr w:type="spellEnd"/>
      <w:r w:rsidRPr="00743B68">
        <w:rPr>
          <w:rFonts w:asciiTheme="majorBidi" w:eastAsia="KaiTi" w:hAnsiTheme="majorBidi" w:cstheme="majorBidi"/>
          <w:spacing w:val="-6"/>
          <w:szCs w:val="22"/>
          <w:lang w:val="en-GB"/>
        </w:rPr>
        <w:t xml:space="preserve"> </w:t>
      </w:r>
      <w:r w:rsidRPr="00743B68">
        <w:rPr>
          <w:rFonts w:eastAsia="STKaiti" w:hint="eastAsia"/>
          <w:spacing w:val="-6"/>
          <w:szCs w:val="22"/>
          <w:lang w:val="en-GB"/>
        </w:rPr>
        <w:t>雲麓漫抄</w:t>
      </w:r>
      <w:r w:rsidRPr="00743B68">
        <w:rPr>
          <w:rFonts w:eastAsia="STKaiti"/>
          <w:spacing w:val="-6"/>
          <w:szCs w:val="22"/>
          <w:lang w:val="en-GB"/>
        </w:rPr>
        <w:t xml:space="preserve"> </w:t>
      </w:r>
      <w:r w:rsidRPr="00743B68">
        <w:rPr>
          <w:rFonts w:asciiTheme="majorBidi" w:eastAsia="KaiTi" w:hAnsiTheme="majorBidi" w:cstheme="majorBidi"/>
          <w:spacing w:val="-6"/>
          <w:szCs w:val="22"/>
          <w:lang w:val="en-GB"/>
        </w:rPr>
        <w:t>lists merchants from foreign countries who call at the Fujian Maritime Trade Office (</w:t>
      </w:r>
      <w:proofErr w:type="spellStart"/>
      <w:r w:rsidRPr="00743B68">
        <w:rPr>
          <w:rFonts w:asciiTheme="majorBidi" w:eastAsia="KaiTi" w:hAnsiTheme="majorBidi" w:cstheme="majorBidi"/>
          <w:i/>
          <w:spacing w:val="-6"/>
          <w:szCs w:val="22"/>
          <w:lang w:val="en-GB"/>
        </w:rPr>
        <w:t>shibo</w:t>
      </w:r>
      <w:proofErr w:type="spellEnd"/>
      <w:r w:rsidRPr="00743B68">
        <w:rPr>
          <w:rFonts w:asciiTheme="majorBidi" w:eastAsia="KaiTi" w:hAnsiTheme="majorBidi" w:cstheme="majorBidi"/>
          <w:i/>
          <w:spacing w:val="-6"/>
          <w:szCs w:val="22"/>
          <w:lang w:val="en-GB"/>
        </w:rPr>
        <w:t xml:space="preserve"> </w:t>
      </w:r>
      <w:proofErr w:type="spellStart"/>
      <w:r w:rsidRPr="00743B68">
        <w:rPr>
          <w:rFonts w:asciiTheme="majorBidi" w:eastAsia="KaiTi" w:hAnsiTheme="majorBidi" w:cstheme="majorBidi"/>
          <w:i/>
          <w:spacing w:val="-6"/>
          <w:szCs w:val="22"/>
          <w:lang w:val="en-GB"/>
        </w:rPr>
        <w:t>si</w:t>
      </w:r>
      <w:proofErr w:type="spellEnd"/>
      <w:r w:rsidRPr="00743B68">
        <w:rPr>
          <w:rFonts w:asciiTheme="majorBidi" w:eastAsia="KaiTi" w:hAnsiTheme="majorBidi" w:cstheme="majorBidi"/>
          <w:spacing w:val="-6"/>
          <w:szCs w:val="22"/>
          <w:lang w:val="en-GB"/>
        </w:rPr>
        <w:t>). Among them</w:t>
      </w:r>
      <w:r w:rsidRPr="00743B68">
        <w:rPr>
          <w:rFonts w:asciiTheme="majorBidi" w:eastAsia="KaiTi" w:hAnsiTheme="majorBidi" w:cstheme="majorBidi"/>
          <w:spacing w:val="-6"/>
          <w:szCs w:val="22"/>
          <w:lang w:val="en-GB" w:eastAsia="zh-TW"/>
        </w:rPr>
        <w:t xml:space="preserve"> are </w:t>
      </w:r>
      <w:proofErr w:type="spellStart"/>
      <w:r w:rsidRPr="00743B68">
        <w:rPr>
          <w:rFonts w:asciiTheme="majorBidi" w:eastAsia="KaiTi" w:hAnsiTheme="majorBidi" w:cstheme="majorBidi"/>
          <w:spacing w:val="-6"/>
          <w:szCs w:val="22"/>
          <w:lang w:val="en-GB" w:eastAsia="zh-TW"/>
        </w:rPr>
        <w:t>Bosilan</w:t>
      </w:r>
      <w:proofErr w:type="spellEnd"/>
      <w:r w:rsidRPr="00743B68">
        <w:rPr>
          <w:rFonts w:asciiTheme="majorBidi" w:eastAsia="KaiTi" w:hAnsiTheme="majorBidi" w:cstheme="majorBidi"/>
          <w:spacing w:val="-6"/>
          <w:szCs w:val="22"/>
          <w:lang w:val="en-GB" w:eastAsia="zh-TW"/>
        </w:rPr>
        <w:t xml:space="preserve"> </w:t>
      </w:r>
      <w:r w:rsidRPr="00743B68">
        <w:rPr>
          <w:rStyle w:val="Hervorhebung"/>
          <w:rFonts w:asciiTheme="majorBidi" w:eastAsia="KaiTi" w:hAnsiTheme="majorBidi" w:cstheme="majorBidi"/>
          <w:i w:val="0"/>
          <w:iCs w:val="0"/>
          <w:spacing w:val="-6"/>
          <w:lang w:val="en-GB"/>
        </w:rPr>
        <w:t>波斯蘭</w:t>
      </w:r>
      <w:r w:rsidRPr="00743B68">
        <w:rPr>
          <w:rStyle w:val="Hervorhebung"/>
          <w:rFonts w:asciiTheme="majorBidi" w:eastAsia="KaiTi" w:hAnsiTheme="majorBidi" w:cstheme="majorBidi"/>
          <w:i w:val="0"/>
          <w:iCs w:val="0"/>
          <w:spacing w:val="-6"/>
          <w:lang w:val="en-GB"/>
        </w:rPr>
        <w:t xml:space="preserve"> (?, see below),</w:t>
      </w:r>
      <w:r w:rsidRPr="00743B68">
        <w:rPr>
          <w:rStyle w:val="Hervorhebung"/>
          <w:rFonts w:asciiTheme="majorBidi" w:eastAsia="KaiTi" w:hAnsiTheme="majorBidi" w:cstheme="majorBidi"/>
          <w:spacing w:val="-6"/>
          <w:lang w:val="en-GB"/>
        </w:rPr>
        <w:t xml:space="preserve"> </w:t>
      </w:r>
      <w:proofErr w:type="spellStart"/>
      <w:r w:rsidRPr="00743B68">
        <w:rPr>
          <w:rStyle w:val="Hervorhebung"/>
          <w:rFonts w:asciiTheme="majorBidi" w:eastAsia="KaiTi" w:hAnsiTheme="majorBidi" w:cstheme="majorBidi"/>
          <w:spacing w:val="-6"/>
          <w:lang w:val="en-GB"/>
        </w:rPr>
        <w:t>Mayi</w:t>
      </w:r>
      <w:proofErr w:type="spellEnd"/>
      <w:r w:rsidRPr="00743B68">
        <w:rPr>
          <w:rFonts w:asciiTheme="majorBidi" w:eastAsia="KaiTi" w:hAnsiTheme="majorBidi" w:cstheme="majorBidi"/>
          <w:spacing w:val="-6"/>
          <w:szCs w:val="22"/>
          <w:lang w:val="en-GB" w:eastAsia="zh-TW"/>
        </w:rPr>
        <w:t xml:space="preserve"> </w:t>
      </w:r>
      <w:r w:rsidRPr="00743B68">
        <w:rPr>
          <w:rFonts w:asciiTheme="majorBidi" w:eastAsia="KaiTi" w:hAnsiTheme="majorBidi" w:cstheme="majorBidi"/>
          <w:spacing w:val="-6"/>
          <w:lang w:val="en-GB" w:eastAsia="zh-TW"/>
        </w:rPr>
        <w:t>麻逸</w:t>
      </w:r>
      <w:r w:rsidRPr="00743B68">
        <w:rPr>
          <w:rFonts w:asciiTheme="majorBidi" w:eastAsia="KaiTi" w:hAnsiTheme="majorBidi" w:cstheme="majorBidi"/>
          <w:spacing w:val="-6"/>
          <w:lang w:val="en-GB" w:eastAsia="zh-TW"/>
        </w:rPr>
        <w:t xml:space="preserve"> (</w:t>
      </w:r>
      <w:proofErr w:type="spellStart"/>
      <w:r w:rsidRPr="00743B68">
        <w:rPr>
          <w:rFonts w:asciiTheme="majorBidi" w:eastAsia="KaiTi" w:hAnsiTheme="majorBidi" w:cstheme="majorBidi"/>
          <w:spacing w:val="-6"/>
          <w:lang w:val="en-GB" w:eastAsia="zh-TW"/>
        </w:rPr>
        <w:t>Mait</w:t>
      </w:r>
      <w:proofErr w:type="spellEnd"/>
      <w:r w:rsidRPr="00743B68">
        <w:rPr>
          <w:rFonts w:asciiTheme="majorBidi" w:eastAsia="KaiTi" w:hAnsiTheme="majorBidi" w:cstheme="majorBidi"/>
          <w:spacing w:val="-6"/>
          <w:lang w:val="en-GB" w:eastAsia="zh-TW"/>
        </w:rPr>
        <w:t xml:space="preserve">), </w:t>
      </w:r>
      <w:proofErr w:type="spellStart"/>
      <w:r w:rsidRPr="00743B68">
        <w:rPr>
          <w:rFonts w:asciiTheme="majorBidi" w:eastAsia="KaiTi" w:hAnsiTheme="majorBidi" w:cstheme="majorBidi"/>
          <w:spacing w:val="-6"/>
          <w:lang w:val="en-GB" w:eastAsia="zh-TW"/>
        </w:rPr>
        <w:t>Sanyu</w:t>
      </w:r>
      <w:proofErr w:type="spellEnd"/>
      <w:r w:rsidRPr="00743B68">
        <w:rPr>
          <w:rFonts w:asciiTheme="majorBidi" w:eastAsia="KaiTi" w:hAnsiTheme="majorBidi" w:cstheme="majorBidi"/>
          <w:spacing w:val="-6"/>
          <w:lang w:val="en-GB" w:eastAsia="zh-TW"/>
        </w:rPr>
        <w:t xml:space="preserve"> </w:t>
      </w:r>
      <w:r w:rsidRPr="00743B68">
        <w:rPr>
          <w:rFonts w:asciiTheme="majorBidi" w:eastAsia="KaiTi" w:hAnsiTheme="majorBidi" w:cstheme="majorBidi"/>
          <w:spacing w:val="-6"/>
          <w:lang w:val="en-GB" w:eastAsia="zh-TW"/>
        </w:rPr>
        <w:t>三嶼</w:t>
      </w:r>
      <w:r w:rsidRPr="00743B68">
        <w:rPr>
          <w:rFonts w:asciiTheme="majorBidi" w:eastAsia="KaiTi" w:hAnsiTheme="majorBidi" w:cstheme="majorBidi"/>
          <w:spacing w:val="-6"/>
          <w:lang w:val="en-GB" w:eastAsia="zh-TW"/>
        </w:rPr>
        <w:t xml:space="preserve"> (Palawan/Luzon), </w:t>
      </w:r>
      <w:proofErr w:type="spellStart"/>
      <w:r w:rsidRPr="00743B68">
        <w:rPr>
          <w:rFonts w:asciiTheme="majorBidi" w:eastAsia="KaiTi" w:hAnsiTheme="majorBidi" w:cstheme="majorBidi"/>
          <w:spacing w:val="-6"/>
          <w:lang w:val="en-GB" w:eastAsia="zh-TW"/>
        </w:rPr>
        <w:t>Pulihuan</w:t>
      </w:r>
      <w:proofErr w:type="spellEnd"/>
      <w:r w:rsidRPr="00743B68">
        <w:rPr>
          <w:rFonts w:asciiTheme="majorBidi" w:eastAsia="KaiTi" w:hAnsiTheme="majorBidi" w:cstheme="majorBidi"/>
          <w:spacing w:val="-6"/>
          <w:lang w:val="en-GB" w:eastAsia="zh-TW"/>
        </w:rPr>
        <w:t xml:space="preserve"> </w:t>
      </w:r>
      <w:r w:rsidRPr="00743B68">
        <w:rPr>
          <w:rFonts w:asciiTheme="majorBidi" w:eastAsia="KaiTi" w:hAnsiTheme="majorBidi" w:cstheme="majorBidi"/>
          <w:spacing w:val="-6"/>
          <w:lang w:val="en-GB" w:eastAsia="zh-TW"/>
        </w:rPr>
        <w:t>蒲里喚</w:t>
      </w:r>
      <w:r w:rsidRPr="00743B68">
        <w:rPr>
          <w:rFonts w:asciiTheme="majorBidi" w:eastAsia="KaiTi" w:hAnsiTheme="majorBidi" w:cstheme="majorBidi"/>
          <w:spacing w:val="-6"/>
          <w:lang w:val="en-GB" w:eastAsia="zh-TW"/>
        </w:rPr>
        <w:t xml:space="preserve"> (= </w:t>
      </w:r>
      <w:proofErr w:type="spellStart"/>
      <w:r w:rsidRPr="00743B68">
        <w:rPr>
          <w:rFonts w:asciiTheme="majorBidi" w:eastAsia="KaiTi" w:hAnsiTheme="majorBidi" w:cstheme="majorBidi"/>
          <w:spacing w:val="-6"/>
          <w:lang w:val="en-GB" w:eastAsia="zh-TW"/>
        </w:rPr>
        <w:t>Pulili</w:t>
      </w:r>
      <w:proofErr w:type="spellEnd"/>
      <w:r w:rsidRPr="00743B68">
        <w:rPr>
          <w:rFonts w:asciiTheme="majorBidi" w:eastAsia="KaiTi" w:hAnsiTheme="majorBidi" w:cstheme="majorBidi"/>
          <w:spacing w:val="-6"/>
          <w:lang w:val="en-GB" w:eastAsia="zh-TW"/>
        </w:rPr>
        <w:t xml:space="preserve">, i.e. </w:t>
      </w:r>
      <w:proofErr w:type="spellStart"/>
      <w:r w:rsidRPr="00743B68">
        <w:rPr>
          <w:rFonts w:asciiTheme="majorBidi" w:eastAsia="KaiTi" w:hAnsiTheme="majorBidi" w:cstheme="majorBidi"/>
          <w:spacing w:val="-6"/>
          <w:lang w:val="en-GB" w:eastAsia="zh-TW"/>
        </w:rPr>
        <w:t>Polillo</w:t>
      </w:r>
      <w:proofErr w:type="spellEnd"/>
      <w:r w:rsidRPr="00743B68">
        <w:rPr>
          <w:rFonts w:asciiTheme="majorBidi" w:eastAsia="KaiTi" w:hAnsiTheme="majorBidi" w:cstheme="majorBidi"/>
          <w:spacing w:val="-6"/>
          <w:lang w:val="en-GB" w:eastAsia="zh-TW"/>
        </w:rPr>
        <w:t xml:space="preserve"> Island, off </w:t>
      </w:r>
      <w:r w:rsidR="007A5EC5" w:rsidRPr="00743B68">
        <w:rPr>
          <w:rFonts w:asciiTheme="majorBidi" w:eastAsia="KaiTi" w:hAnsiTheme="majorBidi" w:cstheme="majorBidi"/>
          <w:spacing w:val="-6"/>
          <w:lang w:val="en-GB" w:eastAsia="zh-TW"/>
        </w:rPr>
        <w:t xml:space="preserve">the </w:t>
      </w:r>
      <w:r w:rsidRPr="00743B68">
        <w:rPr>
          <w:rFonts w:asciiTheme="majorBidi" w:eastAsia="KaiTi" w:hAnsiTheme="majorBidi" w:cstheme="majorBidi"/>
          <w:spacing w:val="-6"/>
          <w:lang w:val="en-GB" w:eastAsia="zh-TW"/>
        </w:rPr>
        <w:t xml:space="preserve">east coast of Luzon?), </w:t>
      </w:r>
      <w:r w:rsidR="007A5EC5" w:rsidRPr="00743B68">
        <w:rPr>
          <w:rFonts w:asciiTheme="majorBidi" w:eastAsia="KaiTi" w:hAnsiTheme="majorBidi" w:cstheme="majorBidi"/>
          <w:spacing w:val="-6"/>
          <w:lang w:val="en-GB" w:eastAsia="zh-TW"/>
        </w:rPr>
        <w:t xml:space="preserve">and </w:t>
      </w:r>
      <w:proofErr w:type="spellStart"/>
      <w:r w:rsidRPr="00743B68">
        <w:rPr>
          <w:rFonts w:asciiTheme="majorBidi" w:eastAsia="KaiTi" w:hAnsiTheme="majorBidi" w:cstheme="majorBidi"/>
          <w:spacing w:val="-6"/>
          <w:lang w:val="en-GB" w:eastAsia="zh-TW"/>
        </w:rPr>
        <w:t>Baipu’er</w:t>
      </w:r>
      <w:proofErr w:type="spellEnd"/>
      <w:r w:rsidRPr="00743B68">
        <w:rPr>
          <w:rFonts w:asciiTheme="majorBidi" w:eastAsia="KaiTi" w:hAnsiTheme="majorBidi" w:cstheme="majorBidi"/>
          <w:spacing w:val="-6"/>
          <w:lang w:val="en-GB" w:eastAsia="zh-TW"/>
        </w:rPr>
        <w:t xml:space="preserve"> </w:t>
      </w:r>
      <w:r w:rsidRPr="00743B68">
        <w:rPr>
          <w:rFonts w:asciiTheme="majorBidi" w:eastAsia="KaiTi" w:hAnsiTheme="majorBidi" w:cstheme="majorBidi"/>
          <w:spacing w:val="-6"/>
          <w:lang w:val="en-GB" w:eastAsia="zh-TW"/>
        </w:rPr>
        <w:t>白蒲邇國</w:t>
      </w:r>
      <w:r w:rsidRPr="00743B68">
        <w:rPr>
          <w:rFonts w:asciiTheme="majorBidi" w:eastAsia="KaiTi" w:hAnsiTheme="majorBidi" w:cstheme="majorBidi" w:hint="eastAsia"/>
          <w:spacing w:val="-6"/>
          <w:lang w:val="en-GB" w:eastAsia="zh-TW"/>
        </w:rPr>
        <w:t xml:space="preserve"> </w:t>
      </w:r>
      <w:r w:rsidRPr="00743B68">
        <w:rPr>
          <w:rFonts w:asciiTheme="majorBidi" w:eastAsia="KaiTi" w:hAnsiTheme="majorBidi" w:cstheme="majorBidi"/>
          <w:spacing w:val="-6"/>
          <w:lang w:val="en-GB" w:eastAsia="zh-TW"/>
        </w:rPr>
        <w:t xml:space="preserve">(= </w:t>
      </w:r>
      <w:proofErr w:type="spellStart"/>
      <w:r w:rsidRPr="00743B68">
        <w:rPr>
          <w:rFonts w:asciiTheme="majorBidi" w:eastAsia="KaiTi" w:hAnsiTheme="majorBidi" w:cstheme="majorBidi"/>
          <w:spacing w:val="-6"/>
          <w:lang w:val="en-GB" w:eastAsia="zh-TW"/>
        </w:rPr>
        <w:t>Baipuyan</w:t>
      </w:r>
      <w:proofErr w:type="spellEnd"/>
      <w:r w:rsidRPr="00743B68">
        <w:rPr>
          <w:rFonts w:asciiTheme="majorBidi" w:eastAsia="KaiTi" w:hAnsiTheme="majorBidi" w:cstheme="majorBidi"/>
          <w:spacing w:val="-6"/>
          <w:lang w:val="en-GB" w:eastAsia="zh-TW"/>
        </w:rPr>
        <w:t xml:space="preserve"> Islands, off </w:t>
      </w:r>
      <w:r w:rsidR="007A5EC5" w:rsidRPr="00743B68">
        <w:rPr>
          <w:rFonts w:asciiTheme="majorBidi" w:eastAsia="KaiTi" w:hAnsiTheme="majorBidi" w:cstheme="majorBidi"/>
          <w:spacing w:val="-6"/>
          <w:lang w:val="en-GB" w:eastAsia="zh-TW"/>
        </w:rPr>
        <w:t xml:space="preserve">the </w:t>
      </w:r>
      <w:r w:rsidRPr="00743B68">
        <w:rPr>
          <w:rFonts w:asciiTheme="majorBidi" w:eastAsia="KaiTi" w:hAnsiTheme="majorBidi" w:cstheme="majorBidi"/>
          <w:spacing w:val="-6"/>
          <w:lang w:val="en-GB" w:eastAsia="zh-TW"/>
        </w:rPr>
        <w:t xml:space="preserve">north coast of Luzon?). </w:t>
      </w:r>
      <w:r w:rsidRPr="00743B68">
        <w:rPr>
          <w:rFonts w:asciiTheme="majorBidi" w:eastAsia="KaiTi" w:hAnsiTheme="majorBidi" w:cstheme="majorBidi"/>
          <w:spacing w:val="-6"/>
          <w:lang w:val="en-GB" w:eastAsia="zh-TW"/>
        </w:rPr>
        <w:lastRenderedPageBreak/>
        <w:t>Merchants from these places are said to have brought cotton fabrics and cotton threads (</w:t>
      </w:r>
      <w:r w:rsidRPr="00743B68">
        <w:rPr>
          <w:rFonts w:asciiTheme="majorBidi" w:eastAsia="KaiTi" w:hAnsiTheme="majorBidi" w:cstheme="majorBidi"/>
          <w:spacing w:val="-6"/>
          <w:lang w:val="en-GB" w:eastAsia="zh-TW"/>
        </w:rPr>
        <w:t>吉貝布貝紗</w:t>
      </w:r>
      <w:r w:rsidRPr="00743B68">
        <w:rPr>
          <w:rFonts w:asciiTheme="majorBidi" w:eastAsia="KaiTi" w:hAnsiTheme="majorBidi" w:cstheme="majorBidi"/>
          <w:spacing w:val="-6"/>
          <w:lang w:val="en-GB" w:eastAsia="zh-TW"/>
        </w:rPr>
        <w:t>).</w:t>
      </w:r>
      <w:r w:rsidRPr="00743B68">
        <w:rPr>
          <w:rStyle w:val="Funotenzeichen"/>
          <w:rFonts w:asciiTheme="majorBidi" w:eastAsia="KaiTi" w:hAnsiTheme="majorBidi" w:cstheme="majorBidi"/>
          <w:spacing w:val="-6"/>
          <w:lang w:val="en-GB" w:eastAsia="zh-TW"/>
        </w:rPr>
        <w:footnoteReference w:id="12"/>
      </w:r>
      <w:r w:rsidRPr="00743B68">
        <w:rPr>
          <w:rFonts w:asciiTheme="majorBidi" w:eastAsia="KaiTi" w:hAnsiTheme="majorBidi" w:cstheme="majorBidi"/>
          <w:spacing w:val="-6"/>
          <w:lang w:val="en-GB" w:eastAsia="zh-TW"/>
        </w:rPr>
        <w:t xml:space="preserve"> There is probably little doubt that these places refer to islands and locations</w:t>
      </w:r>
      <w:r w:rsidR="007C588F" w:rsidRPr="00743B68">
        <w:rPr>
          <w:rFonts w:asciiTheme="majorBidi" w:eastAsia="KaiTi" w:hAnsiTheme="majorBidi" w:cstheme="majorBidi"/>
          <w:spacing w:val="-6"/>
          <w:lang w:val="en-GB" w:eastAsia="zh-TW"/>
        </w:rPr>
        <w:t xml:space="preserve"> located</w:t>
      </w:r>
      <w:r w:rsidRPr="00743B68">
        <w:rPr>
          <w:rFonts w:asciiTheme="majorBidi" w:eastAsia="KaiTi" w:hAnsiTheme="majorBidi" w:cstheme="majorBidi"/>
          <w:spacing w:val="-6"/>
          <w:lang w:val="en-GB" w:eastAsia="zh-TW"/>
        </w:rPr>
        <w:t xml:space="preserve"> around the Philippine Archipelago. </w:t>
      </w:r>
      <w:r w:rsidR="007C588F" w:rsidRPr="00743B68">
        <w:rPr>
          <w:rFonts w:asciiTheme="majorBidi" w:eastAsia="KaiTi" w:hAnsiTheme="majorBidi" w:cstheme="majorBidi"/>
          <w:spacing w:val="-6"/>
          <w:lang w:val="en-GB" w:eastAsia="zh-TW"/>
        </w:rPr>
        <w:t>Among these places, i</w:t>
      </w:r>
      <w:r w:rsidRPr="00743B68">
        <w:rPr>
          <w:rFonts w:asciiTheme="majorBidi" w:eastAsia="KaiTi" w:hAnsiTheme="majorBidi" w:cstheme="majorBidi"/>
          <w:spacing w:val="-6"/>
          <w:lang w:val="en-GB" w:eastAsia="zh-TW"/>
        </w:rPr>
        <w:t>n the case of</w:t>
      </w:r>
      <w:r w:rsidR="00E4128B" w:rsidRPr="00743B68">
        <w:rPr>
          <w:rFonts w:asciiTheme="majorBidi" w:eastAsia="KaiTi" w:hAnsiTheme="majorBidi" w:cstheme="majorBidi"/>
          <w:spacing w:val="-6"/>
          <w:szCs w:val="22"/>
          <w:lang w:val="en-GB" w:eastAsia="zh-TW"/>
        </w:rPr>
        <w:t xml:space="preserve"> </w:t>
      </w:r>
      <w:proofErr w:type="spellStart"/>
      <w:r w:rsidR="00E4128B" w:rsidRPr="00743B68">
        <w:rPr>
          <w:rFonts w:asciiTheme="majorBidi" w:eastAsia="KaiTi" w:hAnsiTheme="majorBidi" w:cstheme="majorBidi"/>
          <w:spacing w:val="-6"/>
          <w:szCs w:val="22"/>
          <w:lang w:val="en-GB" w:eastAsia="zh-TW"/>
        </w:rPr>
        <w:t>Bosilan</w:t>
      </w:r>
      <w:proofErr w:type="spellEnd"/>
      <w:r w:rsidR="00E4128B" w:rsidRPr="00743B68">
        <w:rPr>
          <w:rFonts w:asciiTheme="majorBidi" w:eastAsia="KaiTi" w:hAnsiTheme="majorBidi" w:cstheme="majorBidi"/>
          <w:spacing w:val="-6"/>
          <w:szCs w:val="22"/>
          <w:lang w:val="en-GB" w:eastAsia="zh-TW"/>
        </w:rPr>
        <w:t xml:space="preserve"> </w:t>
      </w:r>
      <w:r w:rsidRPr="00743B68">
        <w:rPr>
          <w:rStyle w:val="Hervorhebung"/>
          <w:rFonts w:asciiTheme="majorBidi" w:eastAsia="KaiTi" w:hAnsiTheme="majorBidi" w:cstheme="majorBidi"/>
          <w:i w:val="0"/>
          <w:iCs w:val="0"/>
          <w:spacing w:val="-6"/>
          <w:lang w:val="en-GB"/>
        </w:rPr>
        <w:t>波斯蘭</w:t>
      </w:r>
      <w:r w:rsidRPr="00743B68">
        <w:rPr>
          <w:rStyle w:val="Hervorhebung"/>
          <w:rFonts w:asciiTheme="majorBidi" w:eastAsia="KaiTi" w:hAnsiTheme="majorBidi" w:cstheme="majorBidi"/>
          <w:i w:val="0"/>
          <w:iCs w:val="0"/>
          <w:spacing w:val="-6"/>
          <w:lang w:val="en-GB"/>
        </w:rPr>
        <w:t xml:space="preserve">, scholars offer various possibilities: Some locate it in </w:t>
      </w:r>
      <w:proofErr w:type="spellStart"/>
      <w:r w:rsidRPr="00743B68">
        <w:rPr>
          <w:rStyle w:val="Hervorhebung"/>
          <w:rFonts w:asciiTheme="majorBidi" w:eastAsia="KaiTi" w:hAnsiTheme="majorBidi" w:cstheme="majorBidi"/>
          <w:i w:val="0"/>
          <w:iCs w:val="0"/>
          <w:spacing w:val="-6"/>
          <w:lang w:val="en-GB"/>
        </w:rPr>
        <w:t>Bansala</w:t>
      </w:r>
      <w:proofErr w:type="spellEnd"/>
      <w:r w:rsidRPr="00743B68">
        <w:rPr>
          <w:rStyle w:val="Hervorhebung"/>
          <w:rFonts w:asciiTheme="majorBidi" w:eastAsia="KaiTi" w:hAnsiTheme="majorBidi" w:cstheme="majorBidi"/>
          <w:i w:val="0"/>
          <w:iCs w:val="0"/>
          <w:spacing w:val="-6"/>
          <w:lang w:val="en-GB"/>
        </w:rPr>
        <w:t>, Cambodia; others think it may be Soc Trang in the Mekong Delta in Vietnam, and some consider it to be Basilan Island.</w:t>
      </w:r>
    </w:p>
    <w:p w14:paraId="7D648090" w14:textId="1F0AD1E9" w:rsidR="00901DE6" w:rsidRPr="00743B68" w:rsidRDefault="00901DE6" w:rsidP="00901DE6">
      <w:pPr>
        <w:pStyle w:val="Standard1"/>
        <w:rPr>
          <w:rFonts w:cstheme="majorBidi"/>
          <w:lang w:eastAsia="zh-TW"/>
        </w:rPr>
      </w:pPr>
      <w:r w:rsidRPr="00743B68">
        <w:rPr>
          <w:rStyle w:val="Hervorhebung"/>
          <w:rFonts w:cstheme="majorBidi"/>
          <w:i w:val="0"/>
          <w:iCs w:val="0"/>
        </w:rPr>
        <w:tab/>
        <w:t xml:space="preserve">Zhao </w:t>
      </w:r>
      <w:proofErr w:type="spellStart"/>
      <w:r w:rsidRPr="00743B68">
        <w:rPr>
          <w:rStyle w:val="Hervorhebung"/>
          <w:rFonts w:cstheme="majorBidi"/>
          <w:i w:val="0"/>
          <w:iCs w:val="0"/>
        </w:rPr>
        <w:t>Rugua</w:t>
      </w:r>
      <w:proofErr w:type="spellEnd"/>
      <w:r w:rsidRPr="00743B68">
        <w:rPr>
          <w:rStyle w:val="Hervorhebung"/>
          <w:rFonts w:cstheme="majorBidi"/>
          <w:i w:val="0"/>
          <w:iCs w:val="0"/>
        </w:rPr>
        <w:t xml:space="preserve"> </w:t>
      </w:r>
      <w:r w:rsidRPr="00743B68">
        <w:rPr>
          <w:rStyle w:val="Hervorhebung"/>
          <w:rFonts w:cstheme="majorBidi"/>
          <w:i w:val="0"/>
          <w:iCs w:val="0"/>
          <w:lang w:eastAsia="zh-TW"/>
        </w:rPr>
        <w:t>趙汝括</w:t>
      </w:r>
      <w:r w:rsidRPr="00743B68">
        <w:rPr>
          <w:rStyle w:val="Hervorhebung"/>
          <w:rFonts w:cstheme="majorBidi"/>
          <w:i w:val="0"/>
          <w:iCs w:val="0"/>
          <w:lang w:eastAsia="zh-TW"/>
        </w:rPr>
        <w:t xml:space="preserve"> </w:t>
      </w:r>
      <w:r w:rsidRPr="00743B68">
        <w:rPr>
          <w:rStyle w:val="Hervorhebung"/>
          <w:rFonts w:cstheme="majorBidi"/>
          <w:i w:val="0"/>
          <w:iCs w:val="0"/>
        </w:rPr>
        <w:t>(1170</w:t>
      </w:r>
      <w:r w:rsidRPr="00743B68">
        <w:rPr>
          <w:rStyle w:val="st"/>
          <w:rFonts w:cstheme="majorBidi"/>
        </w:rPr>
        <w:t xml:space="preserve">–1231) also explains that the country of </w:t>
      </w:r>
      <w:proofErr w:type="spellStart"/>
      <w:r w:rsidRPr="00743B68">
        <w:rPr>
          <w:rStyle w:val="st"/>
          <w:rFonts w:cstheme="majorBidi"/>
        </w:rPr>
        <w:t>Mayi</w:t>
      </w:r>
      <w:proofErr w:type="spellEnd"/>
      <w:r w:rsidRPr="00743B68">
        <w:rPr>
          <w:rStyle w:val="st"/>
          <w:rFonts w:cstheme="majorBidi"/>
        </w:rPr>
        <w:t xml:space="preserve"> lies in the north of Borneo (</w:t>
      </w:r>
      <w:proofErr w:type="spellStart"/>
      <w:r w:rsidRPr="00743B68">
        <w:rPr>
          <w:rStyle w:val="st"/>
          <w:rFonts w:cstheme="majorBidi"/>
        </w:rPr>
        <w:t>Boni</w:t>
      </w:r>
      <w:proofErr w:type="spellEnd"/>
      <w:r w:rsidRPr="00743B68">
        <w:rPr>
          <w:rStyle w:val="st"/>
          <w:rFonts w:cstheme="majorBidi"/>
        </w:rPr>
        <w:t xml:space="preserve"> </w:t>
      </w:r>
      <w:proofErr w:type="spellStart"/>
      <w:r w:rsidRPr="00743B68">
        <w:rPr>
          <w:rStyle w:val="st"/>
          <w:rFonts w:cstheme="majorBidi"/>
        </w:rPr>
        <w:t>渤尼</w:t>
      </w:r>
      <w:proofErr w:type="spellEnd"/>
      <w:r w:rsidRPr="00743B68">
        <w:rPr>
          <w:rStyle w:val="st"/>
          <w:rFonts w:cstheme="majorBidi"/>
        </w:rPr>
        <w:t>/</w:t>
      </w:r>
      <w:proofErr w:type="spellStart"/>
      <w:r w:rsidRPr="00743B68">
        <w:rPr>
          <w:rStyle w:val="st"/>
          <w:rFonts w:cstheme="majorBidi"/>
        </w:rPr>
        <w:t>渤泥</w:t>
      </w:r>
      <w:proofErr w:type="spellEnd"/>
      <w:r w:rsidRPr="00743B68">
        <w:rPr>
          <w:rStyle w:val="st"/>
          <w:rFonts w:cstheme="majorBidi"/>
        </w:rPr>
        <w:t>), local products consist of yellow wax, cotton, pearls, tortoise-shells, medicinal betel nuts (</w:t>
      </w:r>
      <w:proofErr w:type="spellStart"/>
      <w:r w:rsidRPr="00743B68">
        <w:rPr>
          <w:rStyle w:val="st"/>
          <w:rFonts w:cstheme="majorBidi"/>
          <w:i/>
        </w:rPr>
        <w:t>yao</w:t>
      </w:r>
      <w:proofErr w:type="spellEnd"/>
      <w:r w:rsidRPr="00743B68">
        <w:rPr>
          <w:rStyle w:val="st"/>
          <w:rFonts w:cstheme="majorBidi"/>
          <w:i/>
        </w:rPr>
        <w:t xml:space="preserve"> </w:t>
      </w:r>
      <w:proofErr w:type="spellStart"/>
      <w:r w:rsidRPr="00743B68">
        <w:rPr>
          <w:rStyle w:val="st"/>
          <w:rFonts w:cstheme="majorBidi"/>
          <w:i/>
        </w:rPr>
        <w:t>binglang</w:t>
      </w:r>
      <w:proofErr w:type="spellEnd"/>
      <w:r w:rsidRPr="00743B68">
        <w:rPr>
          <w:rStyle w:val="st"/>
          <w:rFonts w:cstheme="majorBidi"/>
        </w:rPr>
        <w:t xml:space="preserve"> </w:t>
      </w:r>
      <w:r w:rsidRPr="00743B68">
        <w:rPr>
          <w:rStyle w:val="st"/>
          <w:rFonts w:cstheme="majorBidi"/>
          <w:lang w:eastAsia="zh-TW"/>
        </w:rPr>
        <w:t>藥檳榔</w:t>
      </w:r>
      <w:r w:rsidRPr="00743B68">
        <w:rPr>
          <w:rStyle w:val="st"/>
          <w:rFonts w:cstheme="majorBidi"/>
        </w:rPr>
        <w:t xml:space="preserve">) and </w:t>
      </w:r>
      <w:proofErr w:type="spellStart"/>
      <w:r w:rsidRPr="00743B68">
        <w:rPr>
          <w:rStyle w:val="st"/>
          <w:rFonts w:cstheme="majorBidi"/>
        </w:rPr>
        <w:t>Yuda</w:t>
      </w:r>
      <w:proofErr w:type="spellEnd"/>
      <w:r w:rsidRPr="00743B68">
        <w:rPr>
          <w:rStyle w:val="st"/>
          <w:rFonts w:cstheme="majorBidi"/>
        </w:rPr>
        <w:t xml:space="preserve"> </w:t>
      </w:r>
      <w:r w:rsidRPr="00743B68">
        <w:rPr>
          <w:rStyle w:val="st"/>
          <w:rFonts w:cstheme="majorBidi"/>
          <w:lang w:eastAsia="zh-TW"/>
        </w:rPr>
        <w:t>于達</w:t>
      </w:r>
      <w:r w:rsidRPr="00743B68">
        <w:rPr>
          <w:rStyle w:val="st"/>
          <w:rFonts w:cstheme="majorBidi"/>
        </w:rPr>
        <w:t>cloth, products that are exchanged by foreigners</w:t>
      </w:r>
      <w:r w:rsidR="00AE2F6C" w:rsidRPr="00743B68">
        <w:rPr>
          <w:rStyle w:val="st"/>
          <w:rFonts w:cstheme="majorBidi"/>
        </w:rPr>
        <w:t xml:space="preserve"> for</w:t>
      </w:r>
      <w:r w:rsidRPr="00743B68">
        <w:rPr>
          <w:rStyle w:val="st"/>
          <w:rFonts w:cstheme="majorBidi"/>
        </w:rPr>
        <w:t xml:space="preserve"> ceramics (porcelains), trade gold, iron censers, lead, coloured glass beads, and iron needles.</w:t>
      </w:r>
      <w:r w:rsidRPr="00743B68">
        <w:rPr>
          <w:rStyle w:val="Funotenzeichen"/>
          <w:rFonts w:cstheme="majorBidi"/>
          <w:iCs/>
        </w:rPr>
        <w:footnoteReference w:id="13"/>
      </w:r>
      <w:r w:rsidRPr="00743B68">
        <w:rPr>
          <w:rStyle w:val="st"/>
          <w:rFonts w:cstheme="majorBidi"/>
        </w:rPr>
        <w:t xml:space="preserve"> </w:t>
      </w:r>
      <w:proofErr w:type="spellStart"/>
      <w:r w:rsidRPr="00743B68">
        <w:rPr>
          <w:rStyle w:val="st"/>
          <w:rFonts w:cstheme="majorBidi"/>
        </w:rPr>
        <w:t>Sanyu</w:t>
      </w:r>
      <w:proofErr w:type="spellEnd"/>
      <w:r w:rsidRPr="00743B68">
        <w:rPr>
          <w:rFonts w:cstheme="majorBidi"/>
          <w:lang w:eastAsia="zh-TW"/>
        </w:rPr>
        <w:t>三嶼</w:t>
      </w:r>
      <w:r w:rsidRPr="00743B68">
        <w:rPr>
          <w:rFonts w:cstheme="majorBidi"/>
          <w:lang w:eastAsia="zh-TW"/>
        </w:rPr>
        <w:t xml:space="preserve">, the text continues, </w:t>
      </w:r>
      <w:proofErr w:type="spellStart"/>
      <w:r w:rsidRPr="00743B68">
        <w:rPr>
          <w:rFonts w:cstheme="majorBidi"/>
          <w:lang w:eastAsia="zh-TW"/>
        </w:rPr>
        <w:t>Baipuyan</w:t>
      </w:r>
      <w:proofErr w:type="spellEnd"/>
      <w:r w:rsidRPr="00743B68">
        <w:rPr>
          <w:rFonts w:cstheme="majorBidi"/>
          <w:lang w:eastAsia="zh-TW"/>
        </w:rPr>
        <w:t xml:space="preserve"> (off north coast of Luzon?), </w:t>
      </w:r>
      <w:proofErr w:type="spellStart"/>
      <w:r w:rsidRPr="00743B68">
        <w:rPr>
          <w:rFonts w:cstheme="majorBidi"/>
          <w:lang w:eastAsia="zh-TW"/>
        </w:rPr>
        <w:t>Pulilu</w:t>
      </w:r>
      <w:proofErr w:type="spellEnd"/>
      <w:r w:rsidRPr="00743B68">
        <w:rPr>
          <w:rFonts w:cstheme="majorBidi"/>
          <w:lang w:eastAsia="zh-TW"/>
        </w:rPr>
        <w:t xml:space="preserve"> </w:t>
      </w:r>
      <w:r w:rsidRPr="00743B68">
        <w:rPr>
          <w:rFonts w:cstheme="majorBidi"/>
          <w:lang w:eastAsia="zh-TW"/>
        </w:rPr>
        <w:t>蒲里嚕</w:t>
      </w:r>
      <w:r w:rsidRPr="00743B68">
        <w:rPr>
          <w:rFonts w:cstheme="majorBidi"/>
          <w:lang w:eastAsia="zh-TW"/>
        </w:rPr>
        <w:t xml:space="preserve"> (</w:t>
      </w:r>
      <w:proofErr w:type="spellStart"/>
      <w:r w:rsidRPr="00743B68">
        <w:rPr>
          <w:rFonts w:cstheme="majorBidi"/>
          <w:lang w:eastAsia="zh-TW"/>
        </w:rPr>
        <w:t>Polillo</w:t>
      </w:r>
      <w:proofErr w:type="spellEnd"/>
      <w:r w:rsidRPr="00743B68">
        <w:rPr>
          <w:rFonts w:cstheme="majorBidi"/>
          <w:lang w:eastAsia="zh-TW"/>
        </w:rPr>
        <w:t xml:space="preserve"> Island, off east coast of Luzon?)</w:t>
      </w:r>
      <w:r w:rsidRPr="00743B68">
        <w:rPr>
          <w:rStyle w:val="Funotenzeichen"/>
          <w:rFonts w:cstheme="majorBidi"/>
          <w:lang w:eastAsia="zh-TW"/>
        </w:rPr>
        <w:footnoteReference w:id="14"/>
      </w:r>
      <w:r w:rsidRPr="00743B68">
        <w:rPr>
          <w:rFonts w:cstheme="majorBidi"/>
          <w:lang w:eastAsia="zh-TW"/>
        </w:rPr>
        <w:t xml:space="preserve">, </w:t>
      </w:r>
      <w:proofErr w:type="spellStart"/>
      <w:r w:rsidRPr="00743B68">
        <w:rPr>
          <w:rFonts w:cstheme="majorBidi"/>
          <w:lang w:eastAsia="zh-TW"/>
        </w:rPr>
        <w:t>Lijindong</w:t>
      </w:r>
      <w:proofErr w:type="spellEnd"/>
      <w:r w:rsidRPr="00743B68">
        <w:rPr>
          <w:rFonts w:cstheme="majorBidi"/>
          <w:lang w:eastAsia="zh-TW"/>
        </w:rPr>
        <w:t xml:space="preserve"> </w:t>
      </w:r>
      <w:r w:rsidRPr="00743B68">
        <w:rPr>
          <w:rFonts w:cstheme="majorBidi"/>
          <w:lang w:eastAsia="zh-TW"/>
        </w:rPr>
        <w:t>里金東</w:t>
      </w:r>
      <w:r w:rsidRPr="00743B68">
        <w:rPr>
          <w:rFonts w:cstheme="majorBidi"/>
          <w:lang w:eastAsia="zh-TW"/>
        </w:rPr>
        <w:t xml:space="preserve"> (</w:t>
      </w:r>
      <w:proofErr w:type="spellStart"/>
      <w:r w:rsidRPr="00743B68">
        <w:rPr>
          <w:rFonts w:cstheme="majorBidi"/>
          <w:lang w:eastAsia="zh-TW"/>
        </w:rPr>
        <w:t>Lingayan</w:t>
      </w:r>
      <w:proofErr w:type="spellEnd"/>
      <w:r w:rsidRPr="00743B68">
        <w:rPr>
          <w:rFonts w:cstheme="majorBidi"/>
          <w:lang w:eastAsia="zh-TW"/>
        </w:rPr>
        <w:t xml:space="preserve"> on the west coast of Luzon?), </w:t>
      </w:r>
      <w:proofErr w:type="spellStart"/>
      <w:r w:rsidRPr="00743B68">
        <w:rPr>
          <w:rFonts w:cstheme="majorBidi"/>
          <w:lang w:eastAsia="zh-TW"/>
        </w:rPr>
        <w:t>Liuxin</w:t>
      </w:r>
      <w:proofErr w:type="spellEnd"/>
      <w:r w:rsidRPr="00743B68">
        <w:rPr>
          <w:rFonts w:cstheme="majorBidi"/>
          <w:lang w:eastAsia="zh-TW"/>
        </w:rPr>
        <w:t xml:space="preserve"> </w:t>
      </w:r>
      <w:r w:rsidRPr="00743B68">
        <w:rPr>
          <w:rFonts w:cstheme="majorBidi"/>
          <w:lang w:eastAsia="zh-TW"/>
        </w:rPr>
        <w:t>流新</w:t>
      </w:r>
      <w:r w:rsidRPr="00743B68">
        <w:rPr>
          <w:rFonts w:cstheme="majorBidi"/>
          <w:lang w:eastAsia="zh-TW"/>
        </w:rPr>
        <w:t xml:space="preserve"> (Luzon?), and </w:t>
      </w:r>
      <w:proofErr w:type="spellStart"/>
      <w:r w:rsidRPr="00743B68">
        <w:rPr>
          <w:rFonts w:cstheme="majorBidi"/>
          <w:lang w:eastAsia="zh-TW"/>
        </w:rPr>
        <w:t>Lihan</w:t>
      </w:r>
      <w:proofErr w:type="spellEnd"/>
      <w:r w:rsidRPr="00743B68">
        <w:rPr>
          <w:rFonts w:cstheme="majorBidi"/>
          <w:lang w:eastAsia="zh-TW"/>
        </w:rPr>
        <w:t xml:space="preserve"> </w:t>
      </w:r>
      <w:r w:rsidRPr="00743B68">
        <w:rPr>
          <w:rFonts w:cstheme="majorBidi"/>
          <w:lang w:eastAsia="zh-TW"/>
        </w:rPr>
        <w:t>里漢</w:t>
      </w:r>
      <w:r w:rsidRPr="00743B68">
        <w:rPr>
          <w:rFonts w:cstheme="majorBidi"/>
          <w:lang w:eastAsia="zh-TW"/>
        </w:rPr>
        <w:t xml:space="preserve"> (?) belong to this country.</w:t>
      </w:r>
      <w:r w:rsidRPr="00743B68">
        <w:rPr>
          <w:rStyle w:val="Funotenzeichen"/>
          <w:rFonts w:cstheme="majorBidi"/>
          <w:lang w:eastAsia="zh-TW"/>
        </w:rPr>
        <w:footnoteReference w:id="15"/>
      </w:r>
      <w:r w:rsidRPr="00743B68">
        <w:rPr>
          <w:rFonts w:cstheme="majorBidi"/>
          <w:lang w:eastAsia="zh-TW"/>
        </w:rPr>
        <w:t xml:space="preserve"> </w:t>
      </w:r>
      <w:r w:rsidRPr="00743B68">
        <w:rPr>
          <w:rStyle w:val="st"/>
          <w:rFonts w:cstheme="majorBidi"/>
        </w:rPr>
        <w:t xml:space="preserve">But </w:t>
      </w:r>
      <w:proofErr w:type="spellStart"/>
      <w:r w:rsidRPr="00743B68">
        <w:rPr>
          <w:rStyle w:val="st"/>
          <w:rFonts w:cstheme="majorBidi"/>
          <w:i/>
        </w:rPr>
        <w:t>Zhufan</w:t>
      </w:r>
      <w:proofErr w:type="spellEnd"/>
      <w:r w:rsidRPr="00743B68">
        <w:rPr>
          <w:rStyle w:val="st"/>
          <w:rFonts w:cstheme="majorBidi"/>
          <w:i/>
        </w:rPr>
        <w:t xml:space="preserve"> </w:t>
      </w:r>
      <w:proofErr w:type="spellStart"/>
      <w:r w:rsidRPr="00743B68">
        <w:rPr>
          <w:rStyle w:val="st"/>
          <w:rFonts w:cstheme="majorBidi"/>
          <w:i/>
        </w:rPr>
        <w:t>zhi</w:t>
      </w:r>
      <w:proofErr w:type="spellEnd"/>
      <w:r w:rsidRPr="00743B68">
        <w:rPr>
          <w:rStyle w:val="st"/>
          <w:rFonts w:cstheme="majorBidi"/>
        </w:rPr>
        <w:t xml:space="preserve"> still has a separate entry on the island </w:t>
      </w:r>
      <w:proofErr w:type="spellStart"/>
      <w:r w:rsidRPr="00743B68">
        <w:rPr>
          <w:rStyle w:val="st"/>
          <w:rFonts w:cstheme="majorBidi"/>
        </w:rPr>
        <w:t>dependecie</w:t>
      </w:r>
      <w:r w:rsidRPr="00743B68">
        <w:rPr>
          <w:rStyle w:val="st"/>
          <w:rFonts w:cstheme="majorBidi"/>
          <w:lang w:eastAsia="zh-TW"/>
        </w:rPr>
        <w:t>s</w:t>
      </w:r>
      <w:proofErr w:type="spellEnd"/>
      <w:r w:rsidRPr="00743B68">
        <w:rPr>
          <w:rStyle w:val="st"/>
          <w:rFonts w:cstheme="majorBidi"/>
        </w:rPr>
        <w:t xml:space="preserve"> of </w:t>
      </w:r>
      <w:proofErr w:type="spellStart"/>
      <w:r w:rsidRPr="00743B68">
        <w:rPr>
          <w:rFonts w:cstheme="majorBidi"/>
          <w:lang w:eastAsia="zh-TW"/>
        </w:rPr>
        <w:t>Sanyu</w:t>
      </w:r>
      <w:proofErr w:type="spellEnd"/>
      <w:r w:rsidRPr="00743B68">
        <w:rPr>
          <w:rFonts w:cstheme="majorBidi"/>
          <w:lang w:eastAsia="zh-TW"/>
        </w:rPr>
        <w:t xml:space="preserve">, that is, </w:t>
      </w:r>
      <w:proofErr w:type="spellStart"/>
      <w:r w:rsidRPr="00743B68">
        <w:rPr>
          <w:rFonts w:cstheme="majorBidi"/>
          <w:lang w:eastAsia="zh-TW"/>
        </w:rPr>
        <w:t>Jiamayan</w:t>
      </w:r>
      <w:proofErr w:type="spellEnd"/>
      <w:r w:rsidRPr="00743B68">
        <w:rPr>
          <w:rFonts w:cstheme="majorBidi"/>
          <w:lang w:eastAsia="zh-TW"/>
        </w:rPr>
        <w:t xml:space="preserve"> </w:t>
      </w:r>
      <w:r w:rsidRPr="00743B68">
        <w:rPr>
          <w:rFonts w:cstheme="majorBidi"/>
          <w:lang w:eastAsia="zh-TW"/>
        </w:rPr>
        <w:t>加麻延</w:t>
      </w:r>
      <w:r w:rsidRPr="00743B68">
        <w:rPr>
          <w:rFonts w:cstheme="majorBidi"/>
          <w:lang w:eastAsia="zh-TW"/>
        </w:rPr>
        <w:t xml:space="preserve"> (Calamian), </w:t>
      </w:r>
      <w:proofErr w:type="spellStart"/>
      <w:r w:rsidRPr="00743B68">
        <w:rPr>
          <w:rFonts w:cstheme="majorBidi"/>
          <w:lang w:eastAsia="zh-TW"/>
        </w:rPr>
        <w:t>Balaoyou</w:t>
      </w:r>
      <w:proofErr w:type="spellEnd"/>
      <w:r w:rsidRPr="00743B68">
        <w:rPr>
          <w:rFonts w:cstheme="majorBidi"/>
          <w:lang w:eastAsia="zh-TW"/>
        </w:rPr>
        <w:t xml:space="preserve"> </w:t>
      </w:r>
      <w:r w:rsidRPr="00743B68">
        <w:rPr>
          <w:rFonts w:cstheme="majorBidi"/>
          <w:lang w:eastAsia="zh-TW"/>
        </w:rPr>
        <w:t>巴姥酉</w:t>
      </w:r>
      <w:r w:rsidRPr="00743B68">
        <w:rPr>
          <w:rFonts w:cstheme="majorBidi"/>
          <w:lang w:eastAsia="zh-TW"/>
        </w:rPr>
        <w:t xml:space="preserve"> (Palawan?, </w:t>
      </w:r>
      <w:proofErr w:type="spellStart"/>
      <w:r w:rsidRPr="00743B68">
        <w:rPr>
          <w:rFonts w:cstheme="majorBidi"/>
          <w:lang w:eastAsia="zh-TW"/>
        </w:rPr>
        <w:t>Penon</w:t>
      </w:r>
      <w:proofErr w:type="spellEnd"/>
      <w:r w:rsidRPr="00743B68">
        <w:rPr>
          <w:rFonts w:cstheme="majorBidi"/>
          <w:lang w:eastAsia="zh-TW"/>
        </w:rPr>
        <w:t xml:space="preserve"> de </w:t>
      </w:r>
      <w:proofErr w:type="spellStart"/>
      <w:r w:rsidRPr="00743B68">
        <w:rPr>
          <w:rFonts w:cstheme="majorBidi"/>
          <w:lang w:eastAsia="zh-TW"/>
        </w:rPr>
        <w:t>Corón</w:t>
      </w:r>
      <w:proofErr w:type="spellEnd"/>
      <w:r w:rsidRPr="00743B68">
        <w:rPr>
          <w:rFonts w:cstheme="majorBidi"/>
          <w:lang w:eastAsia="zh-TW"/>
        </w:rPr>
        <w:t xml:space="preserve">?, that was famous for birds’ nests), and </w:t>
      </w:r>
      <w:proofErr w:type="spellStart"/>
      <w:r w:rsidRPr="00743B68">
        <w:rPr>
          <w:rFonts w:cstheme="majorBidi"/>
          <w:lang w:eastAsia="zh-TW"/>
        </w:rPr>
        <w:t>Bajinong</w:t>
      </w:r>
      <w:proofErr w:type="spellEnd"/>
      <w:r w:rsidRPr="00743B68">
        <w:rPr>
          <w:rFonts w:cstheme="majorBidi"/>
          <w:lang w:eastAsia="zh-TW"/>
        </w:rPr>
        <w:t xml:space="preserve"> </w:t>
      </w:r>
      <w:r w:rsidRPr="00743B68">
        <w:rPr>
          <w:rFonts w:cstheme="majorBidi"/>
          <w:lang w:eastAsia="zh-TW"/>
        </w:rPr>
        <w:t>巴吉弄</w:t>
      </w:r>
      <w:r w:rsidRPr="00743B68">
        <w:rPr>
          <w:rFonts w:cstheme="majorBidi"/>
          <w:lang w:eastAsia="zh-TW"/>
        </w:rPr>
        <w:t xml:space="preserve"> (</w:t>
      </w:r>
      <w:proofErr w:type="spellStart"/>
      <w:r w:rsidRPr="00743B68">
        <w:rPr>
          <w:rFonts w:cstheme="majorBidi"/>
          <w:lang w:eastAsia="zh-TW"/>
        </w:rPr>
        <w:t>Busuanga</w:t>
      </w:r>
      <w:proofErr w:type="spellEnd"/>
      <w:r w:rsidRPr="00743B68">
        <w:rPr>
          <w:rFonts w:cstheme="majorBidi"/>
          <w:lang w:eastAsia="zh-TW"/>
        </w:rPr>
        <w:t>?), which clearly indicates that in the thirteenth century merchants from the Philippine Archipelago were still distinguished according to the</w:t>
      </w:r>
      <w:r w:rsidR="00AE2F6C" w:rsidRPr="00743B68">
        <w:rPr>
          <w:rFonts w:cstheme="majorBidi"/>
          <w:lang w:eastAsia="zh-TW"/>
        </w:rPr>
        <w:t xml:space="preserve"> </w:t>
      </w:r>
      <w:r w:rsidRPr="00743B68">
        <w:rPr>
          <w:rFonts w:cstheme="majorBidi"/>
          <w:lang w:eastAsia="zh-TW"/>
        </w:rPr>
        <w:t>islands or ports from which they came to China.</w:t>
      </w:r>
    </w:p>
    <w:p w14:paraId="13A4FE90" w14:textId="4B2383DE" w:rsidR="00901DE6" w:rsidRPr="00743B68" w:rsidRDefault="00901DE6" w:rsidP="00901DE6">
      <w:pPr>
        <w:tabs>
          <w:tab w:val="left" w:pos="425"/>
        </w:tabs>
        <w:rPr>
          <w:rFonts w:asciiTheme="majorBidi" w:eastAsia="KaiTi" w:hAnsiTheme="majorBidi" w:cstheme="majorBidi"/>
          <w:spacing w:val="-6"/>
          <w:lang w:val="en-GB" w:eastAsia="zh-TW"/>
        </w:rPr>
      </w:pPr>
      <w:r w:rsidRPr="00743B68">
        <w:rPr>
          <w:rFonts w:asciiTheme="majorBidi" w:hAnsiTheme="majorBidi" w:cstheme="majorBidi"/>
          <w:spacing w:val="-6"/>
          <w:lang w:val="en-GB"/>
        </w:rPr>
        <w:tab/>
        <w:t xml:space="preserve">The hypothesis of early commercial relations with the Philippines is increasingly supported </w:t>
      </w:r>
      <w:r w:rsidRPr="00743B68">
        <w:rPr>
          <w:rFonts w:asciiTheme="majorBidi" w:eastAsia="KaiTi" w:hAnsiTheme="majorBidi" w:cstheme="majorBidi"/>
          <w:spacing w:val="-6"/>
          <w:lang w:val="en-GB" w:eastAsia="zh-TW"/>
        </w:rPr>
        <w:t xml:space="preserve">by archaeological evidence. The Ayala Museum and Oriental Ceramics Society of the Philippines organized an exhibition from September 5 to October 10, 2017, presenting Fujian wares excavated </w:t>
      </w:r>
      <w:r w:rsidR="00AE2F6C" w:rsidRPr="00743B68">
        <w:rPr>
          <w:rFonts w:asciiTheme="majorBidi" w:eastAsia="KaiTi" w:hAnsiTheme="majorBidi" w:cstheme="majorBidi"/>
          <w:spacing w:val="-6"/>
          <w:lang w:val="en-GB" w:eastAsia="zh-TW"/>
        </w:rPr>
        <w:t>in</w:t>
      </w:r>
      <w:r w:rsidRPr="00743B68">
        <w:rPr>
          <w:rFonts w:asciiTheme="majorBidi" w:eastAsia="KaiTi" w:hAnsiTheme="majorBidi" w:cstheme="majorBidi"/>
          <w:spacing w:val="-6"/>
          <w:lang w:val="en-GB" w:eastAsia="zh-TW"/>
        </w:rPr>
        <w:t xml:space="preserve"> the Philippine Islands.</w:t>
      </w:r>
      <w:r w:rsidRPr="00743B68">
        <w:rPr>
          <w:rStyle w:val="Funotenzeichen"/>
          <w:rFonts w:asciiTheme="majorBidi" w:eastAsia="KaiTi" w:hAnsiTheme="majorBidi" w:cstheme="majorBidi"/>
          <w:spacing w:val="-6"/>
          <w:lang w:val="en-GB" w:eastAsia="zh-TW"/>
        </w:rPr>
        <w:footnoteReference w:id="16"/>
      </w:r>
      <w:r w:rsidRPr="00743B68">
        <w:rPr>
          <w:rFonts w:asciiTheme="majorBidi" w:eastAsia="KaiTi" w:hAnsiTheme="majorBidi" w:cstheme="majorBidi"/>
          <w:spacing w:val="-6"/>
          <w:lang w:val="en-GB" w:eastAsia="zh-TW"/>
        </w:rPr>
        <w:t xml:space="preserve"> This exhibition displayed export wares from the eleventh to the fourteenth centuries, attesting to the assumption that during the Song</w:t>
      </w:r>
      <w:r w:rsidR="000F1E86" w:rsidRPr="00743B68">
        <w:rPr>
          <w:rFonts w:asciiTheme="majorBidi" w:eastAsia="KaiTi" w:hAnsiTheme="majorBidi" w:cstheme="majorBidi"/>
          <w:spacing w:val="-6"/>
          <w:lang w:val="en-GB" w:eastAsia="zh-TW"/>
        </w:rPr>
        <w:t>,</w:t>
      </w:r>
      <w:r w:rsidRPr="00743B68">
        <w:rPr>
          <w:rFonts w:asciiTheme="majorBidi" w:eastAsia="KaiTi" w:hAnsiTheme="majorBidi" w:cstheme="majorBidi"/>
          <w:spacing w:val="-6"/>
          <w:lang w:val="en-GB" w:eastAsia="zh-TW"/>
        </w:rPr>
        <w:t xml:space="preserve"> and especially the Yuan period</w:t>
      </w:r>
      <w:r w:rsidR="000F1E86" w:rsidRPr="00743B68">
        <w:rPr>
          <w:rFonts w:asciiTheme="majorBidi" w:eastAsia="KaiTi" w:hAnsiTheme="majorBidi" w:cstheme="majorBidi"/>
          <w:spacing w:val="-6"/>
          <w:lang w:val="en-GB" w:eastAsia="zh-TW"/>
        </w:rPr>
        <w:t>,</w:t>
      </w:r>
      <w:r w:rsidRPr="00743B68">
        <w:rPr>
          <w:rFonts w:asciiTheme="majorBidi" w:eastAsia="KaiTi" w:hAnsiTheme="majorBidi" w:cstheme="majorBidi"/>
          <w:spacing w:val="-6"/>
          <w:lang w:val="en-GB" w:eastAsia="zh-TW"/>
        </w:rPr>
        <w:t xml:space="preserve"> commercial relations between China and </w:t>
      </w:r>
      <w:r w:rsidR="000F1E86" w:rsidRPr="00743B68">
        <w:rPr>
          <w:rFonts w:asciiTheme="majorBidi" w:eastAsia="KaiTi" w:hAnsiTheme="majorBidi" w:cstheme="majorBidi"/>
          <w:spacing w:val="-6"/>
          <w:lang w:val="en-GB" w:eastAsia="zh-TW"/>
        </w:rPr>
        <w:t xml:space="preserve">the </w:t>
      </w:r>
      <w:r w:rsidRPr="00743B68">
        <w:rPr>
          <w:rFonts w:asciiTheme="majorBidi" w:eastAsia="KaiTi" w:hAnsiTheme="majorBidi" w:cstheme="majorBidi"/>
          <w:spacing w:val="-6"/>
          <w:lang w:val="en-GB" w:eastAsia="zh-TW"/>
        </w:rPr>
        <w:t>Philippine islands gradually became more and more frequent and routine. Song ceramics have, for example, been found near Butuan on Mindanao.</w:t>
      </w:r>
      <w:r w:rsidRPr="00743B68">
        <w:rPr>
          <w:rStyle w:val="Funotenzeichen"/>
          <w:rFonts w:asciiTheme="majorBidi" w:eastAsia="KaiTi" w:hAnsiTheme="majorBidi" w:cstheme="majorBidi"/>
          <w:spacing w:val="-6"/>
          <w:lang w:val="en-GB" w:eastAsia="zh-TW"/>
        </w:rPr>
        <w:footnoteReference w:id="17"/>
      </w:r>
      <w:r w:rsidRPr="00743B68">
        <w:rPr>
          <w:rFonts w:asciiTheme="majorBidi" w:eastAsia="KaiTi" w:hAnsiTheme="majorBidi" w:cstheme="majorBidi"/>
          <w:spacing w:val="-6"/>
          <w:lang w:val="en-GB" w:eastAsia="zh-TW"/>
        </w:rPr>
        <w:t xml:space="preserve"> These finds do, of course, not tell us how and when exactly the Chinese ceramics </w:t>
      </w:r>
      <w:r w:rsidR="000F1E86" w:rsidRPr="00743B68">
        <w:rPr>
          <w:rFonts w:asciiTheme="majorBidi" w:eastAsia="KaiTi" w:hAnsiTheme="majorBidi" w:cstheme="majorBidi"/>
          <w:spacing w:val="-6"/>
          <w:lang w:val="en-GB" w:eastAsia="zh-TW"/>
        </w:rPr>
        <w:t>were</w:t>
      </w:r>
      <w:r w:rsidRPr="00743B68">
        <w:rPr>
          <w:rFonts w:asciiTheme="majorBidi" w:eastAsia="KaiTi" w:hAnsiTheme="majorBidi" w:cstheme="majorBidi"/>
          <w:spacing w:val="-6"/>
          <w:lang w:val="en-GB" w:eastAsia="zh-TW"/>
        </w:rPr>
        <w:t xml:space="preserve"> been shipped there. A direct route is possible as well as a triang</w:t>
      </w:r>
      <w:r w:rsidR="000F1E86" w:rsidRPr="00743B68">
        <w:rPr>
          <w:rFonts w:asciiTheme="majorBidi" w:eastAsia="KaiTi" w:hAnsiTheme="majorBidi" w:cstheme="majorBidi"/>
          <w:spacing w:val="-6"/>
          <w:lang w:val="en-GB" w:eastAsia="zh-TW"/>
        </w:rPr>
        <w:t>ular</w:t>
      </w:r>
      <w:r w:rsidRPr="00743B68">
        <w:rPr>
          <w:rFonts w:asciiTheme="majorBidi" w:eastAsia="KaiTi" w:hAnsiTheme="majorBidi" w:cstheme="majorBidi"/>
          <w:spacing w:val="-6"/>
          <w:lang w:val="en-GB" w:eastAsia="zh-TW"/>
        </w:rPr>
        <w:t xml:space="preserve"> trade connection via Vietnam or other places in Southeast Asia.</w:t>
      </w:r>
    </w:p>
    <w:p w14:paraId="3BC6A3AB" w14:textId="4A34A852" w:rsidR="00901DE6" w:rsidRPr="00743B68" w:rsidRDefault="00901DE6" w:rsidP="00901DE6">
      <w:pPr>
        <w:tabs>
          <w:tab w:val="left" w:pos="425"/>
        </w:tabs>
        <w:rPr>
          <w:rFonts w:asciiTheme="majorBidi" w:eastAsia="KaiTi" w:hAnsiTheme="majorBidi" w:cstheme="majorBidi"/>
          <w:spacing w:val="-6"/>
          <w:lang w:val="en-GB" w:eastAsia="zh-TW"/>
        </w:rPr>
      </w:pPr>
      <w:r w:rsidRPr="00743B68">
        <w:rPr>
          <w:rFonts w:asciiTheme="majorBidi" w:eastAsia="KaiTi" w:hAnsiTheme="majorBidi" w:cstheme="majorBidi"/>
          <w:spacing w:val="-6"/>
          <w:lang w:val="en-GB" w:eastAsia="zh-TW"/>
        </w:rPr>
        <w:tab/>
        <w:t>A shipwreck dated to approximately 1000 with ninth-century earthenware and elephant tusks has been discovered in 1991 north of Luzon. Artefacts recovered suggest a trade with Sri Lanka.</w:t>
      </w:r>
      <w:r w:rsidRPr="00743B68">
        <w:rPr>
          <w:rStyle w:val="Funotenzeichen"/>
          <w:rFonts w:asciiTheme="majorBidi" w:eastAsia="KaiTi" w:hAnsiTheme="majorBidi" w:cstheme="majorBidi"/>
          <w:spacing w:val="-6"/>
          <w:lang w:val="en-GB" w:eastAsia="zh-TW"/>
        </w:rPr>
        <w:footnoteReference w:id="18"/>
      </w:r>
      <w:r w:rsidRPr="00743B68">
        <w:rPr>
          <w:rFonts w:asciiTheme="majorBidi" w:eastAsia="KaiTi" w:hAnsiTheme="majorBidi" w:cstheme="majorBidi"/>
          <w:spacing w:val="-6"/>
          <w:lang w:val="en-GB" w:eastAsia="zh-TW"/>
        </w:rPr>
        <w:t xml:space="preserve"> A Southern Song dynasty (approx. 1150) ship cargo of stoneware pots, Chinese ceramics, iron and lead ingots probably from China, has been discovered southwest of Palawan (Breaker Reef Wreck), a Chinese trader junk from ca. 1260, loaded with stoneware pots, in north Palawan, </w:t>
      </w:r>
      <w:r w:rsidR="000F1E86" w:rsidRPr="00743B68">
        <w:rPr>
          <w:rFonts w:asciiTheme="majorBidi" w:eastAsia="KaiTi" w:hAnsiTheme="majorBidi" w:cstheme="majorBidi"/>
          <w:spacing w:val="-6"/>
          <w:lang w:val="en-GB" w:eastAsia="zh-TW"/>
        </w:rPr>
        <w:t>and</w:t>
      </w:r>
      <w:r w:rsidRPr="00743B68">
        <w:rPr>
          <w:rFonts w:asciiTheme="majorBidi" w:eastAsia="KaiTi" w:hAnsiTheme="majorBidi" w:cstheme="majorBidi"/>
          <w:spacing w:val="-6"/>
          <w:lang w:val="en-GB" w:eastAsia="zh-TW"/>
        </w:rPr>
        <w:t xml:space="preserve"> another Chinese junk (Investigator Shoal Wreck, ca. 1280), salvaged off Kalayaan, Palawan, with a cargo of Chinese celadons and Qingbai ceramics as well as tea.</w:t>
      </w:r>
      <w:r w:rsidRPr="00743B68">
        <w:rPr>
          <w:rStyle w:val="Funotenzeichen"/>
          <w:rFonts w:asciiTheme="majorBidi" w:eastAsia="KaiTi" w:hAnsiTheme="majorBidi" w:cstheme="majorBidi"/>
          <w:spacing w:val="-6"/>
          <w:lang w:val="en-GB" w:eastAsia="zh-TW"/>
        </w:rPr>
        <w:footnoteReference w:id="19"/>
      </w:r>
      <w:r w:rsidRPr="00743B68">
        <w:rPr>
          <w:rFonts w:asciiTheme="majorBidi" w:eastAsia="KaiTi" w:hAnsiTheme="majorBidi" w:cstheme="majorBidi"/>
          <w:spacing w:val="-6"/>
          <w:lang w:val="en-GB" w:eastAsia="zh-TW"/>
        </w:rPr>
        <w:t xml:space="preserve"> Some archaeological evidence stems from the regions of Pangasinan, the coast of Lingayen Gulf from </w:t>
      </w:r>
      <w:proofErr w:type="spellStart"/>
      <w:r w:rsidRPr="00743B68">
        <w:rPr>
          <w:rFonts w:asciiTheme="majorBidi" w:eastAsia="KaiTi" w:hAnsiTheme="majorBidi" w:cstheme="majorBidi"/>
          <w:spacing w:val="-6"/>
          <w:lang w:val="en-GB" w:eastAsia="zh-TW"/>
        </w:rPr>
        <w:t>Bolinao</w:t>
      </w:r>
      <w:proofErr w:type="spellEnd"/>
      <w:r w:rsidRPr="00743B68">
        <w:rPr>
          <w:rFonts w:asciiTheme="majorBidi" w:eastAsia="KaiTi" w:hAnsiTheme="majorBidi" w:cstheme="majorBidi"/>
          <w:spacing w:val="-6"/>
          <w:lang w:val="en-GB" w:eastAsia="zh-TW"/>
        </w:rPr>
        <w:t xml:space="preserve"> (Zambales) to </w:t>
      </w:r>
      <w:proofErr w:type="spellStart"/>
      <w:r w:rsidRPr="00743B68">
        <w:rPr>
          <w:rFonts w:asciiTheme="majorBidi" w:eastAsia="KaiTi" w:hAnsiTheme="majorBidi" w:cstheme="majorBidi"/>
          <w:spacing w:val="-6"/>
          <w:lang w:val="en-GB" w:eastAsia="zh-TW"/>
        </w:rPr>
        <w:t>Balaoan</w:t>
      </w:r>
      <w:proofErr w:type="spellEnd"/>
      <w:r w:rsidRPr="00743B68">
        <w:rPr>
          <w:rFonts w:asciiTheme="majorBidi" w:eastAsia="KaiTi" w:hAnsiTheme="majorBidi" w:cstheme="majorBidi"/>
          <w:spacing w:val="-6"/>
          <w:lang w:val="en-GB" w:eastAsia="zh-TW"/>
        </w:rPr>
        <w:t xml:space="preserve"> (La Union), and the delta of the Agno River. From China’s Song period onwards, people in Pangasinan used porcelain jars for wine, and</w:t>
      </w:r>
      <w:r w:rsidR="000F1E86" w:rsidRPr="00743B68">
        <w:rPr>
          <w:rFonts w:asciiTheme="majorBidi" w:eastAsia="KaiTi" w:hAnsiTheme="majorBidi" w:cstheme="majorBidi"/>
          <w:spacing w:val="-6"/>
          <w:lang w:val="en-GB" w:eastAsia="zh-TW"/>
        </w:rPr>
        <w:t>,</w:t>
      </w:r>
      <w:r w:rsidRPr="00743B68">
        <w:rPr>
          <w:rFonts w:asciiTheme="majorBidi" w:eastAsia="KaiTi" w:hAnsiTheme="majorBidi" w:cstheme="majorBidi"/>
          <w:spacing w:val="-6"/>
          <w:lang w:val="en-GB" w:eastAsia="zh-TW"/>
        </w:rPr>
        <w:t xml:space="preserve"> according to an early Spanish account in the sixteenth century, even ordinary people were wearing Chinese silk and </w:t>
      </w:r>
      <w:r w:rsidR="006C7564" w:rsidRPr="00743B68">
        <w:rPr>
          <w:rFonts w:asciiTheme="majorBidi" w:eastAsia="KaiTi" w:hAnsiTheme="majorBidi" w:cstheme="majorBidi"/>
          <w:spacing w:val="-6"/>
          <w:lang w:val="en-GB" w:eastAsia="zh-TW"/>
        </w:rPr>
        <w:t xml:space="preserve">Chinese </w:t>
      </w:r>
      <w:r w:rsidRPr="00743B68">
        <w:rPr>
          <w:rFonts w:asciiTheme="majorBidi" w:eastAsia="KaiTi" w:hAnsiTheme="majorBidi" w:cstheme="majorBidi"/>
          <w:spacing w:val="-6"/>
          <w:lang w:val="en-GB" w:eastAsia="zh-TW"/>
        </w:rPr>
        <w:t>cotton garments.</w:t>
      </w:r>
      <w:r w:rsidRPr="00743B68">
        <w:rPr>
          <w:rStyle w:val="Funotenzeichen"/>
          <w:rFonts w:asciiTheme="majorBidi" w:eastAsia="KaiTi" w:hAnsiTheme="majorBidi" w:cstheme="majorBidi"/>
          <w:spacing w:val="-6"/>
          <w:lang w:val="en-GB" w:eastAsia="zh-TW"/>
        </w:rPr>
        <w:footnoteReference w:id="20"/>
      </w:r>
    </w:p>
    <w:p w14:paraId="4E81AA4A" w14:textId="77777777" w:rsidR="00901DE6" w:rsidRPr="00743B68" w:rsidRDefault="00901DE6" w:rsidP="00901DE6">
      <w:pPr>
        <w:tabs>
          <w:tab w:val="left" w:pos="425"/>
        </w:tabs>
        <w:spacing w:line="280" w:lineRule="exact"/>
        <w:rPr>
          <w:rFonts w:cstheme="majorBidi"/>
          <w:spacing w:val="-6"/>
          <w:lang w:val="en-GB"/>
        </w:rPr>
      </w:pPr>
    </w:p>
    <w:p w14:paraId="5F6ECA8C" w14:textId="55B59A1D" w:rsidR="00901DE6" w:rsidRPr="00743B68" w:rsidRDefault="00E4122E" w:rsidP="00901DE6">
      <w:pPr>
        <w:tabs>
          <w:tab w:val="left" w:pos="425"/>
        </w:tabs>
        <w:spacing w:line="280" w:lineRule="exact"/>
        <w:rPr>
          <w:rFonts w:cstheme="majorBidi"/>
          <w:spacing w:val="-6"/>
          <w:lang w:val="en-GB"/>
        </w:rPr>
      </w:pPr>
      <w:r>
        <w:rPr>
          <w:rFonts w:cstheme="majorBidi"/>
          <w:spacing w:val="-6"/>
          <w:lang w:val="en-GB"/>
        </w:rPr>
        <w:t>Speaking about</w:t>
      </w:r>
      <w:r w:rsidR="00901DE6" w:rsidRPr="00743B68">
        <w:rPr>
          <w:rFonts w:cstheme="majorBidi"/>
          <w:spacing w:val="-6"/>
          <w:lang w:val="en-GB"/>
        </w:rPr>
        <w:t xml:space="preserve"> Yuan maritime expansion</w:t>
      </w:r>
      <w:r>
        <w:rPr>
          <w:rFonts w:cstheme="majorBidi"/>
          <w:spacing w:val="-6"/>
          <w:lang w:val="en-GB"/>
        </w:rPr>
        <w:t>,</w:t>
      </w:r>
      <w:r w:rsidR="00901DE6" w:rsidRPr="00743B68">
        <w:rPr>
          <w:rFonts w:cstheme="majorBidi"/>
          <w:spacing w:val="-6"/>
          <w:lang w:val="en-GB"/>
        </w:rPr>
        <w:t xml:space="preserve"> </w:t>
      </w:r>
      <w:r>
        <w:rPr>
          <w:rFonts w:cstheme="majorBidi"/>
          <w:spacing w:val="-6"/>
          <w:lang w:val="en-GB"/>
        </w:rPr>
        <w:t>of course</w:t>
      </w:r>
      <w:r>
        <w:rPr>
          <w:rFonts w:cstheme="majorBidi"/>
          <w:spacing w:val="-6"/>
          <w:lang w:val="en-GB"/>
        </w:rPr>
        <w:t xml:space="preserve"> we also </w:t>
      </w:r>
      <w:r>
        <w:rPr>
          <w:rFonts w:cstheme="majorBidi"/>
          <w:spacing w:val="-6"/>
          <w:lang w:val="en-GB"/>
        </w:rPr>
        <w:t>need</w:t>
      </w:r>
      <w:r>
        <w:rPr>
          <w:rFonts w:cstheme="majorBidi"/>
          <w:spacing w:val="-6"/>
          <w:lang w:val="en-GB"/>
        </w:rPr>
        <w:t xml:space="preserve"> to consider the issue of </w:t>
      </w:r>
      <w:r w:rsidR="00901DE6" w:rsidRPr="00743B68">
        <w:rPr>
          <w:rFonts w:cstheme="majorBidi"/>
          <w:spacing w:val="-6"/>
          <w:lang w:val="en-GB"/>
        </w:rPr>
        <w:t xml:space="preserve">overseas Chinese, especially Muslim, communities. Archaeological and textual evidence strongly suggest that a majority of Chinese Muslims on the Philippines originally migrated from Fujian, Quanzhou in particular, and many came during Yuan times. The </w:t>
      </w:r>
      <w:r w:rsidR="00901DE6" w:rsidRPr="00743B68">
        <w:rPr>
          <w:rFonts w:cstheme="majorBidi"/>
          <w:i/>
          <w:iCs/>
          <w:spacing w:val="-6"/>
          <w:lang w:val="en-GB"/>
        </w:rPr>
        <w:t>Malay Annals of</w:t>
      </w:r>
      <w:r w:rsidR="00901DE6" w:rsidRPr="00743B68">
        <w:rPr>
          <w:rFonts w:cstheme="majorBidi"/>
          <w:spacing w:val="-6"/>
          <w:lang w:val="en-GB"/>
        </w:rPr>
        <w:t xml:space="preserve"> </w:t>
      </w:r>
      <w:proofErr w:type="spellStart"/>
      <w:r w:rsidR="00901DE6" w:rsidRPr="00743B68">
        <w:rPr>
          <w:rFonts w:asciiTheme="majorBidi" w:hAnsiTheme="majorBidi" w:cstheme="majorBidi"/>
          <w:i/>
          <w:iCs/>
          <w:spacing w:val="-6"/>
          <w:lang w:val="en-GB"/>
        </w:rPr>
        <w:t>Sĕmarang</w:t>
      </w:r>
      <w:proofErr w:type="spellEnd"/>
      <w:r w:rsidR="00901DE6" w:rsidRPr="00743B68">
        <w:rPr>
          <w:rFonts w:asciiTheme="majorBidi" w:hAnsiTheme="majorBidi" w:cstheme="majorBidi"/>
          <w:i/>
          <w:iCs/>
          <w:spacing w:val="-6"/>
          <w:lang w:val="en-GB"/>
        </w:rPr>
        <w:t xml:space="preserve"> and </w:t>
      </w:r>
      <w:proofErr w:type="spellStart"/>
      <w:r w:rsidR="00901DE6" w:rsidRPr="00743B68">
        <w:rPr>
          <w:rFonts w:asciiTheme="majorBidi" w:hAnsiTheme="majorBidi" w:cstheme="majorBidi"/>
          <w:i/>
          <w:iCs/>
          <w:spacing w:val="-6"/>
          <w:lang w:val="en-GB"/>
        </w:rPr>
        <w:t>Cĕrbon</w:t>
      </w:r>
      <w:proofErr w:type="spellEnd"/>
      <w:r w:rsidR="00901DE6" w:rsidRPr="00743B68">
        <w:rPr>
          <w:rFonts w:cstheme="majorBidi"/>
          <w:spacing w:val="-6"/>
          <w:lang w:val="en-GB"/>
        </w:rPr>
        <w:t xml:space="preserve"> equally refer to Quanzhou as the place of origin </w:t>
      </w:r>
      <w:r w:rsidR="006C7564" w:rsidRPr="00743B68">
        <w:rPr>
          <w:rFonts w:cstheme="majorBidi"/>
          <w:spacing w:val="-6"/>
          <w:lang w:val="en-GB"/>
        </w:rPr>
        <w:t xml:space="preserve">for </w:t>
      </w:r>
      <w:r w:rsidR="00901DE6" w:rsidRPr="00743B68">
        <w:rPr>
          <w:rFonts w:cstheme="majorBidi"/>
          <w:spacing w:val="-6"/>
          <w:lang w:val="en-GB"/>
        </w:rPr>
        <w:t>Filipino Muslim communities.</w:t>
      </w:r>
      <w:r w:rsidR="00901DE6" w:rsidRPr="00743B68">
        <w:rPr>
          <w:rStyle w:val="Funotenzeichen"/>
          <w:rFonts w:cstheme="majorBidi"/>
          <w:spacing w:val="-6"/>
          <w:lang w:val="en-GB"/>
        </w:rPr>
        <w:footnoteReference w:id="21"/>
      </w:r>
      <w:r w:rsidR="00901DE6" w:rsidRPr="00743B68">
        <w:rPr>
          <w:rFonts w:cstheme="majorBidi"/>
          <w:spacing w:val="-6"/>
          <w:lang w:val="en-GB"/>
        </w:rPr>
        <w:t xml:space="preserve"> Close commercial relations must already have existed during the Mongol Yuan period. In addition, descendants of Muslim officials from Fujian, who had formerly been merchants, were vested with the authority to collect and transport taxes during Yuan rule and these Muslims also maintained close commercial relations overseas.</w:t>
      </w:r>
      <w:r w:rsidR="00901DE6" w:rsidRPr="00743B68">
        <w:rPr>
          <w:rStyle w:val="Funotenzeichen"/>
          <w:rFonts w:cstheme="majorBidi"/>
          <w:spacing w:val="-6"/>
          <w:lang w:val="en-GB"/>
        </w:rPr>
        <w:footnoteReference w:id="22"/>
      </w:r>
      <w:r w:rsidR="00901DE6" w:rsidRPr="00743B68">
        <w:rPr>
          <w:rFonts w:cstheme="majorBidi"/>
          <w:spacing w:val="-6"/>
          <w:lang w:val="en-GB"/>
        </w:rPr>
        <w:t xml:space="preserve"> </w:t>
      </w:r>
    </w:p>
    <w:p w14:paraId="385D4BC1" w14:textId="68AEA4F8" w:rsidR="00901DE6" w:rsidRPr="00743B68" w:rsidRDefault="00901DE6" w:rsidP="00901DE6">
      <w:pPr>
        <w:tabs>
          <w:tab w:val="left" w:pos="425"/>
        </w:tabs>
        <w:spacing w:line="280" w:lineRule="exact"/>
        <w:rPr>
          <w:rFonts w:asciiTheme="majorBidi" w:eastAsia="KaiTi" w:hAnsiTheme="majorBidi" w:cstheme="majorBidi"/>
          <w:spacing w:val="-6"/>
          <w:lang w:val="en-GB" w:eastAsia="zh-TW"/>
        </w:rPr>
      </w:pPr>
      <w:r w:rsidRPr="00743B68">
        <w:rPr>
          <w:rFonts w:asciiTheme="majorBidi" w:eastAsia="KaiTi" w:hAnsiTheme="majorBidi" w:cstheme="majorBidi"/>
          <w:spacing w:val="-6"/>
          <w:lang w:val="en-GB" w:eastAsia="zh-TW"/>
        </w:rPr>
        <w:tab/>
        <w:t xml:space="preserve">Wang </w:t>
      </w:r>
      <w:proofErr w:type="spellStart"/>
      <w:r w:rsidRPr="00743B68">
        <w:rPr>
          <w:rFonts w:asciiTheme="majorBidi" w:eastAsia="KaiTi" w:hAnsiTheme="majorBidi" w:cstheme="majorBidi"/>
          <w:spacing w:val="-6"/>
          <w:lang w:val="en-GB" w:eastAsia="zh-TW"/>
        </w:rPr>
        <w:t>Dayuan</w:t>
      </w:r>
      <w:proofErr w:type="spellEnd"/>
      <w:r w:rsidR="00E4122E">
        <w:rPr>
          <w:rFonts w:asciiTheme="majorBidi" w:eastAsia="KaiTi" w:hAnsiTheme="majorBidi" w:cstheme="majorBidi"/>
          <w:spacing w:val="-6"/>
          <w:lang w:val="en-GB" w:eastAsia="zh-TW"/>
        </w:rPr>
        <w:t xml:space="preserve"> </w:t>
      </w:r>
      <w:r w:rsidR="00E4122E" w:rsidRPr="00E4122E">
        <w:rPr>
          <w:rFonts w:ascii="Kaiti TC" w:eastAsia="Kaiti TC" w:hAnsi="Kaiti TC"/>
        </w:rPr>
        <w:t>汪大淵</w:t>
      </w:r>
      <w:r w:rsidR="00E4122E" w:rsidRPr="00E4122E">
        <w:rPr>
          <w:lang w:val="en-GB"/>
        </w:rPr>
        <w:t xml:space="preserve"> (1311–1350), in his </w:t>
      </w:r>
      <w:proofErr w:type="spellStart"/>
      <w:r w:rsidR="00E4122E" w:rsidRPr="00E4122E">
        <w:rPr>
          <w:i/>
          <w:lang w:val="en-GB" w:eastAsia="ja-JP"/>
        </w:rPr>
        <w:t>Daoyi</w:t>
      </w:r>
      <w:proofErr w:type="spellEnd"/>
      <w:r w:rsidR="00E4122E" w:rsidRPr="00E4122E">
        <w:rPr>
          <w:i/>
          <w:lang w:val="en-GB" w:eastAsia="ja-JP"/>
        </w:rPr>
        <w:t xml:space="preserve"> </w:t>
      </w:r>
      <w:proofErr w:type="spellStart"/>
      <w:r w:rsidR="00E4122E" w:rsidRPr="00E4122E">
        <w:rPr>
          <w:i/>
          <w:lang w:val="en-GB" w:eastAsia="ja-JP"/>
        </w:rPr>
        <w:t>zhilüe</w:t>
      </w:r>
      <w:proofErr w:type="spellEnd"/>
      <w:r w:rsidR="00E4122E" w:rsidRPr="00E4122E">
        <w:rPr>
          <w:lang w:val="en-GB" w:eastAsia="ja-JP"/>
        </w:rPr>
        <w:t xml:space="preserve"> </w:t>
      </w:r>
      <w:r w:rsidR="00E4122E" w:rsidRPr="0061651D">
        <w:rPr>
          <w:rStyle w:val="CRStandardCJK-Characters"/>
          <w:sz w:val="24"/>
          <w:szCs w:val="24"/>
        </w:rPr>
        <w:t>島夷誌略</w:t>
      </w:r>
      <w:r w:rsidR="00E4122E" w:rsidRPr="00E4122E">
        <w:rPr>
          <w:rStyle w:val="CRStandardCJK-Characters"/>
          <w:sz w:val="24"/>
          <w:szCs w:val="24"/>
          <w:lang w:val="en-GB"/>
        </w:rPr>
        <w:t xml:space="preserve"> (</w:t>
      </w:r>
      <w:r w:rsidR="00E4122E" w:rsidRPr="00E4122E">
        <w:rPr>
          <w:lang w:val="en-GB"/>
        </w:rPr>
        <w:t>1349),</w:t>
      </w:r>
      <w:r w:rsidRPr="00743B68">
        <w:rPr>
          <w:rFonts w:asciiTheme="majorBidi" w:eastAsia="KaiTi" w:hAnsiTheme="majorBidi" w:cstheme="majorBidi"/>
          <w:spacing w:val="-6"/>
          <w:lang w:val="en-GB" w:eastAsia="zh-TW"/>
        </w:rPr>
        <w:t xml:space="preserve"> in fact supplies the earliest extant description of the Sulu Islands, the Moluccas and the Banda Islands, the </w:t>
      </w:r>
      <w:proofErr w:type="spellStart"/>
      <w:r w:rsidRPr="00743B68">
        <w:rPr>
          <w:rFonts w:asciiTheme="majorBidi" w:eastAsia="KaiTi" w:hAnsiTheme="majorBidi" w:cstheme="majorBidi"/>
          <w:spacing w:val="-6"/>
          <w:lang w:val="en-GB" w:eastAsia="zh-TW"/>
        </w:rPr>
        <w:t>Klabat</w:t>
      </w:r>
      <w:proofErr w:type="spellEnd"/>
      <w:r w:rsidRPr="00743B68">
        <w:rPr>
          <w:rFonts w:asciiTheme="majorBidi" w:eastAsia="KaiTi" w:hAnsiTheme="majorBidi" w:cstheme="majorBidi"/>
          <w:spacing w:val="-6"/>
          <w:lang w:val="en-GB" w:eastAsia="zh-TW"/>
        </w:rPr>
        <w:t xml:space="preserve"> region of Sulawesi (if the name in question has been correctly identified), and the large island of Timor.</w:t>
      </w:r>
      <w:r w:rsidRPr="00743B68">
        <w:rPr>
          <w:rStyle w:val="Funotenzeichen"/>
          <w:rFonts w:asciiTheme="majorBidi" w:eastAsia="KaiTi" w:hAnsiTheme="majorBidi" w:cstheme="majorBidi"/>
          <w:spacing w:val="-6"/>
          <w:lang w:val="en-GB" w:eastAsia="zh-TW"/>
        </w:rPr>
        <w:footnoteReference w:id="23"/>
      </w:r>
      <w:r w:rsidRPr="00743B68">
        <w:rPr>
          <w:rFonts w:asciiTheme="majorBidi" w:eastAsia="KaiTi" w:hAnsiTheme="majorBidi" w:cstheme="majorBidi"/>
          <w:spacing w:val="-6"/>
          <w:lang w:val="en-GB" w:eastAsia="zh-TW"/>
        </w:rPr>
        <w:t xml:space="preserve"> He states that male</w:t>
      </w:r>
      <w:r w:rsidR="006C7564" w:rsidRPr="00743B68">
        <w:rPr>
          <w:rFonts w:asciiTheme="majorBidi" w:eastAsia="KaiTi" w:hAnsiTheme="majorBidi" w:cstheme="majorBidi"/>
          <w:spacing w:val="-6"/>
          <w:lang w:val="en-GB" w:eastAsia="zh-TW"/>
        </w:rPr>
        <w:t>s</w:t>
      </w:r>
      <w:r w:rsidRPr="00743B68">
        <w:rPr>
          <w:rFonts w:asciiTheme="majorBidi" w:eastAsia="KaiTi" w:hAnsiTheme="majorBidi" w:cstheme="majorBidi"/>
          <w:spacing w:val="-6"/>
          <w:lang w:val="en-GB" w:eastAsia="zh-TW"/>
        </w:rPr>
        <w:t xml:space="preserve"> from </w:t>
      </w:r>
      <w:proofErr w:type="spellStart"/>
      <w:r w:rsidRPr="00743B68">
        <w:rPr>
          <w:rFonts w:asciiTheme="majorBidi" w:eastAsia="KaiTi" w:hAnsiTheme="majorBidi" w:cstheme="majorBidi"/>
          <w:spacing w:val="-6"/>
          <w:lang w:val="en-GB" w:eastAsia="zh-TW"/>
        </w:rPr>
        <w:t>Sanyu</w:t>
      </w:r>
      <w:proofErr w:type="spellEnd"/>
      <w:r w:rsidRPr="00743B68">
        <w:rPr>
          <w:rFonts w:asciiTheme="majorBidi" w:eastAsia="KaiTi" w:hAnsiTheme="majorBidi" w:cstheme="majorBidi"/>
          <w:spacing w:val="-6"/>
          <w:lang w:val="en-GB" w:eastAsia="zh-TW"/>
        </w:rPr>
        <w:t xml:space="preserve"> (Palawan? Or Luzon?) frequently board overseas vessels and come to Quanzhou to trade (</w:t>
      </w:r>
      <w:r w:rsidRPr="00743B68">
        <w:rPr>
          <w:rFonts w:asciiTheme="majorBidi" w:eastAsia="KaiTi" w:hAnsiTheme="majorBidi" w:cstheme="majorBidi"/>
          <w:spacing w:val="-6"/>
          <w:lang w:val="en-GB" w:eastAsia="zh-TW"/>
        </w:rPr>
        <w:t>男子常附舶至泉州經紀</w:t>
      </w:r>
      <w:r w:rsidRPr="00743B68">
        <w:rPr>
          <w:rFonts w:asciiTheme="majorBidi" w:eastAsia="KaiTi" w:hAnsiTheme="majorBidi" w:cstheme="majorBidi"/>
          <w:spacing w:val="-6"/>
          <w:lang w:val="en-GB" w:eastAsia="zh-TW"/>
        </w:rPr>
        <w:t>).</w:t>
      </w:r>
      <w:r w:rsidRPr="00743B68">
        <w:rPr>
          <w:rStyle w:val="Funotenzeichen"/>
          <w:rFonts w:asciiTheme="majorBidi" w:eastAsia="KaiTi" w:hAnsiTheme="majorBidi" w:cstheme="majorBidi"/>
          <w:spacing w:val="-6"/>
          <w:lang w:val="en-GB" w:eastAsia="zh-TW"/>
        </w:rPr>
        <w:footnoteReference w:id="24"/>
      </w:r>
      <w:r w:rsidRPr="00743B68">
        <w:rPr>
          <w:rFonts w:asciiTheme="majorBidi" w:eastAsia="KaiTi" w:hAnsiTheme="majorBidi" w:cstheme="majorBidi"/>
          <w:spacing w:val="-6"/>
          <w:lang w:val="en-GB" w:eastAsia="zh-TW"/>
        </w:rPr>
        <w:t xml:space="preserve"> This statement strongly supports the argument that already during Yuan times, Fujian’s commercial links to the Philippines were significant. Later, when the Spanish arrived in Manila, the </w:t>
      </w:r>
      <w:r w:rsidRPr="00743B68">
        <w:rPr>
          <w:rFonts w:eastAsia="STKaiti"/>
          <w:spacing w:val="-6"/>
          <w:lang w:val="en-GB"/>
        </w:rPr>
        <w:t>maritime trade route between Fujian and Luzon was converted “into the first link of a transoceanic commercial chain that achieved an average of several dozen junks a year, in which people, silver, pottery, silk and spices, knowledge and everyday supplies for the city of Manila and its defence travelled”.</w:t>
      </w:r>
      <w:r w:rsidRPr="00743B68">
        <w:rPr>
          <w:rStyle w:val="Funotenzeichen"/>
          <w:rFonts w:eastAsia="STKaiti"/>
          <w:spacing w:val="-6"/>
          <w:lang w:val="en-GB"/>
        </w:rPr>
        <w:footnoteReference w:id="25"/>
      </w:r>
    </w:p>
    <w:p w14:paraId="3E5C22BD" w14:textId="77777777" w:rsidR="00F57DB0" w:rsidRPr="00743B68" w:rsidRDefault="00901DE6" w:rsidP="00F75DD8">
      <w:pPr>
        <w:tabs>
          <w:tab w:val="left" w:pos="425"/>
        </w:tabs>
        <w:spacing w:line="280" w:lineRule="exact"/>
        <w:rPr>
          <w:rFonts w:asciiTheme="majorBidi" w:eastAsia="KaiTi" w:hAnsiTheme="majorBidi" w:cstheme="majorBidi"/>
          <w:spacing w:val="-6"/>
          <w:lang w:val="en-GB"/>
        </w:rPr>
      </w:pPr>
      <w:r w:rsidRPr="00743B68">
        <w:rPr>
          <w:rFonts w:asciiTheme="majorBidi" w:eastAsia="KaiTi" w:hAnsiTheme="majorBidi" w:cstheme="majorBidi"/>
          <w:spacing w:val="-6"/>
          <w:lang w:val="en-GB"/>
        </w:rPr>
        <w:tab/>
      </w:r>
    </w:p>
    <w:p w14:paraId="00B036B9" w14:textId="32204BE2" w:rsidR="00FD66C2" w:rsidRPr="00743B68" w:rsidRDefault="00FD66C2" w:rsidP="00FD66C2">
      <w:pPr>
        <w:pStyle w:val="berschrift4"/>
        <w:rPr>
          <w:spacing w:val="-6"/>
          <w:lang w:val="en-GB"/>
        </w:rPr>
      </w:pPr>
      <w:r w:rsidRPr="00743B68">
        <w:rPr>
          <w:spacing w:val="-6"/>
          <w:lang w:val="en-GB"/>
        </w:rPr>
        <w:t>Ming-Qing</w:t>
      </w:r>
    </w:p>
    <w:p w14:paraId="6E2FFE5B" w14:textId="1B36D8CC" w:rsidR="00901DE6" w:rsidRPr="00743B68" w:rsidRDefault="00F57DB0" w:rsidP="00F75DD8">
      <w:pPr>
        <w:tabs>
          <w:tab w:val="left" w:pos="425"/>
        </w:tabs>
        <w:spacing w:line="280" w:lineRule="exact"/>
        <w:rPr>
          <w:rStyle w:val="Hervorhebung"/>
          <w:rFonts w:asciiTheme="majorBidi" w:eastAsia="KaiTi" w:hAnsiTheme="majorBidi" w:cstheme="majorBidi"/>
          <w:i w:val="0"/>
          <w:iCs w:val="0"/>
          <w:spacing w:val="-6"/>
          <w:lang w:val="en-GB"/>
        </w:rPr>
      </w:pPr>
      <w:r w:rsidRPr="00743B68">
        <w:rPr>
          <w:rStyle w:val="Hervorhebung"/>
          <w:rFonts w:asciiTheme="majorBidi" w:eastAsia="KaiTi" w:hAnsiTheme="majorBidi" w:cstheme="majorBidi"/>
          <w:i w:val="0"/>
          <w:iCs w:val="0"/>
          <w:spacing w:val="-6"/>
          <w:lang w:val="en-US"/>
        </w:rPr>
        <w:t xml:space="preserve">Many Chinese settled in the Philippines in the course of the Ming dynasty, and Manila with its </w:t>
      </w:r>
      <w:proofErr w:type="spellStart"/>
      <w:r w:rsidRPr="00743B68">
        <w:rPr>
          <w:rStyle w:val="Hervorhebung"/>
          <w:rFonts w:asciiTheme="majorBidi" w:eastAsia="KaiTi" w:hAnsiTheme="majorBidi" w:cstheme="majorBidi"/>
          <w:i w:val="0"/>
          <w:iCs w:val="0"/>
          <w:spacing w:val="-6"/>
          <w:lang w:val="en-US"/>
        </w:rPr>
        <w:t>harbour</w:t>
      </w:r>
      <w:proofErr w:type="spellEnd"/>
      <w:r w:rsidRPr="00743B68">
        <w:rPr>
          <w:rStyle w:val="Hervorhebung"/>
          <w:rFonts w:asciiTheme="majorBidi" w:eastAsia="KaiTi" w:hAnsiTheme="majorBidi" w:cstheme="majorBidi"/>
          <w:i w:val="0"/>
          <w:iCs w:val="0"/>
          <w:spacing w:val="-6"/>
          <w:lang w:val="en-US"/>
        </w:rPr>
        <w:t xml:space="preserve"> Cavite emerged as an important hub for international trade, connecting China and East Asia with the Indian Ocean world and the Asia-Pacific region. </w:t>
      </w:r>
      <w:r w:rsidR="00F75DD8" w:rsidRPr="00743B68">
        <w:rPr>
          <w:rStyle w:val="Hervorhebung"/>
          <w:rFonts w:asciiTheme="majorBidi" w:eastAsia="KaiTi" w:hAnsiTheme="majorBidi" w:cstheme="majorBidi"/>
          <w:i w:val="0"/>
          <w:iCs w:val="0"/>
          <w:spacing w:val="-6"/>
          <w:lang w:val="en-US"/>
        </w:rPr>
        <w:t xml:space="preserve">In Chinese sources, the Spanish were </w:t>
      </w:r>
      <w:proofErr w:type="spellStart"/>
      <w:r w:rsidR="00F75DD8" w:rsidRPr="00743B68">
        <w:rPr>
          <w:rStyle w:val="Hervorhebung"/>
          <w:rFonts w:asciiTheme="majorBidi" w:eastAsia="KaiTi" w:hAnsiTheme="majorBidi" w:cstheme="majorBidi"/>
          <w:i w:val="0"/>
          <w:iCs w:val="0"/>
          <w:spacing w:val="-6"/>
          <w:lang w:val="en-US"/>
        </w:rPr>
        <w:t>genereally</w:t>
      </w:r>
      <w:proofErr w:type="spellEnd"/>
      <w:r w:rsidR="00F75DD8" w:rsidRPr="00743B68">
        <w:rPr>
          <w:rStyle w:val="Hervorhebung"/>
          <w:rFonts w:asciiTheme="majorBidi" w:eastAsia="KaiTi" w:hAnsiTheme="majorBidi" w:cstheme="majorBidi"/>
          <w:i w:val="0"/>
          <w:iCs w:val="0"/>
          <w:spacing w:val="-6"/>
          <w:lang w:val="en-US"/>
        </w:rPr>
        <w:t xml:space="preserve"> referred to as </w:t>
      </w:r>
      <w:proofErr w:type="spellStart"/>
      <w:r w:rsidR="00F75DD8" w:rsidRPr="00743B68">
        <w:rPr>
          <w:rStyle w:val="Hervorhebung"/>
          <w:rFonts w:asciiTheme="majorBidi" w:eastAsia="KaiTi" w:hAnsiTheme="majorBidi" w:cstheme="majorBidi"/>
          <w:i w:val="0"/>
          <w:iCs w:val="0"/>
          <w:spacing w:val="-6"/>
          <w:lang w:val="en-US"/>
        </w:rPr>
        <w:t>Ganxila</w:t>
      </w:r>
      <w:proofErr w:type="spellEnd"/>
      <w:r w:rsidR="00F75DD8" w:rsidRPr="00743B68">
        <w:rPr>
          <w:rStyle w:val="Hervorhebung"/>
          <w:rFonts w:asciiTheme="majorBidi" w:eastAsia="KaiTi" w:hAnsiTheme="majorBidi" w:cstheme="majorBidi"/>
          <w:i w:val="0"/>
          <w:iCs w:val="0"/>
          <w:spacing w:val="-6"/>
          <w:lang w:val="en-US"/>
        </w:rPr>
        <w:t xml:space="preserve"> </w:t>
      </w:r>
      <w:r w:rsidR="00F75DD8" w:rsidRPr="00743B68">
        <w:rPr>
          <w:rStyle w:val="Hervorhebung"/>
          <w:rFonts w:asciiTheme="majorBidi" w:eastAsia="KaiTi" w:hAnsiTheme="majorBidi" w:cstheme="majorBidi"/>
          <w:i w:val="0"/>
          <w:iCs w:val="0"/>
          <w:spacing w:val="-6"/>
        </w:rPr>
        <w:t>干係臘</w:t>
      </w:r>
      <w:r w:rsidR="00F75DD8" w:rsidRPr="00743B68">
        <w:rPr>
          <w:rStyle w:val="Hervorhebung"/>
          <w:rFonts w:asciiTheme="majorBidi" w:eastAsia="KaiTi" w:hAnsiTheme="majorBidi" w:cstheme="majorBidi"/>
          <w:i w:val="0"/>
          <w:iCs w:val="0"/>
          <w:spacing w:val="-6"/>
          <w:lang w:val="en-US"/>
        </w:rPr>
        <w:t>/</w:t>
      </w:r>
      <w:r w:rsidR="00F75DD8" w:rsidRPr="00743B68">
        <w:rPr>
          <w:rStyle w:val="Hervorhebung"/>
          <w:rFonts w:asciiTheme="majorBidi" w:eastAsia="KaiTi" w:hAnsiTheme="majorBidi" w:cstheme="majorBidi"/>
          <w:i w:val="0"/>
          <w:iCs w:val="0"/>
          <w:spacing w:val="-6"/>
        </w:rPr>
        <w:t>幹係蠟</w:t>
      </w:r>
      <w:r w:rsidR="00F75DD8" w:rsidRPr="00743B68">
        <w:rPr>
          <w:rStyle w:val="Hervorhebung"/>
          <w:rFonts w:asciiTheme="majorBidi" w:eastAsia="KaiTi" w:hAnsiTheme="majorBidi" w:cstheme="majorBidi"/>
          <w:i w:val="0"/>
          <w:iCs w:val="0"/>
          <w:spacing w:val="-6"/>
          <w:lang w:val="en-US"/>
        </w:rPr>
        <w:t xml:space="preserve">, </w:t>
      </w:r>
      <w:proofErr w:type="spellStart"/>
      <w:r w:rsidR="00F75DD8" w:rsidRPr="00743B68">
        <w:rPr>
          <w:rStyle w:val="Hervorhebung"/>
          <w:rFonts w:asciiTheme="majorBidi" w:eastAsia="KaiTi" w:hAnsiTheme="majorBidi" w:cstheme="majorBidi"/>
          <w:i w:val="0"/>
          <w:iCs w:val="0"/>
          <w:spacing w:val="-6"/>
          <w:lang w:val="en-US"/>
        </w:rPr>
        <w:t>Gansila</w:t>
      </w:r>
      <w:proofErr w:type="spellEnd"/>
      <w:r w:rsidR="00F75DD8" w:rsidRPr="00743B68">
        <w:rPr>
          <w:rStyle w:val="Hervorhebung"/>
          <w:rFonts w:asciiTheme="majorBidi" w:eastAsia="KaiTi" w:hAnsiTheme="majorBidi" w:cstheme="majorBidi"/>
          <w:i w:val="0"/>
          <w:iCs w:val="0"/>
          <w:spacing w:val="-6"/>
          <w:lang w:val="en-US"/>
        </w:rPr>
        <w:t xml:space="preserve"> </w:t>
      </w:r>
      <w:r w:rsidR="00F75DD8" w:rsidRPr="00743B68">
        <w:rPr>
          <w:rStyle w:val="Hervorhebung"/>
          <w:rFonts w:asciiTheme="majorBidi" w:eastAsia="KaiTi" w:hAnsiTheme="majorBidi" w:cstheme="majorBidi"/>
          <w:i w:val="0"/>
          <w:iCs w:val="0"/>
          <w:spacing w:val="-6"/>
        </w:rPr>
        <w:t>幹絲臘</w:t>
      </w:r>
      <w:r w:rsidR="00F75DD8" w:rsidRPr="00743B68">
        <w:rPr>
          <w:rStyle w:val="Hervorhebung"/>
          <w:rFonts w:asciiTheme="majorBidi" w:eastAsia="KaiTi" w:hAnsiTheme="majorBidi" w:cstheme="majorBidi"/>
          <w:i w:val="0"/>
          <w:iCs w:val="0"/>
          <w:spacing w:val="-6"/>
          <w:lang w:val="en-US"/>
        </w:rPr>
        <w:t xml:space="preserve">, </w:t>
      </w:r>
      <w:proofErr w:type="spellStart"/>
      <w:r w:rsidR="00F75DD8" w:rsidRPr="00743B68">
        <w:rPr>
          <w:rStyle w:val="Hervorhebung"/>
          <w:rFonts w:asciiTheme="majorBidi" w:eastAsia="KaiTi" w:hAnsiTheme="majorBidi" w:cstheme="majorBidi"/>
          <w:i w:val="0"/>
          <w:iCs w:val="0"/>
          <w:spacing w:val="-6"/>
          <w:lang w:val="en-US"/>
        </w:rPr>
        <w:t>Shibanya</w:t>
      </w:r>
      <w:proofErr w:type="spellEnd"/>
      <w:r w:rsidR="00F75DD8" w:rsidRPr="00743B68">
        <w:rPr>
          <w:rStyle w:val="Hervorhebung"/>
          <w:rFonts w:asciiTheme="majorBidi" w:eastAsia="KaiTi" w:hAnsiTheme="majorBidi" w:cstheme="majorBidi"/>
          <w:i w:val="0"/>
          <w:iCs w:val="0"/>
          <w:spacing w:val="-6"/>
          <w:lang w:val="en-US"/>
        </w:rPr>
        <w:t xml:space="preserve"> </w:t>
      </w:r>
      <w:r w:rsidR="00F75DD8" w:rsidRPr="00743B68">
        <w:rPr>
          <w:rStyle w:val="Hervorhebung"/>
          <w:rFonts w:asciiTheme="majorBidi" w:eastAsia="KaiTi" w:hAnsiTheme="majorBidi" w:cstheme="majorBidi"/>
          <w:i w:val="0"/>
          <w:iCs w:val="0"/>
          <w:spacing w:val="-6"/>
        </w:rPr>
        <w:t>是班呀</w:t>
      </w:r>
      <w:r w:rsidR="00F75DD8" w:rsidRPr="00743B68">
        <w:rPr>
          <w:rStyle w:val="Hervorhebung"/>
          <w:rFonts w:asciiTheme="majorBidi" w:eastAsia="KaiTi" w:hAnsiTheme="majorBidi" w:cstheme="majorBidi"/>
          <w:i w:val="0"/>
          <w:iCs w:val="0"/>
          <w:spacing w:val="-6"/>
          <w:lang w:val="en-US"/>
        </w:rPr>
        <w:t xml:space="preserve"> /</w:t>
      </w:r>
      <w:r w:rsidR="00F75DD8" w:rsidRPr="00743B68">
        <w:rPr>
          <w:rStyle w:val="Hervorhebung"/>
          <w:rFonts w:asciiTheme="majorBidi" w:eastAsia="KaiTi" w:hAnsiTheme="majorBidi" w:cstheme="majorBidi"/>
          <w:i w:val="0"/>
          <w:iCs w:val="0"/>
          <w:spacing w:val="-6"/>
        </w:rPr>
        <w:t>是班牙</w:t>
      </w:r>
      <w:r w:rsidR="00F75DD8" w:rsidRPr="00743B68">
        <w:rPr>
          <w:rStyle w:val="Hervorhebung"/>
          <w:rFonts w:asciiTheme="majorBidi" w:eastAsia="KaiTi" w:hAnsiTheme="majorBidi" w:cstheme="majorBidi"/>
          <w:i w:val="0"/>
          <w:iCs w:val="0"/>
          <w:spacing w:val="-6"/>
          <w:lang w:val="en-US"/>
        </w:rPr>
        <w:t xml:space="preserve"> or </w:t>
      </w:r>
      <w:proofErr w:type="spellStart"/>
      <w:r w:rsidR="00F75DD8" w:rsidRPr="00743B68">
        <w:rPr>
          <w:rStyle w:val="Hervorhebung"/>
          <w:rFonts w:asciiTheme="majorBidi" w:eastAsia="KaiTi" w:hAnsiTheme="majorBidi" w:cstheme="majorBidi"/>
          <w:i w:val="0"/>
          <w:iCs w:val="0"/>
          <w:spacing w:val="-6"/>
          <w:lang w:val="en-US"/>
        </w:rPr>
        <w:t>Folangji</w:t>
      </w:r>
      <w:proofErr w:type="spellEnd"/>
      <w:r w:rsidR="00F75DD8" w:rsidRPr="00743B68">
        <w:rPr>
          <w:rStyle w:val="Hervorhebung"/>
          <w:rFonts w:asciiTheme="majorBidi" w:eastAsia="KaiTi" w:hAnsiTheme="majorBidi" w:cstheme="majorBidi"/>
          <w:i w:val="0"/>
          <w:iCs w:val="0"/>
          <w:spacing w:val="-6"/>
          <w:lang w:val="en-US"/>
        </w:rPr>
        <w:t xml:space="preserve"> </w:t>
      </w:r>
      <w:r w:rsidR="00F75DD8" w:rsidRPr="00743B68">
        <w:rPr>
          <w:rStyle w:val="Hervorhebung"/>
          <w:rFonts w:asciiTheme="majorBidi" w:eastAsia="KaiTi" w:hAnsiTheme="majorBidi" w:cstheme="majorBidi"/>
          <w:i w:val="0"/>
          <w:iCs w:val="0"/>
          <w:spacing w:val="-6"/>
        </w:rPr>
        <w:t>佛郎機</w:t>
      </w:r>
      <w:r w:rsidR="00F75DD8" w:rsidRPr="00743B68">
        <w:rPr>
          <w:rStyle w:val="Hervorhebung"/>
          <w:rFonts w:asciiTheme="majorBidi" w:eastAsia="KaiTi" w:hAnsiTheme="majorBidi" w:cstheme="majorBidi"/>
          <w:i w:val="0"/>
          <w:iCs w:val="0"/>
          <w:spacing w:val="-6"/>
          <w:lang w:val="en-US"/>
        </w:rPr>
        <w:t xml:space="preserve"> (actually the general reference to the Portuguese). </w:t>
      </w:r>
      <w:r w:rsidR="00901DE6" w:rsidRPr="00743B68">
        <w:rPr>
          <w:rFonts w:asciiTheme="majorBidi" w:eastAsia="KaiTi" w:hAnsiTheme="majorBidi" w:cstheme="majorBidi"/>
          <w:spacing w:val="-6"/>
          <w:lang w:val="en-GB"/>
        </w:rPr>
        <w:t xml:space="preserve">Describing the diversity of life in Manila on the Philippines, the Spanish Dominican missionary, Juan de </w:t>
      </w:r>
      <w:proofErr w:type="spellStart"/>
      <w:r w:rsidR="00901DE6" w:rsidRPr="00743B68">
        <w:rPr>
          <w:rFonts w:asciiTheme="majorBidi" w:eastAsia="KaiTi" w:hAnsiTheme="majorBidi" w:cstheme="majorBidi"/>
          <w:spacing w:val="-6"/>
          <w:lang w:val="en-GB"/>
        </w:rPr>
        <w:t>Cobo</w:t>
      </w:r>
      <w:proofErr w:type="spellEnd"/>
      <w:r w:rsidR="00901DE6" w:rsidRPr="00743B68">
        <w:rPr>
          <w:rFonts w:asciiTheme="majorBidi" w:eastAsia="KaiTi" w:hAnsiTheme="majorBidi" w:cstheme="majorBidi"/>
          <w:spacing w:val="-6"/>
          <w:lang w:val="en-GB"/>
        </w:rPr>
        <w:t xml:space="preserve"> [</w:t>
      </w:r>
      <w:r w:rsidR="00901DE6" w:rsidRPr="00743B68">
        <w:rPr>
          <w:rFonts w:asciiTheme="majorBidi" w:eastAsia="KaiTi" w:hAnsiTheme="majorBidi" w:cstheme="majorBidi"/>
          <w:spacing w:val="-6"/>
          <w:lang w:val="en-GB"/>
        </w:rPr>
        <w:t>高母</w:t>
      </w:r>
      <w:r w:rsidR="00901DE6" w:rsidRPr="00743B68">
        <w:rPr>
          <w:rStyle w:val="st"/>
          <w:rFonts w:asciiTheme="majorBidi" w:eastAsia="KaiTi" w:hAnsiTheme="majorBidi" w:cstheme="majorBidi"/>
          <w:spacing w:val="-6"/>
          <w:lang w:val="en-GB"/>
        </w:rPr>
        <w:t>羡</w:t>
      </w:r>
      <w:r w:rsidR="00901DE6" w:rsidRPr="00743B68">
        <w:rPr>
          <w:rStyle w:val="st"/>
          <w:rFonts w:asciiTheme="majorBidi" w:eastAsia="KaiTi" w:hAnsiTheme="majorBidi" w:cstheme="majorBidi"/>
          <w:spacing w:val="-6"/>
          <w:lang w:val="en-GB"/>
        </w:rPr>
        <w:t xml:space="preserve"> </w:t>
      </w:r>
      <w:r w:rsidR="00901DE6" w:rsidRPr="00743B68">
        <w:rPr>
          <w:rFonts w:asciiTheme="majorBidi" w:eastAsia="KaiTi" w:hAnsiTheme="majorBidi" w:cstheme="majorBidi"/>
          <w:spacing w:val="-6"/>
          <w:lang w:val="en-GB"/>
        </w:rPr>
        <w:t xml:space="preserve">Gao </w:t>
      </w:r>
      <w:proofErr w:type="spellStart"/>
      <w:r w:rsidR="00901DE6" w:rsidRPr="00743B68">
        <w:rPr>
          <w:rFonts w:asciiTheme="majorBidi" w:eastAsia="KaiTi" w:hAnsiTheme="majorBidi" w:cstheme="majorBidi"/>
          <w:spacing w:val="-6"/>
          <w:lang w:val="en-GB"/>
        </w:rPr>
        <w:t>Muxian</w:t>
      </w:r>
      <w:proofErr w:type="spellEnd"/>
      <w:r w:rsidR="00901DE6" w:rsidRPr="00743B68">
        <w:rPr>
          <w:rFonts w:asciiTheme="majorBidi" w:eastAsia="KaiTi" w:hAnsiTheme="majorBidi" w:cstheme="majorBidi"/>
          <w:spacing w:val="-6"/>
          <w:lang w:val="en-GB"/>
        </w:rPr>
        <w:t>, in Chinese] (</w:t>
      </w:r>
      <w:r w:rsidR="00901DE6" w:rsidRPr="00743B68">
        <w:rPr>
          <w:rStyle w:val="st"/>
          <w:rFonts w:asciiTheme="majorBidi" w:eastAsia="KaiTi" w:hAnsiTheme="majorBidi" w:cstheme="majorBidi"/>
          <w:spacing w:val="-6"/>
          <w:lang w:val="en-GB"/>
        </w:rPr>
        <w:t>ca. 1546–1592),</w:t>
      </w:r>
      <w:r w:rsidR="00901DE6" w:rsidRPr="00743B68">
        <w:rPr>
          <w:rFonts w:asciiTheme="majorBidi" w:eastAsia="KaiTi" w:hAnsiTheme="majorBidi" w:cstheme="majorBidi"/>
          <w:spacing w:val="-6"/>
          <w:lang w:val="en-GB"/>
        </w:rPr>
        <w:t xml:space="preserve"> noted in a letter written in July 1589 that “</w:t>
      </w:r>
      <w:r w:rsidR="007C557E" w:rsidRPr="00743B68">
        <w:rPr>
          <w:rFonts w:asciiTheme="majorBidi" w:eastAsia="KaiTi" w:hAnsiTheme="majorBidi" w:cstheme="majorBidi"/>
          <w:spacing w:val="-6"/>
          <w:lang w:val="en-GB"/>
        </w:rPr>
        <w:t>(a)</w:t>
      </w:r>
      <w:r w:rsidR="00901DE6" w:rsidRPr="00743B68">
        <w:rPr>
          <w:rFonts w:asciiTheme="majorBidi" w:eastAsia="KaiTi" w:hAnsiTheme="majorBidi" w:cstheme="majorBidi"/>
          <w:spacing w:val="-6"/>
          <w:lang w:val="en-GB"/>
        </w:rPr>
        <w:t xml:space="preserve">mong all these peoples are the Chinese, whose numbers here are untold and who outnumber everyone else.” This was the situation in late Ming times when Chinese merchants, especially and above all from Fujian, regularly sailed to Manila for doing business there. They were called </w:t>
      </w:r>
      <w:proofErr w:type="spellStart"/>
      <w:r w:rsidR="00901DE6" w:rsidRPr="00743B68">
        <w:rPr>
          <w:rStyle w:val="Hervorhebung"/>
          <w:rFonts w:asciiTheme="majorBidi" w:eastAsia="KaiTi" w:hAnsiTheme="majorBidi" w:cstheme="majorBidi"/>
          <w:spacing w:val="-6"/>
          <w:lang w:val="en-GB"/>
        </w:rPr>
        <w:t>sangleys</w:t>
      </w:r>
      <w:proofErr w:type="spellEnd"/>
      <w:r w:rsidR="00901DE6" w:rsidRPr="00743B68">
        <w:rPr>
          <w:rStyle w:val="Hervorhebung"/>
          <w:rFonts w:asciiTheme="majorBidi" w:eastAsia="KaiTi" w:hAnsiTheme="majorBidi" w:cstheme="majorBidi"/>
          <w:spacing w:val="-6"/>
          <w:lang w:val="en-GB"/>
        </w:rPr>
        <w:t xml:space="preserve">, </w:t>
      </w:r>
      <w:r w:rsidR="00901DE6" w:rsidRPr="00743B68">
        <w:rPr>
          <w:rStyle w:val="Hervorhebung"/>
          <w:rFonts w:asciiTheme="majorBidi" w:eastAsia="KaiTi" w:hAnsiTheme="majorBidi" w:cstheme="majorBidi"/>
          <w:i w:val="0"/>
          <w:iCs w:val="0"/>
          <w:spacing w:val="-6"/>
          <w:lang w:val="en-GB"/>
        </w:rPr>
        <w:t xml:space="preserve">an expression derived from </w:t>
      </w:r>
      <w:r w:rsidR="00FD1932" w:rsidRPr="00743B68">
        <w:rPr>
          <w:rStyle w:val="Hervorhebung"/>
          <w:rFonts w:asciiTheme="majorBidi" w:eastAsia="KaiTi" w:hAnsiTheme="majorBidi" w:cstheme="majorBidi"/>
          <w:i w:val="0"/>
          <w:iCs w:val="0"/>
          <w:spacing w:val="-6"/>
          <w:lang w:val="en-GB"/>
        </w:rPr>
        <w:t xml:space="preserve">either </w:t>
      </w:r>
      <w:r w:rsidR="00901DE6" w:rsidRPr="00743B68">
        <w:rPr>
          <w:rStyle w:val="Hervorhebung"/>
          <w:rFonts w:asciiTheme="majorBidi" w:eastAsia="KaiTi" w:hAnsiTheme="majorBidi" w:cstheme="majorBidi"/>
          <w:i w:val="0"/>
          <w:iCs w:val="0"/>
          <w:spacing w:val="-6"/>
          <w:lang w:val="en-GB"/>
        </w:rPr>
        <w:t xml:space="preserve">the Chinese term </w:t>
      </w:r>
      <w:r w:rsidR="00FD1932" w:rsidRPr="00743B68">
        <w:rPr>
          <w:rStyle w:val="Hervorhebung"/>
          <w:rFonts w:asciiTheme="majorBidi" w:eastAsia="KaiTi" w:hAnsiTheme="majorBidi" w:cstheme="majorBidi"/>
          <w:i w:val="0"/>
          <w:iCs w:val="0"/>
          <w:spacing w:val="-6"/>
          <w:lang w:val="en-GB"/>
        </w:rPr>
        <w:t>“</w:t>
      </w:r>
      <w:proofErr w:type="spellStart"/>
      <w:r w:rsidR="00FD1932" w:rsidRPr="00743B68">
        <w:rPr>
          <w:rStyle w:val="Hervorhebung"/>
          <w:rFonts w:asciiTheme="majorBidi" w:eastAsia="KaiTi" w:hAnsiTheme="majorBidi" w:cstheme="majorBidi"/>
          <w:spacing w:val="-6"/>
          <w:lang w:val="en-GB"/>
        </w:rPr>
        <w:t>changlai</w:t>
      </w:r>
      <w:proofErr w:type="spellEnd"/>
      <w:r w:rsidR="00FD1932" w:rsidRPr="00743B68">
        <w:rPr>
          <w:rStyle w:val="Hervorhebung"/>
          <w:rFonts w:asciiTheme="majorBidi" w:eastAsia="KaiTi" w:hAnsiTheme="majorBidi" w:cstheme="majorBidi"/>
          <w:i w:val="0"/>
          <w:iCs w:val="0"/>
          <w:spacing w:val="-6"/>
          <w:lang w:val="en-GB"/>
        </w:rPr>
        <w:t xml:space="preserve">” </w:t>
      </w:r>
      <w:r w:rsidR="008F2B6B">
        <w:rPr>
          <w:rStyle w:val="Hervorhebung"/>
          <w:rFonts w:asciiTheme="majorBidi" w:eastAsia="KaiTi" w:hAnsiTheme="majorBidi" w:cstheme="majorBidi" w:hint="eastAsia"/>
          <w:i w:val="0"/>
          <w:iCs w:val="0"/>
          <w:spacing w:val="-6"/>
          <w:lang w:val="en-GB" w:eastAsia="zh-TW"/>
        </w:rPr>
        <w:t>常</w:t>
      </w:r>
      <w:r w:rsidR="00FD1932" w:rsidRPr="00743B68">
        <w:rPr>
          <w:rStyle w:val="Hervorhebung"/>
          <w:rFonts w:asciiTheme="majorBidi" w:eastAsia="KaiTi" w:hAnsiTheme="majorBidi" w:cstheme="majorBidi"/>
          <w:i w:val="0"/>
          <w:iCs w:val="0"/>
          <w:spacing w:val="-6"/>
          <w:lang w:val="en-GB" w:eastAsia="zh-TW"/>
        </w:rPr>
        <w:t>來</w:t>
      </w:r>
      <w:r w:rsidR="00FD1932" w:rsidRPr="00743B68">
        <w:rPr>
          <w:rStyle w:val="Hervorhebung"/>
          <w:rFonts w:asciiTheme="majorBidi" w:eastAsia="KaiTi" w:hAnsiTheme="majorBidi" w:cstheme="majorBidi"/>
          <w:i w:val="0"/>
          <w:iCs w:val="0"/>
          <w:spacing w:val="-6"/>
          <w:lang w:val="en-GB"/>
        </w:rPr>
        <w:t xml:space="preserve"> or </w:t>
      </w:r>
      <w:r w:rsidR="00901DE6" w:rsidRPr="00743B68">
        <w:rPr>
          <w:rStyle w:val="Hervorhebung"/>
          <w:rFonts w:asciiTheme="majorBidi" w:eastAsia="KaiTi" w:hAnsiTheme="majorBidi" w:cstheme="majorBidi"/>
          <w:i w:val="0"/>
          <w:iCs w:val="0"/>
          <w:spacing w:val="-6"/>
          <w:lang w:val="en-GB"/>
        </w:rPr>
        <w:t>“</w:t>
      </w:r>
      <w:proofErr w:type="spellStart"/>
      <w:r w:rsidR="00901DE6" w:rsidRPr="00743B68">
        <w:rPr>
          <w:rStyle w:val="Hervorhebung"/>
          <w:rFonts w:asciiTheme="majorBidi" w:eastAsia="KaiTi" w:hAnsiTheme="majorBidi" w:cstheme="majorBidi"/>
          <w:spacing w:val="-6"/>
          <w:lang w:val="en-GB"/>
        </w:rPr>
        <w:t>shanglai</w:t>
      </w:r>
      <w:proofErr w:type="spellEnd"/>
      <w:r w:rsidR="00901DE6" w:rsidRPr="00743B68">
        <w:rPr>
          <w:rStyle w:val="Hervorhebung"/>
          <w:rFonts w:asciiTheme="majorBidi" w:eastAsia="KaiTi" w:hAnsiTheme="majorBidi" w:cstheme="majorBidi"/>
          <w:i w:val="0"/>
          <w:iCs w:val="0"/>
          <w:spacing w:val="-6"/>
          <w:lang w:val="en-GB"/>
        </w:rPr>
        <w:t xml:space="preserve">” </w:t>
      </w:r>
      <w:r w:rsidR="00901DE6" w:rsidRPr="00743B68">
        <w:rPr>
          <w:rFonts w:asciiTheme="majorBidi" w:eastAsia="KaiTi" w:hAnsiTheme="majorBidi" w:cstheme="majorBidi"/>
          <w:color w:val="000000"/>
          <w:spacing w:val="-6"/>
          <w:lang w:val="en-GB"/>
        </w:rPr>
        <w:t>商來</w:t>
      </w:r>
      <w:r w:rsidR="00901DE6" w:rsidRPr="00743B68">
        <w:rPr>
          <w:rFonts w:asciiTheme="majorBidi" w:eastAsia="KaiTi" w:hAnsiTheme="majorBidi" w:cstheme="majorBidi"/>
          <w:color w:val="000000"/>
          <w:spacing w:val="-6"/>
          <w:lang w:val="en-GB"/>
        </w:rPr>
        <w:t>, meaning “</w:t>
      </w:r>
      <w:r w:rsidR="00FD1932" w:rsidRPr="00743B68">
        <w:rPr>
          <w:rFonts w:asciiTheme="majorBidi" w:eastAsia="KaiTi" w:hAnsiTheme="majorBidi" w:cstheme="majorBidi"/>
          <w:color w:val="000000"/>
          <w:spacing w:val="-6"/>
          <w:lang w:val="en-GB"/>
        </w:rPr>
        <w:t xml:space="preserve">those who </w:t>
      </w:r>
      <w:r w:rsidR="00901DE6" w:rsidRPr="00743B68">
        <w:rPr>
          <w:rFonts w:asciiTheme="majorBidi" w:eastAsia="KaiTi" w:hAnsiTheme="majorBidi" w:cstheme="majorBidi"/>
          <w:color w:val="000000"/>
          <w:spacing w:val="-6"/>
          <w:lang w:val="en-GB"/>
        </w:rPr>
        <w:t xml:space="preserve">to come </w:t>
      </w:r>
      <w:r w:rsidR="00FD1932" w:rsidRPr="00743B68">
        <w:rPr>
          <w:rFonts w:asciiTheme="majorBidi" w:eastAsia="KaiTi" w:hAnsiTheme="majorBidi" w:cstheme="majorBidi"/>
          <w:color w:val="000000"/>
          <w:spacing w:val="-6"/>
          <w:lang w:val="en-GB"/>
        </w:rPr>
        <w:t xml:space="preserve">frequently or those who come </w:t>
      </w:r>
      <w:r w:rsidR="00901DE6" w:rsidRPr="00743B68">
        <w:rPr>
          <w:rFonts w:asciiTheme="majorBidi" w:eastAsia="KaiTi" w:hAnsiTheme="majorBidi" w:cstheme="majorBidi"/>
          <w:color w:val="000000"/>
          <w:spacing w:val="-6"/>
          <w:lang w:val="en-GB"/>
        </w:rPr>
        <w:t xml:space="preserve">to trade”, and </w:t>
      </w:r>
      <w:r w:rsidR="006C7564" w:rsidRPr="00743B68">
        <w:rPr>
          <w:rFonts w:asciiTheme="majorBidi" w:eastAsia="KaiTi" w:hAnsiTheme="majorBidi" w:cstheme="majorBidi"/>
          <w:color w:val="000000"/>
          <w:spacing w:val="-6"/>
          <w:lang w:val="en-GB"/>
        </w:rPr>
        <w:t>“</w:t>
      </w:r>
      <w:r w:rsidR="00901DE6" w:rsidRPr="00743B68">
        <w:rPr>
          <w:rFonts w:asciiTheme="majorBidi" w:eastAsia="KaiTi" w:hAnsiTheme="majorBidi" w:cstheme="majorBidi"/>
          <w:color w:val="000000"/>
          <w:spacing w:val="-6"/>
          <w:lang w:val="en-GB"/>
        </w:rPr>
        <w:t>they</w:t>
      </w:r>
      <w:r w:rsidR="00901DE6" w:rsidRPr="00743B68">
        <w:rPr>
          <w:rFonts w:asciiTheme="majorBidi" w:eastAsia="KaiTi" w:hAnsiTheme="majorBidi" w:cstheme="majorBidi"/>
          <w:i/>
          <w:iCs/>
          <w:color w:val="000000"/>
          <w:spacing w:val="-6"/>
          <w:lang w:val="en-GB"/>
        </w:rPr>
        <w:t xml:space="preserve"> </w:t>
      </w:r>
      <w:r w:rsidR="00901DE6" w:rsidRPr="00743B68">
        <w:rPr>
          <w:rFonts w:asciiTheme="majorBidi" w:eastAsia="KaiTi" w:hAnsiTheme="majorBidi" w:cstheme="majorBidi"/>
          <w:color w:val="000000"/>
          <w:spacing w:val="-6"/>
          <w:lang w:val="en-GB"/>
        </w:rPr>
        <w:t>carried all kinds of damasks, silks, porcelains, sugar</w:t>
      </w:r>
      <w:r w:rsidR="00901DE6" w:rsidRPr="00743B68">
        <w:rPr>
          <w:rFonts w:asciiTheme="majorBidi" w:eastAsia="KaiTi" w:hAnsiTheme="majorBidi" w:cstheme="majorBidi"/>
          <w:i/>
          <w:iCs/>
          <w:color w:val="000000"/>
          <w:spacing w:val="-6"/>
          <w:lang w:val="en-GB"/>
        </w:rPr>
        <w:t xml:space="preserve">, </w:t>
      </w:r>
      <w:r w:rsidR="00901DE6" w:rsidRPr="00743B68">
        <w:rPr>
          <w:rFonts w:asciiTheme="majorBidi" w:eastAsia="KaiTi" w:hAnsiTheme="majorBidi" w:cstheme="majorBidi"/>
          <w:color w:val="000000"/>
          <w:spacing w:val="-6"/>
          <w:lang w:val="en-GB"/>
        </w:rPr>
        <w:t>oranges, pepper, flour, medicinal drugs, musk and other perfumes, mercury, painted trunks</w:t>
      </w:r>
      <w:r w:rsidR="006B48B5" w:rsidRPr="00743B68">
        <w:rPr>
          <w:rFonts w:asciiTheme="majorBidi" w:eastAsia="KaiTi" w:hAnsiTheme="majorBidi" w:cstheme="majorBidi"/>
          <w:color w:val="000000"/>
          <w:spacing w:val="-6"/>
          <w:lang w:val="en-GB"/>
        </w:rPr>
        <w:t>”</w:t>
      </w:r>
      <w:r w:rsidR="00901DE6" w:rsidRPr="00743B68">
        <w:rPr>
          <w:rFonts w:asciiTheme="majorBidi" w:eastAsia="KaiTi" w:hAnsiTheme="majorBidi" w:cstheme="majorBidi"/>
          <w:color w:val="000000"/>
          <w:spacing w:val="-6"/>
          <w:lang w:val="en-GB"/>
        </w:rPr>
        <w:t xml:space="preserve">, </w:t>
      </w:r>
      <w:r w:rsidR="00901DE6" w:rsidRPr="00743B68">
        <w:rPr>
          <w:rFonts w:asciiTheme="majorBidi" w:eastAsia="KaiTi" w:hAnsiTheme="majorBidi" w:cstheme="majorBidi"/>
          <w:i/>
          <w:iCs/>
          <w:color w:val="000000"/>
          <w:spacing w:val="-6"/>
          <w:lang w:val="en-GB"/>
        </w:rPr>
        <w:t>etc</w:t>
      </w:r>
      <w:r w:rsidR="00901DE6" w:rsidRPr="00743B68">
        <w:rPr>
          <w:rFonts w:asciiTheme="majorBidi" w:eastAsia="KaiTi" w:hAnsiTheme="majorBidi" w:cstheme="majorBidi"/>
          <w:color w:val="000000"/>
          <w:spacing w:val="-6"/>
          <w:lang w:val="en-GB"/>
        </w:rPr>
        <w:t>.</w:t>
      </w:r>
      <w:r w:rsidR="006B48B5" w:rsidRPr="00743B68">
        <w:rPr>
          <w:rStyle w:val="Hervorhebung"/>
          <w:rFonts w:asciiTheme="majorBidi" w:eastAsia="KaiTi" w:hAnsiTheme="majorBidi" w:cstheme="majorBidi"/>
          <w:i w:val="0"/>
          <w:iCs w:val="0"/>
          <w:spacing w:val="-6"/>
          <w:lang w:val="en-GB"/>
        </w:rPr>
        <w:t xml:space="preserve"> </w:t>
      </w:r>
      <w:r w:rsidR="00901DE6" w:rsidRPr="00743B68">
        <w:rPr>
          <w:rStyle w:val="Hervorhebung"/>
          <w:rFonts w:asciiTheme="majorBidi" w:eastAsia="KaiTi" w:hAnsiTheme="majorBidi" w:cstheme="majorBidi"/>
          <w:i w:val="0"/>
          <w:iCs w:val="0"/>
          <w:spacing w:val="-6"/>
          <w:lang w:val="en-GB"/>
        </w:rPr>
        <w:t>(Miguel López de Legazpi (1502</w:t>
      </w:r>
      <w:r w:rsidR="00901DE6" w:rsidRPr="00743B68">
        <w:rPr>
          <w:rStyle w:val="st"/>
          <w:rFonts w:asciiTheme="majorBidi" w:eastAsia="KaiTi" w:hAnsiTheme="majorBidi" w:cstheme="majorBidi"/>
          <w:i/>
          <w:iCs/>
          <w:spacing w:val="-6"/>
          <w:lang w:val="en-GB"/>
        </w:rPr>
        <w:t>–</w:t>
      </w:r>
      <w:r w:rsidR="00901DE6" w:rsidRPr="00743B68">
        <w:rPr>
          <w:rStyle w:val="Hervorhebung"/>
          <w:rFonts w:asciiTheme="majorBidi" w:eastAsia="KaiTi" w:hAnsiTheme="majorBidi" w:cstheme="majorBidi"/>
          <w:i w:val="0"/>
          <w:iCs w:val="0"/>
          <w:spacing w:val="-6"/>
          <w:lang w:val="en-GB"/>
        </w:rPr>
        <w:t>1572), August 11, 1572).</w:t>
      </w:r>
      <w:r w:rsidR="00901DE6" w:rsidRPr="00743B68">
        <w:rPr>
          <w:rStyle w:val="Funotenzeichen"/>
          <w:rFonts w:asciiTheme="majorBidi" w:eastAsia="KaiTi" w:hAnsiTheme="majorBidi" w:cstheme="majorBidi"/>
          <w:spacing w:val="-6"/>
          <w:lang w:val="en-GB"/>
        </w:rPr>
        <w:footnoteReference w:id="26"/>
      </w:r>
      <w:r w:rsidR="006C7564" w:rsidRPr="00743B68">
        <w:rPr>
          <w:rStyle w:val="Hervorhebung"/>
          <w:rFonts w:asciiTheme="majorBidi" w:eastAsia="KaiTi" w:hAnsiTheme="majorBidi" w:cstheme="majorBidi"/>
          <w:i w:val="0"/>
          <w:iCs w:val="0"/>
          <w:spacing w:val="-6"/>
          <w:lang w:val="en-GB"/>
        </w:rPr>
        <w:t xml:space="preserve"> </w:t>
      </w:r>
    </w:p>
    <w:p w14:paraId="232F3E3B" w14:textId="00750681" w:rsidR="003513FF" w:rsidRPr="00743B68" w:rsidRDefault="00901DE6" w:rsidP="00F75DD8">
      <w:pPr>
        <w:pStyle w:val="Standard1"/>
        <w:rPr>
          <w:rStyle w:val="Hervorhebung"/>
          <w:rFonts w:cstheme="majorBidi"/>
          <w:i w:val="0"/>
          <w:iCs w:val="0"/>
        </w:rPr>
      </w:pPr>
      <w:r w:rsidRPr="00743B68">
        <w:rPr>
          <w:rStyle w:val="Hervorhebung"/>
          <w:rFonts w:cstheme="majorBidi"/>
          <w:i w:val="0"/>
          <w:iCs w:val="0"/>
          <w:szCs w:val="24"/>
        </w:rPr>
        <w:tab/>
        <w:t xml:space="preserve">As </w:t>
      </w:r>
      <w:proofErr w:type="spellStart"/>
      <w:r w:rsidRPr="00743B68">
        <w:rPr>
          <w:rStyle w:val="Hervorhebung"/>
          <w:rFonts w:cstheme="majorBidi"/>
          <w:i w:val="0"/>
          <w:iCs w:val="0"/>
          <w:szCs w:val="24"/>
        </w:rPr>
        <w:t>Igawa</w:t>
      </w:r>
      <w:proofErr w:type="spellEnd"/>
      <w:r w:rsidRPr="00743B68">
        <w:rPr>
          <w:rStyle w:val="Hervorhebung"/>
          <w:rFonts w:cstheme="majorBidi"/>
          <w:i w:val="0"/>
          <w:iCs w:val="0"/>
          <w:szCs w:val="24"/>
        </w:rPr>
        <w:t xml:space="preserve"> Kenji has shown, the Philippine Islands developed as an important crossroads in the (South) East Asian waters in the</w:t>
      </w:r>
      <w:r w:rsidRPr="00743B68">
        <w:rPr>
          <w:rStyle w:val="Hervorhebung"/>
          <w:rFonts w:cstheme="majorBidi"/>
          <w:i w:val="0"/>
          <w:iCs w:val="0"/>
        </w:rPr>
        <w:t xml:space="preserve"> course of the sixteenth century, with clandestine trade, “piracy” and trade complementing each other. Especially when the Chinese government enforced their anti-piracy campaigns in the sixteenth century, more and more islands along the Chinese coastal regions and beyond disappeared as safe haven and </w:t>
      </w:r>
      <w:r w:rsidR="00A011DF" w:rsidRPr="00743B68">
        <w:rPr>
          <w:rStyle w:val="Hervorhebung"/>
          <w:rFonts w:cstheme="majorBidi"/>
          <w:i w:val="0"/>
          <w:iCs w:val="0"/>
        </w:rPr>
        <w:t xml:space="preserve">a </w:t>
      </w:r>
      <w:r w:rsidRPr="00743B68">
        <w:rPr>
          <w:rStyle w:val="Hervorhebung"/>
          <w:rFonts w:cstheme="majorBidi"/>
          <w:i w:val="0"/>
          <w:iCs w:val="0"/>
        </w:rPr>
        <w:t xml:space="preserve">place </w:t>
      </w:r>
      <w:r w:rsidR="00A011DF" w:rsidRPr="00743B68">
        <w:rPr>
          <w:rStyle w:val="Hervorhebung"/>
          <w:rFonts w:cstheme="majorBidi"/>
          <w:i w:val="0"/>
          <w:iCs w:val="0"/>
        </w:rPr>
        <w:t>for</w:t>
      </w:r>
      <w:r w:rsidRPr="00743B68">
        <w:rPr>
          <w:rStyle w:val="Hervorhebung"/>
          <w:rFonts w:cstheme="majorBidi"/>
          <w:i w:val="0"/>
          <w:iCs w:val="0"/>
        </w:rPr>
        <w:t xml:space="preserve"> organising their networks. Consequently, the </w:t>
      </w:r>
      <w:r w:rsidRPr="00743B68">
        <w:rPr>
          <w:rStyle w:val="Hervorhebung"/>
          <w:rFonts w:cstheme="majorBidi"/>
          <w:i w:val="0"/>
          <w:iCs w:val="0"/>
        </w:rPr>
        <w:lastRenderedPageBreak/>
        <w:t>Philippines came to serve as a geographically</w:t>
      </w:r>
      <w:r w:rsidR="00A011DF" w:rsidRPr="00743B68">
        <w:rPr>
          <w:rStyle w:val="Hervorhebung"/>
          <w:rFonts w:cstheme="majorBidi"/>
          <w:i w:val="0"/>
          <w:iCs w:val="0"/>
        </w:rPr>
        <w:t>-</w:t>
      </w:r>
      <w:r w:rsidRPr="00743B68">
        <w:rPr>
          <w:rStyle w:val="Hervorhebung"/>
          <w:rFonts w:cstheme="majorBidi"/>
          <w:i w:val="0"/>
          <w:iCs w:val="0"/>
        </w:rPr>
        <w:t xml:space="preserve">speaking well located, “accessible choice for traders and pirates operating in the greater China Seas region. Clearly, Spain also needed the Philippines as a centre of their </w:t>
      </w:r>
      <w:r w:rsidR="00A011DF" w:rsidRPr="00743B68">
        <w:rPr>
          <w:rStyle w:val="Hervorhebung"/>
          <w:rFonts w:cstheme="majorBidi"/>
          <w:i w:val="0"/>
          <w:iCs w:val="0"/>
        </w:rPr>
        <w:t xml:space="preserve">[own] </w:t>
      </w:r>
      <w:r w:rsidRPr="00743B68">
        <w:rPr>
          <w:rStyle w:val="Hervorhebung"/>
          <w:rFonts w:cstheme="majorBidi"/>
          <w:i w:val="0"/>
          <w:iCs w:val="0"/>
        </w:rPr>
        <w:t>activities in the western Pacific Ocean instead of the Moluccas</w:t>
      </w:r>
      <w:r w:rsidRPr="00743B68">
        <w:rPr>
          <w:rStyle w:val="Hervorhebung"/>
          <w:rFonts w:cstheme="majorBidi"/>
        </w:rPr>
        <w:t>.</w:t>
      </w:r>
      <w:r w:rsidRPr="00743B68">
        <w:rPr>
          <w:rStyle w:val="Hervorhebung"/>
          <w:rFonts w:cstheme="majorBidi"/>
          <w:i w:val="0"/>
          <w:iCs w:val="0"/>
        </w:rPr>
        <w:t>”</w:t>
      </w:r>
      <w:r w:rsidRPr="00743B68">
        <w:rPr>
          <w:rStyle w:val="Funotenzeichen"/>
          <w:rFonts w:cstheme="majorBidi"/>
        </w:rPr>
        <w:footnoteReference w:id="27"/>
      </w:r>
      <w:r w:rsidR="003E523C" w:rsidRPr="00743B68">
        <w:rPr>
          <w:rStyle w:val="Hervorhebung"/>
          <w:rFonts w:cstheme="majorBidi"/>
          <w:i w:val="0"/>
          <w:iCs w:val="0"/>
        </w:rPr>
        <w:t xml:space="preserve"> </w:t>
      </w:r>
    </w:p>
    <w:p w14:paraId="563729EE" w14:textId="77777777" w:rsidR="009C6708" w:rsidRPr="00743B68" w:rsidRDefault="009C6708" w:rsidP="00FD66C2">
      <w:pPr>
        <w:spacing w:line="280" w:lineRule="exact"/>
        <w:ind w:firstLine="425"/>
        <w:rPr>
          <w:rFonts w:asciiTheme="majorBidi" w:eastAsia="KaiTi" w:hAnsiTheme="majorBidi" w:cstheme="majorBidi"/>
          <w:spacing w:val="-6"/>
          <w:lang w:val="en-GB" w:eastAsia="zh-TW"/>
        </w:rPr>
      </w:pPr>
      <w:r w:rsidRPr="00743B68">
        <w:rPr>
          <w:rFonts w:asciiTheme="majorBidi" w:eastAsia="KaiTi" w:hAnsiTheme="majorBidi" w:cstheme="majorBidi"/>
          <w:spacing w:val="-6"/>
          <w:lang w:val="en-GB" w:eastAsia="zh-TW"/>
        </w:rPr>
        <w:t xml:space="preserve">According to </w:t>
      </w:r>
      <w:proofErr w:type="spellStart"/>
      <w:r w:rsidRPr="00743B68">
        <w:rPr>
          <w:rFonts w:asciiTheme="majorBidi" w:eastAsia="KaiTi" w:hAnsiTheme="majorBidi" w:cstheme="majorBidi"/>
          <w:i/>
          <w:spacing w:val="-6"/>
          <w:lang w:val="en-GB" w:eastAsia="zh-TW"/>
        </w:rPr>
        <w:t>Mingshi</w:t>
      </w:r>
      <w:proofErr w:type="spellEnd"/>
      <w:r w:rsidRPr="00743B68">
        <w:rPr>
          <w:rFonts w:asciiTheme="majorBidi" w:eastAsia="KaiTi" w:hAnsiTheme="majorBidi" w:cstheme="majorBidi"/>
          <w:spacing w:val="-6"/>
          <w:lang w:val="en-GB" w:eastAsia="zh-TW"/>
        </w:rPr>
        <w:t>, Luzon was a country located in the Southern Seas (</w:t>
      </w:r>
      <w:proofErr w:type="spellStart"/>
      <w:r w:rsidRPr="00743B68">
        <w:rPr>
          <w:rFonts w:asciiTheme="majorBidi" w:eastAsia="KaiTi" w:hAnsiTheme="majorBidi" w:cstheme="majorBidi"/>
          <w:spacing w:val="-6"/>
          <w:lang w:val="en-GB" w:eastAsia="zh-TW"/>
        </w:rPr>
        <w:t>Nanhai</w:t>
      </w:r>
      <w:proofErr w:type="spellEnd"/>
      <w:r w:rsidRPr="00743B68">
        <w:rPr>
          <w:rFonts w:asciiTheme="majorBidi" w:eastAsia="KaiTi" w:hAnsiTheme="majorBidi" w:cstheme="majorBidi"/>
          <w:spacing w:val="-6"/>
          <w:lang w:val="en-GB" w:eastAsia="zh-TW"/>
        </w:rPr>
        <w:t xml:space="preserve">), close to Zhangzhou </w:t>
      </w:r>
      <w:r w:rsidRPr="00743B68">
        <w:rPr>
          <w:rFonts w:asciiTheme="majorBidi" w:eastAsia="KaiTi" w:hAnsiTheme="majorBidi" w:cstheme="majorBidi" w:hint="eastAsia"/>
          <w:spacing w:val="-6"/>
          <w:lang w:val="en-GB" w:eastAsia="zh-TW"/>
        </w:rPr>
        <w:t>漳州</w:t>
      </w:r>
      <w:r w:rsidRPr="00743B68">
        <w:rPr>
          <w:rFonts w:asciiTheme="majorBidi" w:eastAsia="KaiTi" w:hAnsiTheme="majorBidi" w:cstheme="majorBidi" w:hint="eastAsia"/>
          <w:spacing w:val="-6"/>
          <w:lang w:val="en-GB" w:eastAsia="zh-TW"/>
        </w:rPr>
        <w:t>.</w:t>
      </w:r>
      <w:r w:rsidRPr="00743B68">
        <w:rPr>
          <w:rFonts w:asciiTheme="majorBidi" w:eastAsia="KaiTi" w:hAnsiTheme="majorBidi" w:cstheme="majorBidi"/>
          <w:spacing w:val="-6"/>
          <w:lang w:val="en-GB" w:eastAsia="zh-TW"/>
        </w:rPr>
        <w:t xml:space="preserve"> In 1405, 8</w:t>
      </w:r>
      <w:r w:rsidRPr="00743B68">
        <w:rPr>
          <w:rFonts w:asciiTheme="majorBidi" w:eastAsia="KaiTi" w:hAnsiTheme="majorBidi" w:cstheme="majorBidi"/>
          <w:spacing w:val="-6"/>
          <w:vertAlign w:val="superscript"/>
          <w:lang w:val="en-GB" w:eastAsia="zh-TW"/>
        </w:rPr>
        <w:t>th</w:t>
      </w:r>
      <w:r w:rsidRPr="00743B68">
        <w:rPr>
          <w:rFonts w:asciiTheme="majorBidi" w:eastAsia="KaiTi" w:hAnsiTheme="majorBidi" w:cstheme="majorBidi"/>
          <w:spacing w:val="-6"/>
          <w:lang w:val="en-GB" w:eastAsia="zh-TW"/>
        </w:rPr>
        <w:t xml:space="preserve"> month, Emperor Yongle supposedly sent officials (</w:t>
      </w:r>
      <w:proofErr w:type="spellStart"/>
      <w:r w:rsidRPr="00743B68">
        <w:rPr>
          <w:rFonts w:asciiTheme="majorBidi" w:eastAsia="KaiTi" w:hAnsiTheme="majorBidi" w:cstheme="majorBidi"/>
          <w:i/>
          <w:spacing w:val="-6"/>
          <w:lang w:val="en-GB" w:eastAsia="zh-TW"/>
        </w:rPr>
        <w:t>qianguan</w:t>
      </w:r>
      <w:proofErr w:type="spellEnd"/>
      <w:r w:rsidRPr="00743B68">
        <w:rPr>
          <w:rFonts w:asciiTheme="majorBidi" w:eastAsia="KaiTi" w:hAnsiTheme="majorBidi" w:cstheme="majorBidi"/>
          <w:spacing w:val="-6"/>
          <w:lang w:val="en-GB" w:eastAsia="zh-TW"/>
        </w:rPr>
        <w:t xml:space="preserve"> </w:t>
      </w:r>
      <w:r w:rsidRPr="00743B68">
        <w:rPr>
          <w:rFonts w:asciiTheme="majorBidi" w:eastAsia="KaiTi" w:hAnsiTheme="majorBidi" w:cstheme="majorBidi"/>
          <w:spacing w:val="-6"/>
          <w:lang w:val="en-GB" w:eastAsia="zh-TW"/>
        </w:rPr>
        <w:t>遣官</w:t>
      </w:r>
      <w:r w:rsidRPr="00743B68">
        <w:rPr>
          <w:rFonts w:asciiTheme="majorBidi" w:eastAsia="KaiTi" w:hAnsiTheme="majorBidi" w:cstheme="majorBidi"/>
          <w:spacing w:val="-6"/>
          <w:lang w:val="en-GB" w:eastAsia="zh-TW"/>
        </w:rPr>
        <w:t>) with an imperial letter with instructions to Luzon to appease and pacify (</w:t>
      </w:r>
      <w:proofErr w:type="spellStart"/>
      <w:r w:rsidRPr="00743B68">
        <w:rPr>
          <w:rFonts w:asciiTheme="majorBidi" w:eastAsia="KaiTi" w:hAnsiTheme="majorBidi" w:cstheme="majorBidi"/>
          <w:i/>
          <w:spacing w:val="-6"/>
          <w:lang w:val="en-GB" w:eastAsia="zh-TW"/>
        </w:rPr>
        <w:t>fuyu</w:t>
      </w:r>
      <w:proofErr w:type="spellEnd"/>
      <w:r w:rsidRPr="00743B68">
        <w:rPr>
          <w:rFonts w:asciiTheme="majorBidi" w:eastAsia="KaiTi" w:hAnsiTheme="majorBidi" w:cstheme="majorBidi"/>
          <w:spacing w:val="-6"/>
          <w:lang w:val="en-GB" w:eastAsia="zh-TW"/>
        </w:rPr>
        <w:t xml:space="preserve"> </w:t>
      </w:r>
      <w:r w:rsidRPr="00743B68">
        <w:rPr>
          <w:rFonts w:asciiTheme="majorBidi" w:eastAsia="KaiTi" w:hAnsiTheme="majorBidi" w:cstheme="majorBidi"/>
          <w:spacing w:val="-6"/>
          <w:lang w:val="en-GB" w:eastAsia="zh-TW"/>
        </w:rPr>
        <w:t>撫諭</w:t>
      </w:r>
      <w:r w:rsidRPr="00743B68">
        <w:rPr>
          <w:rFonts w:asciiTheme="majorBidi" w:eastAsia="KaiTi" w:hAnsiTheme="majorBidi" w:cstheme="majorBidi"/>
          <w:spacing w:val="-6"/>
          <w:lang w:val="en-GB" w:eastAsia="zh-TW"/>
        </w:rPr>
        <w:t>) the country.</w:t>
      </w:r>
      <w:r w:rsidRPr="00743B68">
        <w:rPr>
          <w:rStyle w:val="Funotenzeichen"/>
          <w:rFonts w:asciiTheme="majorBidi" w:eastAsia="KaiTi" w:hAnsiTheme="majorBidi" w:cstheme="majorBidi"/>
          <w:spacing w:val="-6"/>
          <w:lang w:val="en-GB" w:eastAsia="zh-TW"/>
        </w:rPr>
        <w:footnoteReference w:id="28"/>
      </w:r>
      <w:r w:rsidRPr="00743B68">
        <w:rPr>
          <w:rFonts w:asciiTheme="majorBidi" w:eastAsia="KaiTi" w:hAnsiTheme="majorBidi" w:cstheme="majorBidi"/>
          <w:spacing w:val="-6"/>
          <w:lang w:val="en-GB" w:eastAsia="zh-TW"/>
        </w:rPr>
        <w:t xml:space="preserve"> The event is also recorded in </w:t>
      </w:r>
      <w:r w:rsidRPr="00743B68">
        <w:rPr>
          <w:rFonts w:asciiTheme="majorBidi" w:eastAsia="KaiTi" w:hAnsiTheme="majorBidi" w:cstheme="majorBidi"/>
          <w:i/>
          <w:iCs/>
          <w:spacing w:val="-6"/>
          <w:lang w:val="en-GB" w:eastAsia="zh-TW"/>
        </w:rPr>
        <w:t xml:space="preserve">Ming </w:t>
      </w:r>
      <w:proofErr w:type="spellStart"/>
      <w:r w:rsidRPr="00743B68">
        <w:rPr>
          <w:rFonts w:asciiTheme="majorBidi" w:eastAsia="KaiTi" w:hAnsiTheme="majorBidi" w:cstheme="majorBidi"/>
          <w:i/>
          <w:iCs/>
          <w:spacing w:val="-6"/>
          <w:lang w:val="en-GB" w:eastAsia="zh-TW"/>
        </w:rPr>
        <w:t>shilu</w:t>
      </w:r>
      <w:proofErr w:type="spellEnd"/>
      <w:r w:rsidRPr="00743B68">
        <w:rPr>
          <w:rFonts w:asciiTheme="majorBidi" w:eastAsia="KaiTi" w:hAnsiTheme="majorBidi" w:cstheme="majorBidi"/>
          <w:i/>
          <w:iCs/>
          <w:spacing w:val="-6"/>
          <w:lang w:val="en-GB" w:eastAsia="zh-TW"/>
        </w:rPr>
        <w:t xml:space="preserve"> </w:t>
      </w:r>
      <w:r w:rsidRPr="00743B68">
        <w:rPr>
          <w:rFonts w:asciiTheme="majorBidi" w:eastAsia="KaiTi" w:hAnsiTheme="majorBidi" w:cstheme="majorBidi"/>
          <w:spacing w:val="-6"/>
          <w:lang w:val="en-GB" w:eastAsia="zh-TW"/>
        </w:rPr>
        <w:t>(10</w:t>
      </w:r>
      <w:r w:rsidRPr="00743B68">
        <w:rPr>
          <w:rFonts w:asciiTheme="majorBidi" w:eastAsia="KaiTi" w:hAnsiTheme="majorBidi" w:cstheme="majorBidi"/>
          <w:spacing w:val="-6"/>
          <w:vertAlign w:val="superscript"/>
          <w:lang w:val="en-GB" w:eastAsia="zh-TW"/>
        </w:rPr>
        <w:t>th</w:t>
      </w:r>
      <w:r w:rsidRPr="00743B68">
        <w:rPr>
          <w:rFonts w:asciiTheme="majorBidi" w:eastAsia="KaiTi" w:hAnsiTheme="majorBidi" w:cstheme="majorBidi"/>
          <w:spacing w:val="-6"/>
          <w:lang w:val="en-GB" w:eastAsia="zh-TW"/>
        </w:rPr>
        <w:t xml:space="preserve"> month, 5</w:t>
      </w:r>
      <w:r w:rsidRPr="00743B68">
        <w:rPr>
          <w:rFonts w:asciiTheme="majorBidi" w:eastAsia="KaiTi" w:hAnsiTheme="majorBidi" w:cstheme="majorBidi"/>
          <w:spacing w:val="-6"/>
          <w:vertAlign w:val="superscript"/>
          <w:lang w:val="en-GB" w:eastAsia="zh-TW"/>
        </w:rPr>
        <w:t>th</w:t>
      </w:r>
      <w:r w:rsidRPr="00743B68">
        <w:rPr>
          <w:rFonts w:asciiTheme="majorBidi" w:eastAsia="KaiTi" w:hAnsiTheme="majorBidi" w:cstheme="majorBidi"/>
          <w:spacing w:val="-6"/>
          <w:lang w:val="en-GB" w:eastAsia="zh-TW"/>
        </w:rPr>
        <w:t xml:space="preserve"> day, or 27 October 1405): “</w:t>
      </w:r>
      <w:r w:rsidRPr="00743B68">
        <w:rPr>
          <w:rFonts w:asciiTheme="majorBidi" w:eastAsia="KaiTi" w:hAnsiTheme="majorBidi" w:cstheme="majorBidi"/>
          <w:spacing w:val="-6"/>
          <w:lang w:val="en-GB"/>
        </w:rPr>
        <w:t>Envoys were sent to take Imperial proclamations for the soothing and instruction of the six countries of Fan-</w:t>
      </w:r>
      <w:proofErr w:type="spellStart"/>
      <w:r w:rsidRPr="00743B68">
        <w:rPr>
          <w:rFonts w:asciiTheme="majorBidi" w:eastAsia="KaiTi" w:hAnsiTheme="majorBidi" w:cstheme="majorBidi"/>
          <w:spacing w:val="-6"/>
          <w:lang w:val="en-GB"/>
        </w:rPr>
        <w:t>su</w:t>
      </w:r>
      <w:proofErr w:type="spellEnd"/>
      <w:r w:rsidRPr="00743B68">
        <w:rPr>
          <w:rFonts w:asciiTheme="majorBidi" w:eastAsia="KaiTi" w:hAnsiTheme="majorBidi" w:cstheme="majorBidi"/>
          <w:spacing w:val="-6"/>
          <w:lang w:val="en-GB"/>
        </w:rPr>
        <w:t>-er, Mi-</w:t>
      </w:r>
      <w:proofErr w:type="spellStart"/>
      <w:r w:rsidRPr="00743B68">
        <w:rPr>
          <w:rFonts w:asciiTheme="majorBidi" w:eastAsia="KaiTi" w:hAnsiTheme="majorBidi" w:cstheme="majorBidi"/>
          <w:spacing w:val="-6"/>
          <w:lang w:val="en-GB"/>
        </w:rPr>
        <w:t>nang</w:t>
      </w:r>
      <w:proofErr w:type="spellEnd"/>
      <w:r w:rsidRPr="00743B68">
        <w:rPr>
          <w:rFonts w:asciiTheme="majorBidi" w:eastAsia="KaiTi" w:hAnsiTheme="majorBidi" w:cstheme="majorBidi"/>
          <w:spacing w:val="-6"/>
          <w:lang w:val="en-GB"/>
        </w:rPr>
        <w:t>-</w:t>
      </w:r>
      <w:proofErr w:type="spellStart"/>
      <w:r w:rsidRPr="00743B68">
        <w:rPr>
          <w:rFonts w:asciiTheme="majorBidi" w:eastAsia="KaiTi" w:hAnsiTheme="majorBidi" w:cstheme="majorBidi"/>
          <w:spacing w:val="-6"/>
          <w:lang w:val="en-GB"/>
        </w:rPr>
        <w:t>ge-bu</w:t>
      </w:r>
      <w:proofErr w:type="spellEnd"/>
      <w:r w:rsidRPr="00743B68">
        <w:rPr>
          <w:rFonts w:asciiTheme="majorBidi" w:eastAsia="KaiTi" w:hAnsiTheme="majorBidi" w:cstheme="majorBidi"/>
          <w:spacing w:val="-6"/>
          <w:lang w:val="en-GB"/>
        </w:rPr>
        <w:t>, Luzon, Ma-ye-</w:t>
      </w:r>
      <w:proofErr w:type="spellStart"/>
      <w:r w:rsidRPr="00743B68">
        <w:rPr>
          <w:rFonts w:asciiTheme="majorBidi" w:eastAsia="KaiTi" w:hAnsiTheme="majorBidi" w:cstheme="majorBidi"/>
          <w:spacing w:val="-6"/>
          <w:lang w:val="en-GB"/>
        </w:rPr>
        <w:t>weng</w:t>
      </w:r>
      <w:proofErr w:type="spellEnd"/>
      <w:r w:rsidRPr="00743B68">
        <w:rPr>
          <w:rFonts w:asciiTheme="majorBidi" w:eastAsia="KaiTi" w:hAnsiTheme="majorBidi" w:cstheme="majorBidi"/>
          <w:spacing w:val="-6"/>
          <w:lang w:val="en-GB"/>
        </w:rPr>
        <w:t>, Nan-</w:t>
      </w:r>
      <w:proofErr w:type="spellStart"/>
      <w:r w:rsidRPr="00743B68">
        <w:rPr>
          <w:rFonts w:asciiTheme="majorBidi" w:eastAsia="KaiTi" w:hAnsiTheme="majorBidi" w:cstheme="majorBidi"/>
          <w:spacing w:val="-6"/>
          <w:lang w:val="en-GB"/>
        </w:rPr>
        <w:t>wu</w:t>
      </w:r>
      <w:proofErr w:type="spellEnd"/>
      <w:r w:rsidRPr="00743B68">
        <w:rPr>
          <w:rFonts w:asciiTheme="majorBidi" w:eastAsia="KaiTi" w:hAnsiTheme="majorBidi" w:cstheme="majorBidi"/>
          <w:spacing w:val="-6"/>
          <w:lang w:val="en-GB"/>
        </w:rPr>
        <w:t>-li and Suo-</w:t>
      </w:r>
      <w:proofErr w:type="spellStart"/>
      <w:r w:rsidRPr="00743B68">
        <w:rPr>
          <w:rFonts w:asciiTheme="majorBidi" w:eastAsia="KaiTi" w:hAnsiTheme="majorBidi" w:cstheme="majorBidi"/>
          <w:spacing w:val="-6"/>
          <w:lang w:val="en-GB"/>
        </w:rPr>
        <w:t>luo</w:t>
      </w:r>
      <w:proofErr w:type="spellEnd"/>
      <w:r w:rsidRPr="00743B68">
        <w:rPr>
          <w:rFonts w:asciiTheme="majorBidi" w:eastAsia="KaiTi" w:hAnsiTheme="majorBidi" w:cstheme="majorBidi"/>
          <w:spacing w:val="-6"/>
          <w:lang w:val="en-GB"/>
        </w:rPr>
        <w:t>.”</w:t>
      </w:r>
      <w:r w:rsidRPr="00743B68">
        <w:rPr>
          <w:rStyle w:val="Funotenzeichen"/>
          <w:rFonts w:asciiTheme="majorBidi" w:eastAsia="KaiTi" w:hAnsiTheme="majorBidi" w:cstheme="majorBidi"/>
          <w:spacing w:val="-6"/>
          <w:lang w:val="en-GB" w:eastAsia="zh-TW"/>
        </w:rPr>
        <w:footnoteReference w:id="29"/>
      </w:r>
      <w:r w:rsidRPr="00743B68">
        <w:rPr>
          <w:rFonts w:asciiTheme="majorBidi" w:eastAsia="KaiTi" w:hAnsiTheme="majorBidi" w:cstheme="majorBidi"/>
          <w:spacing w:val="-6"/>
          <w:lang w:val="en-GB" w:eastAsia="zh-TW"/>
        </w:rPr>
        <w:t xml:space="preserve"> The second entry states: “</w:t>
      </w:r>
      <w:r w:rsidRPr="00743B68">
        <w:rPr>
          <w:rFonts w:asciiTheme="majorBidi" w:eastAsia="KaiTi" w:hAnsiTheme="majorBidi" w:cstheme="majorBidi"/>
          <w:spacing w:val="-6"/>
          <w:lang w:val="en-GB"/>
        </w:rPr>
        <w:t>A banquet was conferred upon Man-di-li-ha-</w:t>
      </w:r>
      <w:proofErr w:type="spellStart"/>
      <w:r w:rsidRPr="00743B68">
        <w:rPr>
          <w:rFonts w:asciiTheme="majorBidi" w:eastAsia="KaiTi" w:hAnsiTheme="majorBidi" w:cstheme="majorBidi"/>
          <w:spacing w:val="-6"/>
          <w:lang w:val="en-GB"/>
        </w:rPr>
        <w:t>lu</w:t>
      </w:r>
      <w:proofErr w:type="spellEnd"/>
      <w:r w:rsidRPr="00743B68">
        <w:rPr>
          <w:rFonts w:asciiTheme="majorBidi" w:eastAsia="KaiTi" w:hAnsiTheme="majorBidi" w:cstheme="majorBidi"/>
          <w:spacing w:val="-6"/>
          <w:lang w:val="en-GB"/>
        </w:rPr>
        <w:t>, the uncle of the king of the country of Bo-</w:t>
      </w:r>
      <w:proofErr w:type="spellStart"/>
      <w:r w:rsidRPr="00743B68">
        <w:rPr>
          <w:rFonts w:asciiTheme="majorBidi" w:eastAsia="KaiTi" w:hAnsiTheme="majorBidi" w:cstheme="majorBidi"/>
          <w:spacing w:val="-6"/>
          <w:lang w:val="en-GB"/>
        </w:rPr>
        <w:t>ni</w:t>
      </w:r>
      <w:proofErr w:type="spellEnd"/>
      <w:r w:rsidRPr="00743B68">
        <w:rPr>
          <w:rFonts w:asciiTheme="majorBidi" w:eastAsia="KaiTi" w:hAnsiTheme="majorBidi" w:cstheme="majorBidi"/>
          <w:spacing w:val="-6"/>
          <w:lang w:val="en-GB"/>
        </w:rPr>
        <w:t>, as well as upon Li You and other envoys and chieftains from Pangasinan and the country of Luzon in the Eastern Ocean…</w:t>
      </w:r>
      <w:r w:rsidRPr="00743B68">
        <w:rPr>
          <w:rFonts w:asciiTheme="majorBidi" w:eastAsia="KaiTi" w:hAnsiTheme="majorBidi" w:cstheme="majorBidi"/>
          <w:spacing w:val="-6"/>
          <w:lang w:val="en-GB" w:eastAsia="zh-TW"/>
        </w:rPr>
        <w:t>”</w:t>
      </w:r>
      <w:r w:rsidRPr="00743B68">
        <w:rPr>
          <w:rStyle w:val="Funotenzeichen"/>
          <w:rFonts w:asciiTheme="majorBidi" w:eastAsia="KaiTi" w:hAnsiTheme="majorBidi" w:cstheme="majorBidi"/>
          <w:spacing w:val="-6"/>
          <w:lang w:val="en-GB" w:eastAsia="zh-TW"/>
        </w:rPr>
        <w:footnoteReference w:id="30"/>
      </w:r>
      <w:r w:rsidRPr="00743B68">
        <w:rPr>
          <w:rFonts w:asciiTheme="majorBidi" w:eastAsia="KaiTi" w:hAnsiTheme="majorBidi" w:cstheme="majorBidi"/>
          <w:spacing w:val="-6"/>
          <w:lang w:val="en-GB" w:eastAsia="zh-TW"/>
        </w:rPr>
        <w:t xml:space="preserve"> In 1410 (Yongle 8) Luzon sent tribute together with </w:t>
      </w:r>
      <w:r w:rsidRPr="00743B68">
        <w:rPr>
          <w:rFonts w:asciiTheme="majorBidi" w:eastAsia="KaiTi" w:hAnsiTheme="majorBidi" w:cstheme="majorBidi"/>
          <w:spacing w:val="-6"/>
          <w:lang w:val="en-GB" w:eastAsia="zh-TW"/>
        </w:rPr>
        <w:t>馮嘉施蘭</w:t>
      </w:r>
      <w:r w:rsidRPr="00743B68">
        <w:rPr>
          <w:rFonts w:asciiTheme="majorBidi" w:eastAsia="KaiTi" w:hAnsiTheme="majorBidi" w:cstheme="majorBidi"/>
          <w:spacing w:val="-6"/>
          <w:lang w:val="en-GB" w:eastAsia="zh-TW"/>
        </w:rPr>
        <w:t xml:space="preserve">, that is </w:t>
      </w:r>
      <w:r w:rsidRPr="00743B68">
        <w:rPr>
          <w:rFonts w:asciiTheme="majorBidi" w:eastAsia="KaiTi" w:hAnsiTheme="majorBidi" w:cstheme="majorBidi"/>
          <w:spacing w:val="-6"/>
          <w:lang w:val="en-GB"/>
        </w:rPr>
        <w:t>Pangasinan</w:t>
      </w:r>
      <w:r w:rsidRPr="00743B68">
        <w:rPr>
          <w:rFonts w:asciiTheme="majorBidi" w:eastAsia="KaiTi" w:hAnsiTheme="majorBidi" w:cstheme="majorBidi"/>
          <w:spacing w:val="-6"/>
          <w:lang w:val="en-GB" w:eastAsia="zh-TW"/>
        </w:rPr>
        <w:t>).</w:t>
      </w:r>
      <w:r w:rsidRPr="00743B68">
        <w:rPr>
          <w:rStyle w:val="Funotenzeichen"/>
          <w:rFonts w:asciiTheme="majorBidi" w:eastAsia="KaiTi" w:hAnsiTheme="majorBidi" w:cstheme="majorBidi"/>
          <w:spacing w:val="-6"/>
          <w:lang w:val="en-GB" w:eastAsia="zh-TW"/>
        </w:rPr>
        <w:footnoteReference w:id="31"/>
      </w:r>
      <w:r w:rsidRPr="00743B68">
        <w:rPr>
          <w:rFonts w:asciiTheme="majorBidi" w:eastAsia="KaiTi" w:hAnsiTheme="majorBidi" w:cstheme="majorBidi"/>
          <w:spacing w:val="-6"/>
          <w:lang w:val="en-GB" w:eastAsia="zh-TW"/>
        </w:rPr>
        <w:t xml:space="preserve"> </w:t>
      </w:r>
      <w:proofErr w:type="spellStart"/>
      <w:r w:rsidRPr="00743B68">
        <w:rPr>
          <w:i/>
          <w:iCs/>
          <w:spacing w:val="-6"/>
          <w:lang w:val="en-GB"/>
        </w:rPr>
        <w:t>Dongxiyang</w:t>
      </w:r>
      <w:proofErr w:type="spellEnd"/>
      <w:r w:rsidRPr="00743B68">
        <w:rPr>
          <w:i/>
          <w:iCs/>
          <w:spacing w:val="-6"/>
          <w:lang w:val="en-GB"/>
        </w:rPr>
        <w:t xml:space="preserve"> </w:t>
      </w:r>
      <w:proofErr w:type="spellStart"/>
      <w:r w:rsidRPr="00743B68">
        <w:rPr>
          <w:i/>
          <w:iCs/>
          <w:spacing w:val="-6"/>
          <w:lang w:val="en-GB"/>
        </w:rPr>
        <w:t>kao</w:t>
      </w:r>
      <w:proofErr w:type="spellEnd"/>
      <w:r w:rsidRPr="00743B68">
        <w:rPr>
          <w:spacing w:val="-6"/>
          <w:lang w:val="en-GB"/>
        </w:rPr>
        <w:t>, too, mentions a king of Luzon sending a special envoy to China at the beginning of the fifteenth century.</w:t>
      </w:r>
      <w:r w:rsidRPr="00743B68">
        <w:rPr>
          <w:rStyle w:val="Funotenzeichen"/>
          <w:rFonts w:asciiTheme="majorBidi" w:hAnsiTheme="majorBidi"/>
          <w:spacing w:val="-6"/>
          <w:lang w:val="en-GB"/>
        </w:rPr>
        <w:footnoteReference w:id="32"/>
      </w:r>
      <w:r w:rsidRPr="00743B68">
        <w:rPr>
          <w:spacing w:val="-6"/>
          <w:lang w:val="en-GB"/>
        </w:rPr>
        <w:t xml:space="preserve"> The envoy is said to have presented tribute to the Yongle emperor. Luzon is described as so near to Zhangzhou in Fujian, that many of the local Chinese used to go there for trade. </w:t>
      </w:r>
      <w:r w:rsidRPr="00743B68">
        <w:rPr>
          <w:rStyle w:val="st"/>
          <w:rFonts w:asciiTheme="majorBidi" w:eastAsia="KaiTi" w:hAnsiTheme="majorBidi" w:cstheme="majorBidi"/>
          <w:spacing w:val="-6"/>
          <w:lang w:val="en-GB"/>
        </w:rPr>
        <w:t>Chinese were trading with the natives of some of the islands, especially those where gold was produced. In exchange the Chinese would offer textiles, weapons, and trifles of all kinds.</w:t>
      </w:r>
      <w:r w:rsidRPr="00743B68">
        <w:rPr>
          <w:rStyle w:val="Funotenzeichen"/>
          <w:rFonts w:asciiTheme="majorBidi" w:eastAsia="KaiTi" w:hAnsiTheme="majorBidi" w:cstheme="majorBidi"/>
          <w:spacing w:val="-6"/>
          <w:lang w:val="en-GB"/>
        </w:rPr>
        <w:footnoteReference w:id="33"/>
      </w:r>
      <w:r w:rsidRPr="00743B68">
        <w:rPr>
          <w:rStyle w:val="st"/>
          <w:rFonts w:asciiTheme="majorBidi" w:eastAsia="KaiTi" w:hAnsiTheme="majorBidi" w:cstheme="majorBidi"/>
          <w:spacing w:val="-6"/>
          <w:lang w:val="en-GB"/>
        </w:rPr>
        <w:t xml:space="preserve"> </w:t>
      </w:r>
      <w:r w:rsidRPr="00743B68">
        <w:rPr>
          <w:spacing w:val="-6"/>
          <w:lang w:val="en-GB"/>
        </w:rPr>
        <w:t xml:space="preserve">Most of the merchants were actually from either Zhangzhou or Guangzhou. </w:t>
      </w:r>
    </w:p>
    <w:p w14:paraId="35A92223" w14:textId="77777777" w:rsidR="005262DF" w:rsidRPr="00743B68" w:rsidRDefault="009C6708" w:rsidP="009C6708">
      <w:pPr>
        <w:spacing w:line="280" w:lineRule="exact"/>
        <w:ind w:firstLine="425"/>
        <w:rPr>
          <w:spacing w:val="-6"/>
          <w:lang w:val="en-GB"/>
        </w:rPr>
      </w:pPr>
      <w:r w:rsidRPr="00743B68">
        <w:rPr>
          <w:rFonts w:asciiTheme="majorBidi" w:eastAsia="KaiTi" w:hAnsiTheme="majorBidi" w:cstheme="majorBidi"/>
          <w:spacing w:val="-6"/>
          <w:lang w:val="en-GB" w:eastAsia="zh-TW"/>
        </w:rPr>
        <w:t>Although this falls under the initial period of the Zheng He expeditions, Zheng He is not mentioned at all. This can, therefore, not be taken as evidence that Zheng He visited the Philippines.</w:t>
      </w:r>
      <w:r w:rsidRPr="00743B68">
        <w:rPr>
          <w:rStyle w:val="Funotenzeichen"/>
          <w:rFonts w:asciiTheme="majorBidi" w:eastAsia="KaiTi" w:hAnsiTheme="majorBidi" w:cstheme="majorBidi"/>
          <w:spacing w:val="-6"/>
          <w:lang w:val="en-GB" w:eastAsia="zh-TW"/>
        </w:rPr>
        <w:footnoteReference w:id="34"/>
      </w:r>
      <w:r w:rsidRPr="00743B68">
        <w:rPr>
          <w:rFonts w:asciiTheme="majorBidi" w:eastAsia="KaiTi" w:hAnsiTheme="majorBidi" w:cstheme="majorBidi"/>
          <w:spacing w:val="-6"/>
          <w:lang w:val="en-GB" w:eastAsia="zh-TW"/>
        </w:rPr>
        <w:t xml:space="preserve"> Any official could have been sent there. The text also continues that after the mission in 1410, nobody came again from this region for a long time.</w:t>
      </w:r>
      <w:r w:rsidRPr="00743B68">
        <w:rPr>
          <w:spacing w:val="-6"/>
          <w:lang w:val="en-GB"/>
        </w:rPr>
        <w:t xml:space="preserve"> After the Yongle reign, there is only a little information about contacts with the Philippines. The next entry in </w:t>
      </w:r>
      <w:r w:rsidRPr="00743B68">
        <w:rPr>
          <w:rFonts w:asciiTheme="majorBidi" w:eastAsia="KaiTi" w:hAnsiTheme="majorBidi" w:cstheme="majorBidi"/>
          <w:i/>
          <w:iCs/>
          <w:spacing w:val="-6"/>
          <w:lang w:val="en-GB" w:eastAsia="zh-TW"/>
        </w:rPr>
        <w:t xml:space="preserve">Ming </w:t>
      </w:r>
      <w:proofErr w:type="spellStart"/>
      <w:r w:rsidRPr="00743B68">
        <w:rPr>
          <w:rFonts w:asciiTheme="majorBidi" w:eastAsia="KaiTi" w:hAnsiTheme="majorBidi" w:cstheme="majorBidi"/>
          <w:i/>
          <w:iCs/>
          <w:spacing w:val="-6"/>
          <w:lang w:val="en-GB" w:eastAsia="zh-TW"/>
        </w:rPr>
        <w:t>shilu</w:t>
      </w:r>
      <w:proofErr w:type="spellEnd"/>
      <w:r w:rsidRPr="00743B68">
        <w:rPr>
          <w:rFonts w:asciiTheme="majorBidi" w:eastAsia="KaiTi" w:hAnsiTheme="majorBidi" w:cstheme="majorBidi"/>
          <w:i/>
          <w:iCs/>
          <w:spacing w:val="-6"/>
          <w:lang w:val="en-GB" w:eastAsia="zh-TW"/>
        </w:rPr>
        <w:t xml:space="preserve"> </w:t>
      </w:r>
      <w:r w:rsidRPr="00743B68">
        <w:rPr>
          <w:spacing w:val="-6"/>
          <w:lang w:val="en-GB"/>
        </w:rPr>
        <w:t xml:space="preserve">only stems from 1576, more than 150 years later, and is related to the fights against the pirate </w:t>
      </w:r>
      <w:r w:rsidRPr="00743B68">
        <w:rPr>
          <w:rFonts w:asciiTheme="majorBidi" w:eastAsia="KaiTi" w:hAnsiTheme="majorBidi" w:cstheme="majorBidi"/>
          <w:spacing w:val="-6"/>
          <w:lang w:val="en-GB" w:eastAsia="zh-TW"/>
        </w:rPr>
        <w:t xml:space="preserve">Lin Feng </w:t>
      </w:r>
      <w:r w:rsidRPr="00743B68">
        <w:rPr>
          <w:rFonts w:asciiTheme="majorBidi" w:eastAsia="KaiTi" w:hAnsiTheme="majorBidi" w:cstheme="majorBidi"/>
          <w:spacing w:val="-6"/>
          <w:lang w:val="en-GB" w:eastAsia="zh-TW"/>
        </w:rPr>
        <w:t>林鳳</w:t>
      </w:r>
      <w:r w:rsidRPr="00743B68">
        <w:rPr>
          <w:rFonts w:asciiTheme="majorBidi" w:eastAsia="KaiTi" w:hAnsiTheme="majorBidi" w:cstheme="majorBidi"/>
          <w:spacing w:val="-6"/>
          <w:lang w:val="en-GB" w:eastAsia="zh-TW"/>
        </w:rPr>
        <w:t xml:space="preserve"> (</w:t>
      </w:r>
      <w:proofErr w:type="spellStart"/>
      <w:r w:rsidRPr="00743B68">
        <w:rPr>
          <w:rFonts w:asciiTheme="majorBidi" w:eastAsia="KaiTi" w:hAnsiTheme="majorBidi" w:cstheme="majorBidi"/>
          <w:spacing w:val="-6"/>
          <w:lang w:val="en-GB" w:eastAsia="zh-TW"/>
        </w:rPr>
        <w:t>Limahon</w:t>
      </w:r>
      <w:proofErr w:type="spellEnd"/>
      <w:r w:rsidRPr="00743B68">
        <w:rPr>
          <w:rFonts w:asciiTheme="majorBidi" w:eastAsia="KaiTi" w:hAnsiTheme="majorBidi" w:cstheme="majorBidi"/>
          <w:spacing w:val="-6"/>
          <w:lang w:val="en-GB" w:eastAsia="zh-TW"/>
        </w:rPr>
        <w:t>), who had fled to Luzon in 1571, after he was defeated off the Guangdong coast by Chinese naval forces.</w:t>
      </w:r>
      <w:r w:rsidRPr="00743B68">
        <w:rPr>
          <w:spacing w:val="-6"/>
          <w:lang w:val="en-GB"/>
        </w:rPr>
        <w:t xml:space="preserve"> </w:t>
      </w:r>
    </w:p>
    <w:p w14:paraId="1D5068DA" w14:textId="4BB68F6D" w:rsidR="009C6708" w:rsidRPr="00743B68" w:rsidRDefault="009C6708" w:rsidP="009C6708">
      <w:pPr>
        <w:spacing w:line="280" w:lineRule="exact"/>
        <w:ind w:firstLine="425"/>
        <w:rPr>
          <w:rFonts w:asciiTheme="majorBidi" w:eastAsia="KaiTi" w:hAnsiTheme="majorBidi" w:cstheme="majorBidi"/>
          <w:spacing w:val="-6"/>
          <w:lang w:val="en-GB" w:eastAsia="zh-TW"/>
        </w:rPr>
      </w:pPr>
      <w:r w:rsidRPr="00743B68">
        <w:rPr>
          <w:spacing w:val="-6"/>
          <w:lang w:val="en-GB"/>
        </w:rPr>
        <w:t xml:space="preserve">In 1567, the 200-years private maritime trade proscription was lifted and the Fujian port of </w:t>
      </w:r>
      <w:proofErr w:type="spellStart"/>
      <w:r w:rsidRPr="00743B68">
        <w:rPr>
          <w:rFonts w:asciiTheme="majorBidi" w:eastAsia="KaiTi" w:hAnsiTheme="majorBidi" w:cstheme="majorBidi"/>
          <w:spacing w:val="-6"/>
          <w:lang w:val="en-GB" w:eastAsia="zh-TW"/>
        </w:rPr>
        <w:t>Yuegang</w:t>
      </w:r>
      <w:proofErr w:type="spellEnd"/>
      <w:r w:rsidRPr="00743B68">
        <w:rPr>
          <w:rFonts w:asciiTheme="majorBidi" w:eastAsia="KaiTi" w:hAnsiTheme="majorBidi" w:cstheme="majorBidi"/>
          <w:spacing w:val="-6"/>
          <w:lang w:val="en-GB" w:eastAsia="zh-TW"/>
        </w:rPr>
        <w:t xml:space="preserve"> </w:t>
      </w:r>
      <w:r w:rsidRPr="00743B68">
        <w:rPr>
          <w:rFonts w:asciiTheme="majorBidi" w:eastAsia="KaiTi" w:hAnsiTheme="majorBidi" w:cstheme="majorBidi"/>
          <w:spacing w:val="-6"/>
          <w:lang w:val="en-GB" w:eastAsia="zh-TW"/>
        </w:rPr>
        <w:t>月港</w:t>
      </w:r>
      <w:r w:rsidRPr="00743B68">
        <w:rPr>
          <w:rFonts w:asciiTheme="majorBidi" w:eastAsia="KaiTi" w:hAnsiTheme="majorBidi" w:cstheme="majorBidi"/>
          <w:spacing w:val="-6"/>
          <w:lang w:val="en-GB" w:eastAsia="zh-TW"/>
        </w:rPr>
        <w:t xml:space="preserve"> (</w:t>
      </w:r>
      <w:proofErr w:type="spellStart"/>
      <w:r w:rsidRPr="00743B68">
        <w:rPr>
          <w:rFonts w:asciiTheme="majorBidi" w:eastAsia="KaiTi" w:hAnsiTheme="majorBidi" w:cstheme="majorBidi"/>
          <w:spacing w:val="-6"/>
          <w:lang w:val="en-GB" w:eastAsia="zh-TW"/>
        </w:rPr>
        <w:t>Haicheng</w:t>
      </w:r>
      <w:proofErr w:type="spellEnd"/>
      <w:r w:rsidRPr="00743B68">
        <w:rPr>
          <w:rFonts w:asciiTheme="majorBidi" w:eastAsia="KaiTi" w:hAnsiTheme="majorBidi" w:cstheme="majorBidi"/>
          <w:spacing w:val="-6"/>
          <w:lang w:val="en-GB" w:eastAsia="zh-TW"/>
        </w:rPr>
        <w:t xml:space="preserve"> </w:t>
      </w:r>
      <w:r w:rsidRPr="00743B68">
        <w:rPr>
          <w:rFonts w:asciiTheme="majorBidi" w:eastAsia="KaiTi" w:hAnsiTheme="majorBidi" w:cstheme="majorBidi"/>
          <w:spacing w:val="-6"/>
          <w:lang w:val="en-GB" w:eastAsia="zh-TW"/>
        </w:rPr>
        <w:t>海澄</w:t>
      </w:r>
      <w:r w:rsidRPr="00743B68">
        <w:rPr>
          <w:rFonts w:asciiTheme="majorBidi" w:eastAsia="KaiTi" w:hAnsiTheme="majorBidi" w:cstheme="majorBidi" w:hint="eastAsia"/>
          <w:spacing w:val="-6"/>
          <w:lang w:val="en-GB" w:eastAsia="zh-TW"/>
        </w:rPr>
        <w:t>,</w:t>
      </w:r>
      <w:r w:rsidRPr="00743B68">
        <w:rPr>
          <w:rFonts w:asciiTheme="majorBidi" w:eastAsia="KaiTi" w:hAnsiTheme="majorBidi" w:cstheme="majorBidi"/>
          <w:spacing w:val="-6"/>
          <w:lang w:val="en-GB" w:eastAsia="zh-TW"/>
        </w:rPr>
        <w:t xml:space="preserve"> Amoy), located on the borderline between Quan and Zhang prefectures, was opened to foreign trade. It gradually emerged as the centre of trade with Southeast Asia. </w:t>
      </w:r>
      <w:r w:rsidRPr="00743B68">
        <w:rPr>
          <w:rFonts w:asciiTheme="majorBidi" w:eastAsia="KaiTi" w:hAnsiTheme="majorBidi" w:cstheme="majorBidi"/>
          <w:spacing w:val="-6"/>
          <w:lang w:val="en-GB"/>
        </w:rPr>
        <w:t xml:space="preserve">With the opening of maritime trade at </w:t>
      </w:r>
      <w:proofErr w:type="spellStart"/>
      <w:r w:rsidRPr="00743B68">
        <w:rPr>
          <w:rFonts w:asciiTheme="majorBidi" w:eastAsia="KaiTi" w:hAnsiTheme="majorBidi" w:cstheme="majorBidi"/>
          <w:spacing w:val="-6"/>
          <w:lang w:val="en-GB"/>
        </w:rPr>
        <w:t>Yuegang</w:t>
      </w:r>
      <w:proofErr w:type="spellEnd"/>
      <w:r w:rsidRPr="00743B68">
        <w:rPr>
          <w:rFonts w:asciiTheme="majorBidi" w:eastAsia="KaiTi" w:hAnsiTheme="majorBidi" w:cstheme="majorBidi"/>
          <w:spacing w:val="-6"/>
          <w:lang w:val="en-GB"/>
        </w:rPr>
        <w:t xml:space="preserve"> administrative structures were changed as well. </w:t>
      </w:r>
      <w:r w:rsidRPr="00743B68">
        <w:rPr>
          <w:rFonts w:asciiTheme="majorBidi" w:eastAsia="KaiTi" w:hAnsiTheme="majorBidi" w:cstheme="majorBidi"/>
          <w:spacing w:val="-6"/>
          <w:lang w:val="en-GB" w:eastAsia="zh-TW"/>
        </w:rPr>
        <w:t xml:space="preserve">A customs checkpoint was set up to oversee maritime traffic to and from </w:t>
      </w:r>
      <w:proofErr w:type="spellStart"/>
      <w:r w:rsidRPr="00743B68">
        <w:rPr>
          <w:rFonts w:asciiTheme="majorBidi" w:eastAsia="KaiTi" w:hAnsiTheme="majorBidi" w:cstheme="majorBidi"/>
          <w:spacing w:val="-6"/>
          <w:lang w:val="en-GB" w:eastAsia="zh-TW"/>
        </w:rPr>
        <w:t>Yuegang</w:t>
      </w:r>
      <w:proofErr w:type="spellEnd"/>
      <w:r w:rsidRPr="00743B68">
        <w:rPr>
          <w:rFonts w:asciiTheme="majorBidi" w:eastAsia="KaiTi" w:hAnsiTheme="majorBidi" w:cstheme="majorBidi"/>
          <w:spacing w:val="-6"/>
          <w:lang w:val="en-GB" w:eastAsia="zh-TW"/>
        </w:rPr>
        <w:t>,</w:t>
      </w:r>
      <w:r w:rsidRPr="00743B68">
        <w:rPr>
          <w:rFonts w:asciiTheme="majorBidi" w:eastAsia="KaiTi" w:hAnsiTheme="majorBidi" w:cstheme="majorBidi"/>
          <w:spacing w:val="-6"/>
          <w:lang w:val="en-GB"/>
        </w:rPr>
        <w:t xml:space="preserve"> and the Customs Taxation Office for Military Supplies replaced the former Coastal Defence Circuit (</w:t>
      </w:r>
      <w:proofErr w:type="spellStart"/>
      <w:r w:rsidRPr="00743B68">
        <w:rPr>
          <w:rFonts w:asciiTheme="majorBidi" w:eastAsia="KaiTi" w:hAnsiTheme="majorBidi" w:cstheme="majorBidi"/>
          <w:i/>
          <w:spacing w:val="-6"/>
          <w:lang w:val="en-GB"/>
        </w:rPr>
        <w:t>haifang</w:t>
      </w:r>
      <w:proofErr w:type="spellEnd"/>
      <w:r w:rsidRPr="00743B68">
        <w:rPr>
          <w:rFonts w:asciiTheme="majorBidi" w:eastAsia="KaiTi" w:hAnsiTheme="majorBidi" w:cstheme="majorBidi"/>
          <w:i/>
          <w:spacing w:val="-6"/>
          <w:lang w:val="en-GB"/>
        </w:rPr>
        <w:t xml:space="preserve"> guan</w:t>
      </w:r>
      <w:r w:rsidRPr="00743B68">
        <w:rPr>
          <w:rFonts w:asciiTheme="majorBidi" w:eastAsia="KaiTi" w:hAnsiTheme="majorBidi" w:cstheme="majorBidi"/>
          <w:spacing w:val="-6"/>
          <w:lang w:val="en-GB"/>
        </w:rPr>
        <w:t xml:space="preserve">) during the </w:t>
      </w:r>
      <w:proofErr w:type="spellStart"/>
      <w:r w:rsidRPr="00743B68">
        <w:rPr>
          <w:rFonts w:asciiTheme="majorBidi" w:eastAsia="KaiTi" w:hAnsiTheme="majorBidi" w:cstheme="majorBidi"/>
          <w:spacing w:val="-6"/>
          <w:lang w:val="en-GB"/>
        </w:rPr>
        <w:t>Longqing</w:t>
      </w:r>
      <w:proofErr w:type="spellEnd"/>
      <w:r w:rsidRPr="00743B68">
        <w:rPr>
          <w:rFonts w:asciiTheme="majorBidi" w:eastAsia="KaiTi" w:hAnsiTheme="majorBidi" w:cstheme="majorBidi"/>
          <w:spacing w:val="-6"/>
          <w:lang w:val="en-GB"/>
        </w:rPr>
        <w:t xml:space="preserve"> reign period (1567</w:t>
      </w:r>
      <w:r w:rsidRPr="00743B68">
        <w:rPr>
          <w:rFonts w:asciiTheme="majorBidi" w:eastAsia="KaiTi" w:hAnsiTheme="majorBidi" w:cstheme="majorBidi"/>
          <w:spacing w:val="-6"/>
          <w:lang w:val="en-US"/>
        </w:rPr>
        <w:t>–</w:t>
      </w:r>
      <w:r w:rsidRPr="00743B68">
        <w:rPr>
          <w:rFonts w:asciiTheme="majorBidi" w:eastAsia="KaiTi" w:hAnsiTheme="majorBidi" w:cstheme="majorBidi"/>
          <w:spacing w:val="-6"/>
          <w:lang w:val="en-GB"/>
        </w:rPr>
        <w:t>1572).</w:t>
      </w:r>
      <w:r w:rsidRPr="00743B68">
        <w:rPr>
          <w:rStyle w:val="Funotenzeichen"/>
          <w:rFonts w:asciiTheme="majorBidi" w:eastAsia="KaiTi" w:hAnsiTheme="majorBidi" w:cstheme="majorBidi"/>
          <w:spacing w:val="-6"/>
        </w:rPr>
        <w:footnoteReference w:id="35"/>
      </w:r>
      <w:r w:rsidRPr="00743B68">
        <w:rPr>
          <w:rFonts w:asciiTheme="majorBidi" w:eastAsia="KaiTi" w:hAnsiTheme="majorBidi" w:cstheme="majorBidi"/>
          <w:spacing w:val="-6"/>
          <w:lang w:val="en-GB"/>
        </w:rPr>
        <w:t xml:space="preserve"> Its importance was further </w:t>
      </w:r>
      <w:r w:rsidRPr="00743B68">
        <w:rPr>
          <w:rFonts w:asciiTheme="majorBidi" w:eastAsia="KaiTi" w:hAnsiTheme="majorBidi" w:cstheme="majorBidi"/>
          <w:spacing w:val="-6"/>
          <w:lang w:val="en-GB"/>
        </w:rPr>
        <w:lastRenderedPageBreak/>
        <w:t xml:space="preserve">enhanced when the naval base was moved from </w:t>
      </w:r>
      <w:proofErr w:type="spellStart"/>
      <w:r w:rsidRPr="00743B68">
        <w:rPr>
          <w:rFonts w:asciiTheme="majorBidi" w:eastAsia="KaiTi" w:hAnsiTheme="majorBidi" w:cstheme="majorBidi"/>
          <w:spacing w:val="-6"/>
          <w:lang w:val="en-GB"/>
        </w:rPr>
        <w:t>Wuyu</w:t>
      </w:r>
      <w:proofErr w:type="spellEnd"/>
      <w:r w:rsidRPr="00743B68">
        <w:rPr>
          <w:rFonts w:asciiTheme="majorBidi" w:eastAsia="KaiTi" w:hAnsiTheme="majorBidi" w:cstheme="majorBidi"/>
          <w:spacing w:val="-6"/>
          <w:lang w:val="en-GB"/>
        </w:rPr>
        <w:t xml:space="preserve"> </w:t>
      </w:r>
      <w:r w:rsidRPr="00743B68">
        <w:rPr>
          <w:rFonts w:asciiTheme="majorBidi" w:eastAsia="KaiTi" w:hAnsiTheme="majorBidi" w:cstheme="majorBidi" w:hint="eastAsia"/>
          <w:spacing w:val="-6"/>
          <w:lang w:val="en-GB" w:eastAsia="zh-TW"/>
        </w:rPr>
        <w:t>浯嶼</w:t>
      </w:r>
      <w:r w:rsidRPr="00743B68">
        <w:rPr>
          <w:rFonts w:asciiTheme="majorBidi" w:eastAsia="KaiTi" w:hAnsiTheme="majorBidi" w:cstheme="majorBidi"/>
          <w:spacing w:val="-6"/>
          <w:lang w:val="en-GB" w:eastAsia="zh-TW"/>
        </w:rPr>
        <w:t xml:space="preserve"> </w:t>
      </w:r>
      <w:r w:rsidRPr="00743B68">
        <w:rPr>
          <w:rFonts w:asciiTheme="majorBidi" w:eastAsia="KaiTi" w:hAnsiTheme="majorBidi" w:cstheme="majorBidi" w:hint="eastAsia"/>
          <w:spacing w:val="-6"/>
          <w:lang w:val="en-GB" w:eastAsia="zh-TW"/>
        </w:rPr>
        <w:t>t</w:t>
      </w:r>
      <w:r w:rsidRPr="00743B68">
        <w:rPr>
          <w:rFonts w:asciiTheme="majorBidi" w:eastAsia="KaiTi" w:hAnsiTheme="majorBidi" w:cstheme="majorBidi"/>
          <w:spacing w:val="-6"/>
          <w:lang w:val="en-GB"/>
        </w:rPr>
        <w:t>o the island of Amoy.</w:t>
      </w:r>
      <w:r w:rsidRPr="00743B68">
        <w:rPr>
          <w:rStyle w:val="Funotenzeichen"/>
          <w:rFonts w:asciiTheme="majorBidi" w:eastAsia="KaiTi" w:hAnsiTheme="majorBidi" w:cstheme="majorBidi"/>
          <w:spacing w:val="-6"/>
          <w:lang w:val="en-GB"/>
        </w:rPr>
        <w:footnoteReference w:id="36"/>
      </w:r>
      <w:r w:rsidRPr="00743B68">
        <w:rPr>
          <w:rFonts w:asciiTheme="majorBidi" w:eastAsia="KaiTi" w:hAnsiTheme="majorBidi" w:cstheme="majorBidi"/>
          <w:spacing w:val="-6"/>
          <w:lang w:val="en-GB"/>
        </w:rPr>
        <w:t xml:space="preserve"> The Ming court, of course, sought to control this newly opened port.</w:t>
      </w:r>
    </w:p>
    <w:p w14:paraId="30D3416C" w14:textId="77777777" w:rsidR="009C6708" w:rsidRPr="00743B68" w:rsidRDefault="009C6708" w:rsidP="009C6708">
      <w:pPr>
        <w:spacing w:line="280" w:lineRule="exact"/>
        <w:ind w:firstLine="425"/>
        <w:rPr>
          <w:rFonts w:asciiTheme="majorBidi" w:eastAsia="KaiTi" w:hAnsiTheme="majorBidi" w:cstheme="majorBidi"/>
          <w:spacing w:val="-6"/>
          <w:lang w:val="en-GB" w:eastAsia="zh-TW"/>
        </w:rPr>
      </w:pPr>
      <w:r w:rsidRPr="00743B68">
        <w:rPr>
          <w:rFonts w:asciiTheme="majorBidi" w:eastAsia="KaiTi" w:hAnsiTheme="majorBidi" w:cstheme="majorBidi"/>
          <w:spacing w:val="-6"/>
          <w:lang w:val="en-GB" w:eastAsia="zh-TW"/>
        </w:rPr>
        <w:t xml:space="preserve">A by-product of this supervision and the court’s </w:t>
      </w:r>
      <w:r w:rsidRPr="00743B68">
        <w:rPr>
          <w:iCs/>
          <w:spacing w:val="-6"/>
          <w:lang w:val="en-US"/>
        </w:rPr>
        <w:t xml:space="preserve">anti-piracy campaigns was that more and more islands along the Chinese coastal regions and beyond disappeared as safe haven and place for organizing illegal trading networks, so that the Philippine Archipelago moved into the </w:t>
      </w:r>
      <w:proofErr w:type="spellStart"/>
      <w:r w:rsidRPr="00743B68">
        <w:rPr>
          <w:iCs/>
          <w:spacing w:val="-6"/>
          <w:lang w:val="en-US"/>
        </w:rPr>
        <w:t>centre</w:t>
      </w:r>
      <w:proofErr w:type="spellEnd"/>
      <w:r w:rsidRPr="00743B68">
        <w:rPr>
          <w:iCs/>
          <w:spacing w:val="-6"/>
          <w:lang w:val="en-US"/>
        </w:rPr>
        <w:t xml:space="preserve"> of “illegal” activities. Against this background, a triangular trade between China, Luzon and Japan emerged, and Manila also developed as a principal port of call for both Chinese and Japanese ships. In this context, we have to understand the activities of Lin Feng.</w:t>
      </w:r>
      <w:r w:rsidRPr="00743B68">
        <w:rPr>
          <w:rFonts w:asciiTheme="majorBidi" w:eastAsia="KaiTi" w:hAnsiTheme="majorBidi" w:cstheme="majorBidi"/>
          <w:spacing w:val="-6"/>
          <w:lang w:val="en-GB" w:eastAsia="zh-TW"/>
        </w:rPr>
        <w:t xml:space="preserve"> T</w:t>
      </w:r>
      <w:r w:rsidRPr="00743B68">
        <w:rPr>
          <w:spacing w:val="-6"/>
          <w:lang w:val="en-GB"/>
        </w:rPr>
        <w:t xml:space="preserve">he </w:t>
      </w:r>
      <w:r w:rsidRPr="00743B68">
        <w:rPr>
          <w:rFonts w:asciiTheme="majorBidi" w:eastAsia="KaiTi" w:hAnsiTheme="majorBidi" w:cstheme="majorBidi"/>
          <w:spacing w:val="-6"/>
          <w:lang w:val="en-GB" w:eastAsia="zh-TW"/>
        </w:rPr>
        <w:t xml:space="preserve">Chinese general Liu </w:t>
      </w:r>
      <w:proofErr w:type="spellStart"/>
      <w:r w:rsidRPr="00743B68">
        <w:rPr>
          <w:rFonts w:asciiTheme="majorBidi" w:eastAsia="KaiTi" w:hAnsiTheme="majorBidi" w:cstheme="majorBidi"/>
          <w:spacing w:val="-6"/>
          <w:lang w:val="en-GB" w:eastAsia="zh-TW"/>
        </w:rPr>
        <w:t>Yaohui</w:t>
      </w:r>
      <w:proofErr w:type="spellEnd"/>
      <w:r w:rsidRPr="00743B68">
        <w:rPr>
          <w:rFonts w:asciiTheme="majorBidi" w:eastAsia="KaiTi" w:hAnsiTheme="majorBidi" w:cstheme="majorBidi"/>
          <w:spacing w:val="-6"/>
          <w:lang w:val="en-GB" w:eastAsia="zh-TW"/>
        </w:rPr>
        <w:t xml:space="preserve"> </w:t>
      </w:r>
      <w:r w:rsidRPr="00743B68">
        <w:rPr>
          <w:rFonts w:asciiTheme="majorBidi" w:eastAsia="KaiTi" w:hAnsiTheme="majorBidi" w:cstheme="majorBidi"/>
          <w:spacing w:val="-6"/>
          <w:lang w:val="en-GB" w:eastAsia="zh-TW"/>
        </w:rPr>
        <w:t>劉堯誨</w:t>
      </w:r>
      <w:r w:rsidRPr="00743B68">
        <w:rPr>
          <w:rFonts w:asciiTheme="majorBidi" w:eastAsia="KaiTi" w:hAnsiTheme="majorBidi" w:cstheme="majorBidi"/>
          <w:spacing w:val="-6"/>
          <w:lang w:val="en-GB" w:eastAsia="zh-TW"/>
        </w:rPr>
        <w:t xml:space="preserve"> asked the local Luzon king to attack the pirates and burn their ships. Liu even sent a fleet to assist him.</w:t>
      </w:r>
      <w:r w:rsidRPr="00743B68">
        <w:rPr>
          <w:rStyle w:val="Funotenzeichen"/>
          <w:rFonts w:eastAsia="KaiTi" w:cstheme="majorBidi"/>
          <w:spacing w:val="-6"/>
          <w:lang w:val="en-GB" w:eastAsia="zh-TW"/>
        </w:rPr>
        <w:footnoteReference w:id="37"/>
      </w:r>
      <w:r w:rsidRPr="00743B68">
        <w:rPr>
          <w:rFonts w:asciiTheme="majorBidi" w:eastAsia="KaiTi" w:hAnsiTheme="majorBidi" w:cstheme="majorBidi"/>
          <w:spacing w:val="-6"/>
          <w:lang w:val="en-GB" w:eastAsia="zh-TW"/>
        </w:rPr>
        <w:t xml:space="preserve"> </w:t>
      </w:r>
      <w:r w:rsidRPr="00743B68">
        <w:rPr>
          <w:spacing w:val="-6"/>
          <w:lang w:val="en-GB"/>
        </w:rPr>
        <w:t>The archipelago was, thus, no longer of interest to the Ming court, and only returned to the agenda in relation to the enforced anti-piracy campaigns of the government in the late sixteenth century.</w:t>
      </w:r>
    </w:p>
    <w:p w14:paraId="338197FD" w14:textId="77777777" w:rsidR="009C6708" w:rsidRPr="00743B68" w:rsidRDefault="009C6708" w:rsidP="009C6708">
      <w:pPr>
        <w:tabs>
          <w:tab w:val="left" w:pos="425"/>
        </w:tabs>
        <w:spacing w:line="280" w:lineRule="exact"/>
        <w:rPr>
          <w:rFonts w:asciiTheme="majorBidi" w:eastAsia="KaiTi" w:hAnsiTheme="majorBidi" w:cstheme="majorBidi"/>
          <w:spacing w:val="-6"/>
          <w:lang w:val="en-GB" w:eastAsia="zh-TW"/>
        </w:rPr>
      </w:pPr>
      <w:r w:rsidRPr="00743B68">
        <w:rPr>
          <w:rFonts w:asciiTheme="majorBidi" w:eastAsia="KaiTi" w:hAnsiTheme="majorBidi" w:cstheme="majorBidi"/>
          <w:spacing w:val="-6"/>
          <w:lang w:val="en-GB" w:eastAsia="zh-TW"/>
        </w:rPr>
        <w:tab/>
        <w:t xml:space="preserve">The events are described in </w:t>
      </w:r>
      <w:r w:rsidRPr="00743B68">
        <w:rPr>
          <w:rFonts w:asciiTheme="majorBidi" w:eastAsia="KaiTi" w:hAnsiTheme="majorBidi" w:cstheme="majorBidi"/>
          <w:i/>
          <w:spacing w:val="-6"/>
          <w:lang w:val="en-GB" w:eastAsia="zh-TW"/>
        </w:rPr>
        <w:t xml:space="preserve">Ming </w:t>
      </w:r>
      <w:proofErr w:type="spellStart"/>
      <w:r w:rsidRPr="00743B68">
        <w:rPr>
          <w:rFonts w:asciiTheme="majorBidi" w:eastAsia="KaiTi" w:hAnsiTheme="majorBidi" w:cstheme="majorBidi"/>
          <w:i/>
          <w:spacing w:val="-6"/>
          <w:lang w:val="en-GB" w:eastAsia="zh-TW"/>
        </w:rPr>
        <w:t>shilu</w:t>
      </w:r>
      <w:proofErr w:type="spellEnd"/>
      <w:r w:rsidRPr="00743B68">
        <w:rPr>
          <w:rFonts w:asciiTheme="majorBidi" w:eastAsia="KaiTi" w:hAnsiTheme="majorBidi" w:cstheme="majorBidi"/>
          <w:spacing w:val="-6"/>
          <w:lang w:val="en-GB" w:eastAsia="zh-TW"/>
        </w:rPr>
        <w:t>: “</w:t>
      </w:r>
      <w:r w:rsidRPr="00743B68">
        <w:rPr>
          <w:rFonts w:asciiTheme="majorBidi" w:eastAsia="KaiTi" w:hAnsiTheme="majorBidi" w:cstheme="majorBidi"/>
          <w:spacing w:val="-6"/>
          <w:lang w:val="en-GB"/>
        </w:rPr>
        <w:t>The Fujian Grand Coordinator Liu Yao-hui reported: ‘The Regional Commander Zhang Yuan-</w:t>
      </w:r>
      <w:proofErr w:type="spellStart"/>
      <w:r w:rsidRPr="00743B68">
        <w:rPr>
          <w:rFonts w:asciiTheme="majorBidi" w:eastAsia="KaiTi" w:hAnsiTheme="majorBidi" w:cstheme="majorBidi"/>
          <w:spacing w:val="-6"/>
          <w:lang w:val="en-GB"/>
        </w:rPr>
        <w:t>xun</w:t>
      </w:r>
      <w:proofErr w:type="spellEnd"/>
      <w:r w:rsidRPr="00743B68">
        <w:rPr>
          <w:rFonts w:asciiTheme="majorBidi" w:eastAsia="KaiTi" w:hAnsiTheme="majorBidi" w:cstheme="majorBidi"/>
          <w:spacing w:val="-6"/>
          <w:lang w:val="en-GB"/>
        </w:rPr>
        <w:t xml:space="preserve"> [</w:t>
      </w:r>
      <w:r w:rsidRPr="00743B68">
        <w:rPr>
          <w:rFonts w:asciiTheme="majorBidi" w:eastAsia="KaiTi" w:hAnsiTheme="majorBidi" w:cstheme="majorBidi"/>
          <w:spacing w:val="-6"/>
          <w:lang w:val="en-GB"/>
        </w:rPr>
        <w:t>張元勳</w:t>
      </w:r>
      <w:r w:rsidRPr="00743B68">
        <w:rPr>
          <w:rFonts w:asciiTheme="majorBidi" w:eastAsia="KaiTi" w:hAnsiTheme="majorBidi" w:cstheme="majorBidi"/>
          <w:spacing w:val="-6"/>
          <w:lang w:val="en-GB"/>
        </w:rPr>
        <w:t xml:space="preserve">] supervised troops in executing the </w:t>
      </w:r>
      <w:proofErr w:type="spellStart"/>
      <w:r w:rsidRPr="00743B68">
        <w:rPr>
          <w:rFonts w:asciiTheme="majorBidi" w:eastAsia="KaiTi" w:hAnsiTheme="majorBidi" w:cstheme="majorBidi"/>
          <w:spacing w:val="-6"/>
          <w:lang w:val="en-GB"/>
        </w:rPr>
        <w:t>Guang</w:t>
      </w:r>
      <w:proofErr w:type="spellEnd"/>
      <w:r w:rsidRPr="00743B68">
        <w:rPr>
          <w:rFonts w:asciiTheme="majorBidi" w:eastAsia="KaiTi" w:hAnsiTheme="majorBidi" w:cstheme="majorBidi"/>
          <w:spacing w:val="-6"/>
          <w:lang w:val="en-GB"/>
        </w:rPr>
        <w:t>-dong bandit Zhu Liang-bao [</w:t>
      </w:r>
      <w:r w:rsidRPr="00743B68">
        <w:rPr>
          <w:rFonts w:asciiTheme="majorBidi" w:eastAsia="KaiTi" w:hAnsiTheme="majorBidi" w:cstheme="majorBidi"/>
          <w:spacing w:val="-6"/>
          <w:lang w:val="en-GB"/>
        </w:rPr>
        <w:t>朱</w:t>
      </w:r>
      <w:r w:rsidRPr="00743B68">
        <w:rPr>
          <w:rFonts w:asciiTheme="majorBidi" w:eastAsia="KaiTi" w:hAnsiTheme="majorBidi" w:cstheme="majorBidi"/>
          <w:spacing w:val="-6"/>
          <w:lang w:val="en-GB"/>
        </w:rPr>
        <w:t>/</w:t>
      </w:r>
      <w:r w:rsidRPr="00743B68">
        <w:rPr>
          <w:rFonts w:asciiTheme="majorBidi" w:eastAsia="KaiTi" w:hAnsiTheme="majorBidi" w:cstheme="majorBidi"/>
          <w:spacing w:val="-6"/>
          <w:lang w:val="en-GB"/>
        </w:rPr>
        <w:t>諸良寶</w:t>
      </w:r>
      <w:r w:rsidRPr="00743B68">
        <w:rPr>
          <w:rFonts w:asciiTheme="majorBidi" w:eastAsia="KaiTi" w:hAnsiTheme="majorBidi" w:cstheme="majorBidi"/>
          <w:spacing w:val="-6"/>
          <w:lang w:val="en-GB"/>
        </w:rPr>
        <w:t>]. The fugitive bandit Lin Feng then called together his band of 10,000 persons and they fled eastward. The Fu-</w:t>
      </w:r>
      <w:proofErr w:type="spellStart"/>
      <w:r w:rsidRPr="00743B68">
        <w:rPr>
          <w:rFonts w:asciiTheme="majorBidi" w:eastAsia="KaiTi" w:hAnsiTheme="majorBidi" w:cstheme="majorBidi"/>
          <w:spacing w:val="-6"/>
          <w:lang w:val="en-GB"/>
        </w:rPr>
        <w:t>jian</w:t>
      </w:r>
      <w:proofErr w:type="spellEnd"/>
      <w:r w:rsidRPr="00743B68">
        <w:rPr>
          <w:rFonts w:asciiTheme="majorBidi" w:eastAsia="KaiTi" w:hAnsiTheme="majorBidi" w:cstheme="majorBidi"/>
          <w:spacing w:val="-6"/>
          <w:lang w:val="en-GB"/>
        </w:rPr>
        <w:t xml:space="preserve"> Regional Commander Hu Shou-ren [</w:t>
      </w:r>
      <w:r w:rsidRPr="00743B68">
        <w:rPr>
          <w:rFonts w:asciiTheme="majorBidi" w:eastAsia="KaiTi" w:hAnsiTheme="majorBidi" w:cstheme="majorBidi"/>
          <w:spacing w:val="-6"/>
          <w:lang w:val="en-GB"/>
        </w:rPr>
        <w:t>胡守仁</w:t>
      </w:r>
      <w:r w:rsidRPr="00743B68">
        <w:rPr>
          <w:rFonts w:asciiTheme="majorBidi" w:eastAsia="KaiTi" w:hAnsiTheme="majorBidi" w:cstheme="majorBidi"/>
          <w:spacing w:val="-6"/>
          <w:lang w:val="en-GB"/>
        </w:rPr>
        <w:t>] pursued them, and summoned the fisherman Liu Yi-</w:t>
      </w:r>
      <w:proofErr w:type="spellStart"/>
      <w:r w:rsidRPr="00743B68">
        <w:rPr>
          <w:rFonts w:asciiTheme="majorBidi" w:eastAsia="KaiTi" w:hAnsiTheme="majorBidi" w:cstheme="majorBidi"/>
          <w:spacing w:val="-6"/>
          <w:lang w:val="en-GB"/>
        </w:rPr>
        <w:t>dao</w:t>
      </w:r>
      <w:proofErr w:type="spellEnd"/>
      <w:r w:rsidRPr="00743B68">
        <w:rPr>
          <w:rFonts w:asciiTheme="majorBidi" w:eastAsia="KaiTi" w:hAnsiTheme="majorBidi" w:cstheme="majorBidi"/>
          <w:spacing w:val="-6"/>
          <w:lang w:val="en-GB"/>
        </w:rPr>
        <w:t xml:space="preserve"> [</w:t>
      </w:r>
      <w:r w:rsidRPr="00743B68">
        <w:rPr>
          <w:rFonts w:asciiTheme="majorBidi" w:eastAsia="KaiTi" w:hAnsiTheme="majorBidi" w:cstheme="majorBidi"/>
          <w:spacing w:val="-6"/>
          <w:lang w:val="en-GB"/>
        </w:rPr>
        <w:t>劉以道</w:t>
      </w:r>
      <w:r w:rsidRPr="00743B68">
        <w:rPr>
          <w:rFonts w:asciiTheme="majorBidi" w:eastAsia="KaiTi" w:hAnsiTheme="majorBidi" w:cstheme="majorBidi"/>
          <w:spacing w:val="-6"/>
          <w:lang w:val="en-GB"/>
        </w:rPr>
        <w:t xml:space="preserve">] to instruct the Eastern </w:t>
      </w:r>
      <w:r w:rsidRPr="00743B68">
        <w:rPr>
          <w:rFonts w:asciiTheme="majorBidi" w:eastAsia="KaiTi" w:hAnsiTheme="majorBidi" w:cstheme="majorBidi"/>
          <w:i/>
          <w:iCs/>
          <w:spacing w:val="-6"/>
          <w:lang w:val="en-GB"/>
        </w:rPr>
        <w:t>fan</w:t>
      </w:r>
      <w:r w:rsidRPr="00743B68">
        <w:rPr>
          <w:rFonts w:asciiTheme="majorBidi" w:eastAsia="KaiTi" w:hAnsiTheme="majorBidi" w:cstheme="majorBidi"/>
          <w:spacing w:val="-6"/>
          <w:lang w:val="en-GB"/>
        </w:rPr>
        <w:t xml:space="preserve"> to cooperate in eliminating them. Thereupon the bandits fled to a distance.’”</w:t>
      </w:r>
      <w:r w:rsidRPr="00743B68">
        <w:rPr>
          <w:rStyle w:val="Funotenzeichen"/>
          <w:rFonts w:asciiTheme="majorBidi" w:eastAsia="KaiTi" w:hAnsiTheme="majorBidi" w:cstheme="majorBidi"/>
          <w:spacing w:val="-6"/>
          <w:lang w:val="en-GB"/>
        </w:rPr>
        <w:footnoteReference w:id="38"/>
      </w:r>
    </w:p>
    <w:p w14:paraId="0DB090E4" w14:textId="77777777" w:rsidR="009C6708" w:rsidRPr="00743B68" w:rsidRDefault="009C6708" w:rsidP="009C6708">
      <w:pPr>
        <w:tabs>
          <w:tab w:val="left" w:pos="425"/>
        </w:tabs>
        <w:spacing w:line="280" w:lineRule="exact"/>
        <w:rPr>
          <w:rFonts w:asciiTheme="majorBidi" w:eastAsia="KaiTi" w:hAnsiTheme="majorBidi" w:cstheme="majorBidi"/>
          <w:spacing w:val="-6"/>
          <w:lang w:val="en-GB" w:eastAsia="zh-TW"/>
        </w:rPr>
      </w:pPr>
      <w:r w:rsidRPr="00743B68">
        <w:rPr>
          <w:rFonts w:asciiTheme="majorBidi" w:eastAsia="KaiTi" w:hAnsiTheme="majorBidi" w:cstheme="majorBidi"/>
          <w:spacing w:val="-6"/>
          <w:lang w:val="en-GB" w:eastAsia="zh-TW"/>
        </w:rPr>
        <w:tab/>
        <w:t>Lin Feng could escape but he came back in late 1574 and raided Manila.</w:t>
      </w:r>
      <w:r w:rsidRPr="00743B68">
        <w:rPr>
          <w:rStyle w:val="Funotenzeichen"/>
          <w:rFonts w:asciiTheme="majorBidi" w:eastAsia="KaiTi" w:hAnsiTheme="majorBidi" w:cstheme="majorBidi"/>
          <w:spacing w:val="-6"/>
          <w:lang w:val="en-GB" w:eastAsia="zh-TW"/>
        </w:rPr>
        <w:footnoteReference w:id="39"/>
      </w:r>
      <w:r w:rsidRPr="00743B68">
        <w:rPr>
          <w:rFonts w:asciiTheme="majorBidi" w:eastAsia="KaiTi" w:hAnsiTheme="majorBidi" w:cstheme="majorBidi"/>
          <w:spacing w:val="-6"/>
          <w:lang w:val="en-GB" w:eastAsia="zh-TW"/>
        </w:rPr>
        <w:t xml:space="preserve"> The city was attacked with reportedly seventy ships and a crew of 3,000 pirates and several hundreds of Japanese soldiers to assist him. A Chinese fleet, under the command of Wang </w:t>
      </w:r>
      <w:proofErr w:type="spellStart"/>
      <w:r w:rsidRPr="00743B68">
        <w:rPr>
          <w:rFonts w:asciiTheme="majorBidi" w:eastAsia="KaiTi" w:hAnsiTheme="majorBidi" w:cstheme="majorBidi"/>
          <w:spacing w:val="-6"/>
          <w:lang w:val="en-GB" w:eastAsia="zh-TW"/>
        </w:rPr>
        <w:t>Wanggao</w:t>
      </w:r>
      <w:proofErr w:type="spellEnd"/>
      <w:r w:rsidRPr="00743B68">
        <w:rPr>
          <w:rFonts w:asciiTheme="majorBidi" w:eastAsia="KaiTi" w:hAnsiTheme="majorBidi" w:cstheme="majorBidi"/>
          <w:spacing w:val="-6"/>
          <w:lang w:val="en-GB" w:eastAsia="zh-TW"/>
        </w:rPr>
        <w:t xml:space="preserve"> </w:t>
      </w:r>
      <w:r w:rsidRPr="00743B68">
        <w:rPr>
          <w:rFonts w:asciiTheme="majorBidi" w:eastAsia="KaiTi" w:hAnsiTheme="majorBidi" w:cstheme="majorBidi"/>
          <w:spacing w:val="-6"/>
          <w:lang w:val="en-GB" w:eastAsia="zh-TW"/>
        </w:rPr>
        <w:t>王望高</w:t>
      </w:r>
      <w:r w:rsidRPr="00743B68">
        <w:rPr>
          <w:rFonts w:asciiTheme="majorBidi" w:eastAsia="KaiTi" w:hAnsiTheme="majorBidi" w:cstheme="majorBidi"/>
          <w:spacing w:val="-6"/>
          <w:lang w:val="en-GB" w:eastAsia="zh-TW"/>
        </w:rPr>
        <w:t xml:space="preserve"> (</w:t>
      </w:r>
      <w:proofErr w:type="spellStart"/>
      <w:r w:rsidRPr="00743B68">
        <w:rPr>
          <w:rStyle w:val="st"/>
          <w:rFonts w:asciiTheme="majorBidi" w:eastAsia="KaiTi" w:hAnsiTheme="majorBidi" w:cstheme="majorBidi"/>
          <w:spacing w:val="-6"/>
          <w:lang w:val="en-GB"/>
        </w:rPr>
        <w:t>Omoncón</w:t>
      </w:r>
      <w:proofErr w:type="spellEnd"/>
      <w:r w:rsidRPr="00743B68">
        <w:rPr>
          <w:rStyle w:val="st"/>
          <w:rFonts w:asciiTheme="majorBidi" w:eastAsia="KaiTi" w:hAnsiTheme="majorBidi" w:cstheme="majorBidi"/>
          <w:spacing w:val="-6"/>
          <w:lang w:val="en-GB"/>
        </w:rPr>
        <w:t xml:space="preserve"> in Spanish records)</w:t>
      </w:r>
      <w:r w:rsidRPr="00743B68">
        <w:rPr>
          <w:rFonts w:asciiTheme="majorBidi" w:eastAsia="KaiTi" w:hAnsiTheme="majorBidi" w:cstheme="majorBidi"/>
          <w:spacing w:val="-6"/>
          <w:lang w:val="en-GB" w:eastAsia="zh-TW"/>
        </w:rPr>
        <w:t>, assisted the Spanish armada under Juan de Salcedo (1549–1576) to defeat Lin Feng. Combined forces sailed to Quanzhou in July 1575.</w:t>
      </w:r>
      <w:r w:rsidRPr="00743B68">
        <w:rPr>
          <w:rStyle w:val="Funotenzeichen"/>
          <w:rFonts w:asciiTheme="majorBidi" w:eastAsia="KaiTi" w:hAnsiTheme="majorBidi" w:cstheme="majorBidi"/>
          <w:spacing w:val="-6"/>
          <w:lang w:val="en-GB" w:eastAsia="zh-TW"/>
        </w:rPr>
        <w:footnoteReference w:id="40"/>
      </w:r>
      <w:r w:rsidRPr="00743B68">
        <w:rPr>
          <w:rFonts w:asciiTheme="majorBidi" w:eastAsia="KaiTi" w:hAnsiTheme="majorBidi" w:cstheme="majorBidi"/>
          <w:spacing w:val="-6"/>
          <w:lang w:val="en-GB" w:eastAsia="zh-TW"/>
        </w:rPr>
        <w:t xml:space="preserve"> That troops were sent to Luzon in 1575 to pursue the pirate Lin </w:t>
      </w:r>
      <w:proofErr w:type="spellStart"/>
      <w:r w:rsidRPr="00743B68">
        <w:rPr>
          <w:rFonts w:asciiTheme="majorBidi" w:eastAsia="KaiTi" w:hAnsiTheme="majorBidi" w:cstheme="majorBidi"/>
          <w:spacing w:val="-6"/>
          <w:lang w:val="en-GB" w:eastAsia="zh-TW"/>
        </w:rPr>
        <w:t>Daoqian</w:t>
      </w:r>
      <w:proofErr w:type="spellEnd"/>
      <w:r w:rsidRPr="00743B68">
        <w:rPr>
          <w:rFonts w:asciiTheme="majorBidi" w:eastAsia="KaiTi" w:hAnsiTheme="majorBidi" w:cstheme="majorBidi"/>
          <w:spacing w:val="-6"/>
          <w:lang w:val="en-GB" w:eastAsia="zh-TW"/>
        </w:rPr>
        <w:t xml:space="preserve"> </w:t>
      </w:r>
      <w:r w:rsidRPr="00743B68">
        <w:rPr>
          <w:rFonts w:asciiTheme="majorBidi" w:eastAsia="KaiTi" w:hAnsiTheme="majorBidi" w:cstheme="majorBidi"/>
          <w:spacing w:val="-6"/>
          <w:lang w:val="en-GB" w:eastAsia="zh-TW"/>
        </w:rPr>
        <w:t>林道乾</w:t>
      </w:r>
      <w:r w:rsidRPr="00743B68">
        <w:rPr>
          <w:rStyle w:val="Funotenzeichen"/>
          <w:rFonts w:asciiTheme="majorBidi" w:eastAsia="KaiTi" w:hAnsiTheme="majorBidi" w:cstheme="majorBidi"/>
          <w:spacing w:val="-6"/>
          <w:lang w:val="en-GB" w:eastAsia="zh-TW"/>
        </w:rPr>
        <w:footnoteReference w:id="41"/>
      </w:r>
      <w:r w:rsidRPr="00743B68">
        <w:rPr>
          <w:rFonts w:asciiTheme="majorBidi" w:eastAsia="KaiTi" w:hAnsiTheme="majorBidi" w:cstheme="majorBidi" w:hint="eastAsia"/>
          <w:spacing w:val="-6"/>
          <w:lang w:val="en-GB" w:eastAsia="zh-TW"/>
        </w:rPr>
        <w:t>,</w:t>
      </w:r>
      <w:r w:rsidRPr="00743B68">
        <w:rPr>
          <w:rFonts w:asciiTheme="majorBidi" w:eastAsia="KaiTi" w:hAnsiTheme="majorBidi" w:cstheme="majorBidi"/>
          <w:spacing w:val="-6"/>
          <w:lang w:val="en-GB" w:eastAsia="zh-TW"/>
        </w:rPr>
        <w:t xml:space="preserve"> is also mention in </w:t>
      </w:r>
      <w:proofErr w:type="spellStart"/>
      <w:r w:rsidRPr="00743B68">
        <w:rPr>
          <w:rFonts w:asciiTheme="majorBidi" w:eastAsia="KaiTi" w:hAnsiTheme="majorBidi" w:cstheme="majorBidi"/>
          <w:i/>
          <w:iCs/>
          <w:spacing w:val="-6"/>
          <w:lang w:val="en-GB" w:eastAsia="zh-TW"/>
        </w:rPr>
        <w:t>Mingshi</w:t>
      </w:r>
      <w:proofErr w:type="spellEnd"/>
      <w:r w:rsidRPr="00743B68">
        <w:rPr>
          <w:rFonts w:asciiTheme="majorBidi" w:eastAsia="KaiTi" w:hAnsiTheme="majorBidi" w:cstheme="majorBidi"/>
          <w:spacing w:val="-6"/>
          <w:lang w:val="en-GB" w:eastAsia="zh-TW"/>
        </w:rPr>
        <w:t>.</w:t>
      </w:r>
      <w:r w:rsidRPr="00743B68">
        <w:rPr>
          <w:rStyle w:val="Funotenzeichen"/>
          <w:rFonts w:asciiTheme="majorBidi" w:eastAsia="KaiTi" w:hAnsiTheme="majorBidi" w:cstheme="majorBidi"/>
          <w:spacing w:val="-6"/>
          <w:lang w:val="en-GB" w:eastAsia="zh-TW"/>
        </w:rPr>
        <w:footnoteReference w:id="42"/>
      </w:r>
      <w:r w:rsidRPr="00743B68">
        <w:rPr>
          <w:rFonts w:asciiTheme="majorBidi" w:eastAsia="KaiTi" w:hAnsiTheme="majorBidi" w:cstheme="majorBidi"/>
          <w:spacing w:val="-6"/>
          <w:lang w:val="en-GB" w:eastAsia="zh-TW"/>
        </w:rPr>
        <w:t xml:space="preserve"> </w:t>
      </w:r>
      <w:r w:rsidRPr="00743B68">
        <w:rPr>
          <w:rFonts w:asciiTheme="majorBidi" w:hAnsiTheme="majorBidi" w:cstheme="majorBidi"/>
          <w:iCs/>
          <w:spacing w:val="-6"/>
          <w:lang w:val="en-GB"/>
        </w:rPr>
        <w:t xml:space="preserve">When the Chinese government thus enforced their anti-piracy campaigns, more and more islands along the Chinese coastal regions and beyond disappeared as safe haven and place of organizing their networks. </w:t>
      </w:r>
      <w:r w:rsidRPr="00743B68">
        <w:rPr>
          <w:rFonts w:asciiTheme="majorBidi" w:hAnsiTheme="majorBidi" w:cstheme="majorBidi"/>
          <w:spacing w:val="-6"/>
          <w:lang w:val="en-GB"/>
        </w:rPr>
        <w:t>Consequently, the Philippines came to serve as a geographically speaking well located, “accessible choice for traders and pirates operating in the greater China Seas region. Clearly, Spain also needed the Philippines as a centre of their activities in the western Pacific Ocean instead of the Moluccas.”</w:t>
      </w:r>
      <w:r w:rsidRPr="00743B68">
        <w:rPr>
          <w:rFonts w:asciiTheme="majorBidi" w:hAnsiTheme="majorBidi" w:cstheme="majorBidi"/>
          <w:spacing w:val="-6"/>
          <w:vertAlign w:val="superscript"/>
          <w:lang w:val="en-GB"/>
        </w:rPr>
        <w:footnoteReference w:id="43"/>
      </w:r>
    </w:p>
    <w:p w14:paraId="49B33559" w14:textId="77777777" w:rsidR="009C6708" w:rsidRPr="00743B68" w:rsidRDefault="009C6708" w:rsidP="009C6708">
      <w:pPr>
        <w:tabs>
          <w:tab w:val="left" w:pos="425"/>
        </w:tabs>
        <w:spacing w:line="280" w:lineRule="exact"/>
        <w:rPr>
          <w:rStyle w:val="st"/>
          <w:rFonts w:asciiTheme="majorBidi" w:eastAsia="KaiTi" w:hAnsiTheme="majorBidi" w:cstheme="majorBidi"/>
          <w:spacing w:val="-6"/>
          <w:lang w:val="en-GB"/>
        </w:rPr>
      </w:pPr>
      <w:r w:rsidRPr="00743B68">
        <w:rPr>
          <w:rFonts w:asciiTheme="majorBidi" w:eastAsia="KaiTi" w:hAnsiTheme="majorBidi" w:cstheme="majorBidi"/>
          <w:spacing w:val="-6"/>
          <w:lang w:val="en-GB" w:eastAsia="zh-TW"/>
        </w:rPr>
        <w:tab/>
        <w:t xml:space="preserve">On September 27, 1576, Liu </w:t>
      </w:r>
      <w:proofErr w:type="spellStart"/>
      <w:r w:rsidRPr="00743B68">
        <w:rPr>
          <w:rFonts w:asciiTheme="majorBidi" w:eastAsia="KaiTi" w:hAnsiTheme="majorBidi" w:cstheme="majorBidi"/>
          <w:spacing w:val="-6"/>
          <w:lang w:val="en-GB" w:eastAsia="zh-TW"/>
        </w:rPr>
        <w:t>Yaohui</w:t>
      </w:r>
      <w:proofErr w:type="spellEnd"/>
      <w:r w:rsidRPr="00743B68">
        <w:rPr>
          <w:rFonts w:asciiTheme="majorBidi" w:eastAsia="KaiTi" w:hAnsiTheme="majorBidi" w:cstheme="majorBidi"/>
          <w:spacing w:val="-6"/>
          <w:lang w:val="en-GB" w:eastAsia="zh-TW"/>
        </w:rPr>
        <w:t xml:space="preserve"> </w:t>
      </w:r>
      <w:r w:rsidRPr="00743B68">
        <w:rPr>
          <w:rFonts w:asciiTheme="majorBidi" w:eastAsia="KaiTi" w:hAnsiTheme="majorBidi" w:cstheme="majorBidi"/>
          <w:spacing w:val="-6"/>
          <w:lang w:val="en-GB"/>
        </w:rPr>
        <w:t xml:space="preserve">memorialized: “The </w:t>
      </w:r>
      <w:proofErr w:type="spellStart"/>
      <w:r w:rsidRPr="00743B68">
        <w:rPr>
          <w:rFonts w:asciiTheme="majorBidi" w:eastAsia="KaiTi" w:hAnsiTheme="majorBidi" w:cstheme="majorBidi"/>
          <w:i/>
          <w:iCs/>
          <w:spacing w:val="-6"/>
          <w:lang w:val="en-GB"/>
        </w:rPr>
        <w:t>yi</w:t>
      </w:r>
      <w:proofErr w:type="spellEnd"/>
      <w:r w:rsidRPr="00743B68">
        <w:rPr>
          <w:rFonts w:asciiTheme="majorBidi" w:eastAsia="KaiTi" w:hAnsiTheme="majorBidi" w:cstheme="majorBidi"/>
          <w:spacing w:val="-6"/>
          <w:lang w:val="en-GB"/>
        </w:rPr>
        <w:t xml:space="preserve"> troops of Luzon defeated the bandit Lin Feng at sea, burnt ships and took heads. However, Feng burst through the cordon and </w:t>
      </w:r>
      <w:r w:rsidRPr="00743B68">
        <w:rPr>
          <w:rFonts w:asciiTheme="majorBidi" w:eastAsia="KaiTi" w:hAnsiTheme="majorBidi" w:cstheme="majorBidi"/>
          <w:spacing w:val="-6"/>
          <w:lang w:val="en-GB"/>
        </w:rPr>
        <w:lastRenderedPageBreak/>
        <w:t>fled. The Squad Leader Wang Wang-</w:t>
      </w:r>
      <w:proofErr w:type="spellStart"/>
      <w:r w:rsidRPr="00743B68">
        <w:rPr>
          <w:rFonts w:asciiTheme="majorBidi" w:eastAsia="KaiTi" w:hAnsiTheme="majorBidi" w:cstheme="majorBidi"/>
          <w:spacing w:val="-6"/>
          <w:lang w:val="en-GB"/>
        </w:rPr>
        <w:t>gao</w:t>
      </w:r>
      <w:proofErr w:type="spellEnd"/>
      <w:r w:rsidRPr="00743B68">
        <w:rPr>
          <w:rFonts w:asciiTheme="majorBidi" w:eastAsia="KaiTi" w:hAnsiTheme="majorBidi" w:cstheme="majorBidi"/>
          <w:spacing w:val="-6"/>
          <w:lang w:val="en-GB"/>
        </w:rPr>
        <w:t xml:space="preserve"> and others then took more heads. …”</w:t>
      </w:r>
      <w:r w:rsidRPr="00743B68">
        <w:rPr>
          <w:rStyle w:val="Funotenzeichen"/>
          <w:rFonts w:asciiTheme="majorBidi" w:eastAsia="KaiTi" w:hAnsiTheme="majorBidi" w:cstheme="majorBidi"/>
          <w:spacing w:val="-6"/>
          <w:lang w:val="en-GB"/>
        </w:rPr>
        <w:footnoteReference w:id="44"/>
      </w:r>
      <w:r w:rsidRPr="00743B68">
        <w:rPr>
          <w:rFonts w:asciiTheme="majorBidi" w:eastAsia="KaiTi" w:hAnsiTheme="majorBidi" w:cstheme="majorBidi"/>
          <w:spacing w:val="-6"/>
          <w:lang w:val="en-GB"/>
        </w:rPr>
        <w:t xml:space="preserve"> Talking about Luzon, </w:t>
      </w:r>
      <w:proofErr w:type="spellStart"/>
      <w:r w:rsidRPr="00743B68">
        <w:rPr>
          <w:rFonts w:asciiTheme="majorBidi" w:eastAsia="KaiTi" w:hAnsiTheme="majorBidi" w:cstheme="majorBidi"/>
          <w:i/>
          <w:spacing w:val="-6"/>
          <w:lang w:val="en-GB"/>
        </w:rPr>
        <w:t>Mingshi</w:t>
      </w:r>
      <w:proofErr w:type="spellEnd"/>
      <w:r w:rsidRPr="00743B68">
        <w:rPr>
          <w:rFonts w:asciiTheme="majorBidi" w:eastAsia="KaiTi" w:hAnsiTheme="majorBidi" w:cstheme="majorBidi"/>
          <w:spacing w:val="-6"/>
          <w:lang w:val="en-GB"/>
        </w:rPr>
        <w:t xml:space="preserve"> speaks primarily about the pirates, especially Lin Feng. But one other incident (1593) is also described in some detail, that is the story of how a certain Pan </w:t>
      </w:r>
      <w:proofErr w:type="spellStart"/>
      <w:r w:rsidRPr="00743B68">
        <w:rPr>
          <w:rFonts w:asciiTheme="majorBidi" w:eastAsia="KaiTi" w:hAnsiTheme="majorBidi" w:cstheme="majorBidi"/>
          <w:spacing w:val="-6"/>
          <w:lang w:val="en-GB"/>
        </w:rPr>
        <w:t>Hewu</w:t>
      </w:r>
      <w:proofErr w:type="spellEnd"/>
      <w:r w:rsidRPr="00743B68">
        <w:rPr>
          <w:rFonts w:asciiTheme="majorBidi" w:eastAsia="KaiTi" w:hAnsiTheme="majorBidi" w:cstheme="majorBidi"/>
          <w:spacing w:val="-6"/>
          <w:lang w:val="en-GB"/>
        </w:rPr>
        <w:t xml:space="preserve"> </w:t>
      </w:r>
      <w:r w:rsidRPr="00743B68">
        <w:rPr>
          <w:rFonts w:asciiTheme="majorBidi" w:eastAsia="KaiTi" w:hAnsiTheme="majorBidi" w:cstheme="majorBidi"/>
          <w:spacing w:val="-6"/>
          <w:lang w:val="en-GB" w:eastAsia="zh-TW"/>
        </w:rPr>
        <w:t>潘和五</w:t>
      </w:r>
      <w:r w:rsidRPr="00743B68">
        <w:rPr>
          <w:rFonts w:asciiTheme="majorBidi" w:eastAsia="KaiTi" w:hAnsiTheme="majorBidi" w:cstheme="majorBidi"/>
          <w:spacing w:val="-6"/>
          <w:lang w:val="en-GB" w:eastAsia="zh-TW"/>
        </w:rPr>
        <w:t xml:space="preserve"> stabbed the Spanish governor of the Philippines, Don </w:t>
      </w:r>
      <w:r w:rsidRPr="00743B68">
        <w:rPr>
          <w:rStyle w:val="Hervorhebung"/>
          <w:rFonts w:asciiTheme="majorBidi" w:eastAsia="KaiTi" w:hAnsiTheme="majorBidi" w:cstheme="majorBidi"/>
          <w:spacing w:val="-6"/>
          <w:lang w:val="en-GB"/>
        </w:rPr>
        <w:t xml:space="preserve">Gómez Pérez </w:t>
      </w:r>
      <w:proofErr w:type="spellStart"/>
      <w:r w:rsidRPr="00743B68">
        <w:rPr>
          <w:rStyle w:val="Hervorhebung"/>
          <w:rFonts w:asciiTheme="majorBidi" w:eastAsia="KaiTi" w:hAnsiTheme="majorBidi" w:cstheme="majorBidi"/>
          <w:spacing w:val="-6"/>
          <w:lang w:val="en-GB"/>
        </w:rPr>
        <w:t>Dasmariñas</w:t>
      </w:r>
      <w:proofErr w:type="spellEnd"/>
      <w:r w:rsidRPr="00743B68">
        <w:rPr>
          <w:rStyle w:val="st"/>
          <w:rFonts w:asciiTheme="majorBidi" w:eastAsia="KaiTi" w:hAnsiTheme="majorBidi" w:cstheme="majorBidi"/>
          <w:spacing w:val="-6"/>
          <w:lang w:val="en-GB"/>
        </w:rPr>
        <w:t xml:space="preserve"> (1519–1593</w:t>
      </w:r>
      <w:r w:rsidRPr="00743B68">
        <w:rPr>
          <w:rStyle w:val="st"/>
          <w:rFonts w:asciiTheme="majorBidi" w:eastAsia="KaiTi" w:hAnsiTheme="majorBidi" w:cstheme="majorBidi"/>
          <w:spacing w:val="-6"/>
          <w:lang w:val="en-GB" w:eastAsia="zh-TW"/>
        </w:rPr>
        <w:t xml:space="preserve">; </w:t>
      </w:r>
      <w:r w:rsidRPr="00743B68">
        <w:rPr>
          <w:rStyle w:val="st"/>
          <w:rFonts w:asciiTheme="majorBidi" w:eastAsia="KaiTi" w:hAnsiTheme="majorBidi" w:cstheme="majorBidi" w:hint="eastAsia"/>
          <w:spacing w:val="-6"/>
          <w:lang w:val="en-GB" w:eastAsia="zh-TW"/>
        </w:rPr>
        <w:t>g</w:t>
      </w:r>
      <w:r w:rsidRPr="00743B68">
        <w:rPr>
          <w:rStyle w:val="st"/>
          <w:rFonts w:asciiTheme="majorBidi" w:eastAsia="KaiTi" w:hAnsiTheme="majorBidi" w:cstheme="majorBidi"/>
          <w:spacing w:val="-6"/>
          <w:lang w:val="en-GB" w:eastAsia="zh-TW"/>
        </w:rPr>
        <w:t xml:space="preserve">overnor of the Philippines from December 3, 1593 to July 14, 1596; in Chinese </w:t>
      </w:r>
      <w:r w:rsidRPr="00743B68">
        <w:rPr>
          <w:rStyle w:val="st"/>
          <w:rFonts w:asciiTheme="majorBidi" w:eastAsia="KaiTi" w:hAnsiTheme="majorBidi" w:cstheme="majorBidi" w:hint="eastAsia"/>
          <w:spacing w:val="-6"/>
          <w:lang w:val="en-GB" w:eastAsia="zh-TW"/>
        </w:rPr>
        <w:t>郎雷敝裏系朥</w:t>
      </w:r>
      <w:r w:rsidRPr="00743B68">
        <w:rPr>
          <w:rStyle w:val="st"/>
          <w:rFonts w:asciiTheme="majorBidi" w:eastAsia="KaiTi" w:hAnsiTheme="majorBidi" w:cstheme="majorBidi"/>
          <w:spacing w:val="-6"/>
          <w:lang w:val="en-GB"/>
        </w:rPr>
        <w:t>).</w:t>
      </w:r>
      <w:r w:rsidRPr="00743B68">
        <w:rPr>
          <w:rStyle w:val="Funotenzeichen"/>
          <w:rFonts w:asciiTheme="majorBidi" w:eastAsia="KaiTi" w:hAnsiTheme="majorBidi" w:cstheme="majorBidi"/>
          <w:spacing w:val="-6"/>
          <w:lang w:val="en-GB"/>
        </w:rPr>
        <w:footnoteReference w:id="45"/>
      </w:r>
      <w:r w:rsidRPr="00743B68">
        <w:rPr>
          <w:rStyle w:val="st"/>
          <w:rFonts w:asciiTheme="majorBidi" w:eastAsia="KaiTi" w:hAnsiTheme="majorBidi" w:cstheme="majorBidi"/>
          <w:spacing w:val="-6"/>
          <w:lang w:val="en-GB"/>
        </w:rPr>
        <w:t xml:space="preserve"> </w:t>
      </w:r>
      <w:r w:rsidRPr="00743B68">
        <w:rPr>
          <w:rStyle w:val="Hervorhebung"/>
          <w:rFonts w:asciiTheme="majorBidi" w:eastAsia="KaiTi" w:hAnsiTheme="majorBidi" w:cstheme="majorBidi"/>
          <w:spacing w:val="-6"/>
          <w:lang w:val="en-GB"/>
        </w:rPr>
        <w:t xml:space="preserve">Gómez Pérez </w:t>
      </w:r>
      <w:proofErr w:type="spellStart"/>
      <w:r w:rsidRPr="00743B68">
        <w:rPr>
          <w:rStyle w:val="Hervorhebung"/>
          <w:rFonts w:asciiTheme="majorBidi" w:eastAsia="KaiTi" w:hAnsiTheme="majorBidi" w:cstheme="majorBidi"/>
          <w:spacing w:val="-6"/>
          <w:lang w:val="en-GB"/>
        </w:rPr>
        <w:t>Dasmariñas</w:t>
      </w:r>
      <w:proofErr w:type="spellEnd"/>
      <w:r w:rsidRPr="00743B68">
        <w:rPr>
          <w:rStyle w:val="st"/>
          <w:rFonts w:asciiTheme="majorBidi" w:eastAsia="KaiTi" w:hAnsiTheme="majorBidi" w:cstheme="majorBidi"/>
          <w:spacing w:val="-6"/>
          <w:lang w:val="en-GB"/>
        </w:rPr>
        <w:t xml:space="preserve"> had by force seized Chinese, many of who were </w:t>
      </w:r>
      <w:proofErr w:type="spellStart"/>
      <w:r w:rsidRPr="00743B68">
        <w:rPr>
          <w:rStyle w:val="st"/>
          <w:rFonts w:asciiTheme="majorBidi" w:eastAsia="KaiTi" w:hAnsiTheme="majorBidi" w:cstheme="majorBidi"/>
          <w:spacing w:val="-6"/>
          <w:lang w:val="en-GB"/>
        </w:rPr>
        <w:t>peacable</w:t>
      </w:r>
      <w:proofErr w:type="spellEnd"/>
      <w:r w:rsidRPr="00743B68">
        <w:rPr>
          <w:rStyle w:val="st"/>
          <w:rFonts w:asciiTheme="majorBidi" w:eastAsia="KaiTi" w:hAnsiTheme="majorBidi" w:cstheme="majorBidi"/>
          <w:spacing w:val="-6"/>
          <w:lang w:val="en-GB"/>
        </w:rPr>
        <w:t xml:space="preserve"> merchants and artisans, from the Parian in Manila to assist him with an attack on the Moluccas. In addition, he had forced a number of Chinese traders and sailors who had just arrived in Manila to become his soldiers. Pan </w:t>
      </w:r>
      <w:proofErr w:type="spellStart"/>
      <w:r w:rsidRPr="00743B68">
        <w:rPr>
          <w:rStyle w:val="st"/>
          <w:rFonts w:asciiTheme="majorBidi" w:eastAsia="KaiTi" w:hAnsiTheme="majorBidi" w:cstheme="majorBidi"/>
          <w:spacing w:val="-6"/>
          <w:lang w:val="en-GB"/>
        </w:rPr>
        <w:t>Hewu</w:t>
      </w:r>
      <w:proofErr w:type="spellEnd"/>
      <w:r w:rsidRPr="00743B68">
        <w:rPr>
          <w:rStyle w:val="st"/>
          <w:rFonts w:asciiTheme="majorBidi" w:eastAsia="KaiTi" w:hAnsiTheme="majorBidi" w:cstheme="majorBidi"/>
          <w:spacing w:val="-6"/>
          <w:lang w:val="en-GB"/>
        </w:rPr>
        <w:t xml:space="preserve"> reportedly was the leader of this group of 250 Chinese. But they were defeated on the Moluccas and </w:t>
      </w:r>
      <w:proofErr w:type="spellStart"/>
      <w:r w:rsidRPr="00743B68">
        <w:rPr>
          <w:rStyle w:val="st"/>
          <w:rFonts w:asciiTheme="majorBidi" w:eastAsia="KaiTi" w:hAnsiTheme="majorBidi" w:cstheme="majorBidi"/>
          <w:spacing w:val="-6"/>
          <w:lang w:val="en-GB"/>
        </w:rPr>
        <w:t>Hewu</w:t>
      </w:r>
      <w:proofErr w:type="spellEnd"/>
      <w:r w:rsidRPr="00743B68">
        <w:rPr>
          <w:rStyle w:val="st"/>
          <w:rFonts w:asciiTheme="majorBidi" w:eastAsia="KaiTi" w:hAnsiTheme="majorBidi" w:cstheme="majorBidi"/>
          <w:spacing w:val="-6"/>
          <w:lang w:val="en-GB"/>
        </w:rPr>
        <w:t xml:space="preserve"> decided to revolt with his men. They killed </w:t>
      </w:r>
      <w:proofErr w:type="spellStart"/>
      <w:r w:rsidRPr="00743B68">
        <w:rPr>
          <w:rStyle w:val="Hervorhebung"/>
          <w:rFonts w:asciiTheme="majorBidi" w:eastAsia="KaiTi" w:hAnsiTheme="majorBidi" w:cstheme="majorBidi"/>
          <w:spacing w:val="-6"/>
          <w:lang w:val="en-GB"/>
        </w:rPr>
        <w:t>Dasmariñas</w:t>
      </w:r>
      <w:proofErr w:type="spellEnd"/>
      <w:r w:rsidRPr="00743B68">
        <w:rPr>
          <w:rStyle w:val="st"/>
          <w:rFonts w:asciiTheme="majorBidi" w:eastAsia="KaiTi" w:hAnsiTheme="majorBidi" w:cstheme="majorBidi"/>
          <w:spacing w:val="-6"/>
          <w:lang w:val="en-GB"/>
        </w:rPr>
        <w:t xml:space="preserve"> and took all the gold, valuables and military equipment of the Spanish, escaping to Annam. There, they were robbed by local people, but, being near to another ship, a certain Guo </w:t>
      </w:r>
      <w:proofErr w:type="spellStart"/>
      <w:r w:rsidRPr="00743B68">
        <w:rPr>
          <w:rStyle w:val="st"/>
          <w:rFonts w:asciiTheme="majorBidi" w:eastAsia="KaiTi" w:hAnsiTheme="majorBidi" w:cstheme="majorBidi"/>
          <w:spacing w:val="-6"/>
          <w:lang w:val="en-GB"/>
        </w:rPr>
        <w:t>Weitai</w:t>
      </w:r>
      <w:proofErr w:type="spellEnd"/>
      <w:r w:rsidRPr="00743B68">
        <w:rPr>
          <w:rStyle w:val="st"/>
          <w:rFonts w:asciiTheme="majorBidi" w:eastAsia="KaiTi" w:hAnsiTheme="majorBidi" w:cstheme="majorBidi"/>
          <w:spacing w:val="-6"/>
          <w:lang w:val="en-GB"/>
        </w:rPr>
        <w:t xml:space="preserve"> </w:t>
      </w:r>
      <w:r w:rsidRPr="00743B68">
        <w:rPr>
          <w:rStyle w:val="Hervorhebung"/>
          <w:rFonts w:asciiTheme="majorBidi" w:eastAsia="KaiTi" w:hAnsiTheme="majorBidi" w:cstheme="majorBidi"/>
          <w:i w:val="0"/>
          <w:iCs w:val="0"/>
          <w:spacing w:val="-6"/>
          <w:lang w:val="en-GB"/>
        </w:rPr>
        <w:t>郭惟太</w:t>
      </w:r>
      <w:r w:rsidRPr="00743B68">
        <w:rPr>
          <w:rStyle w:val="Hervorhebung"/>
          <w:rFonts w:asciiTheme="majorBidi" w:eastAsia="KaiTi" w:hAnsiTheme="majorBidi" w:cstheme="majorBidi"/>
          <w:spacing w:val="-6"/>
          <w:lang w:val="en-GB"/>
        </w:rPr>
        <w:t xml:space="preserve"> </w:t>
      </w:r>
      <w:r w:rsidRPr="00743B68">
        <w:rPr>
          <w:rStyle w:val="st"/>
          <w:rFonts w:asciiTheme="majorBidi" w:eastAsia="KaiTi" w:hAnsiTheme="majorBidi" w:cstheme="majorBidi"/>
          <w:spacing w:val="-6"/>
          <w:lang w:val="en-GB"/>
        </w:rPr>
        <w:t xml:space="preserve">and some </w:t>
      </w:r>
      <w:r w:rsidRPr="00743B68">
        <w:rPr>
          <w:rStyle w:val="st"/>
          <w:rFonts w:asciiTheme="majorBidi" w:eastAsia="KaiTi" w:hAnsiTheme="majorBidi" w:cstheme="majorBidi" w:hint="eastAsia"/>
          <w:spacing w:val="-6"/>
          <w:lang w:val="en-GB" w:eastAsia="zh-TW"/>
        </w:rPr>
        <w:t>th</w:t>
      </w:r>
      <w:r w:rsidRPr="00743B68">
        <w:rPr>
          <w:rStyle w:val="st"/>
          <w:rFonts w:asciiTheme="majorBidi" w:eastAsia="KaiTi" w:hAnsiTheme="majorBidi" w:cstheme="majorBidi"/>
          <w:spacing w:val="-6"/>
          <w:lang w:val="en-GB" w:eastAsia="zh-TW"/>
        </w:rPr>
        <w:t>i</w:t>
      </w:r>
      <w:r w:rsidRPr="00743B68">
        <w:rPr>
          <w:rStyle w:val="st"/>
          <w:rFonts w:asciiTheme="majorBidi" w:eastAsia="KaiTi" w:hAnsiTheme="majorBidi" w:cstheme="majorBidi" w:hint="eastAsia"/>
          <w:spacing w:val="-6"/>
          <w:lang w:val="en-GB" w:eastAsia="zh-TW"/>
        </w:rPr>
        <w:t>rty</w:t>
      </w:r>
      <w:r w:rsidRPr="00743B68">
        <w:rPr>
          <w:rStyle w:val="st"/>
          <w:rFonts w:asciiTheme="majorBidi" w:eastAsia="KaiTi" w:hAnsiTheme="majorBidi" w:cstheme="majorBidi"/>
          <w:spacing w:val="-6"/>
          <w:lang w:val="en-GB" w:eastAsia="zh-TW"/>
        </w:rPr>
        <w:t>-</w:t>
      </w:r>
      <w:r w:rsidRPr="00743B68">
        <w:rPr>
          <w:rStyle w:val="st"/>
          <w:rFonts w:asciiTheme="majorBidi" w:eastAsia="KaiTi" w:hAnsiTheme="majorBidi" w:cstheme="majorBidi" w:hint="eastAsia"/>
          <w:spacing w:val="-6"/>
          <w:lang w:val="en-GB" w:eastAsia="zh-TW"/>
        </w:rPr>
        <w:t>two</w:t>
      </w:r>
      <w:r w:rsidRPr="00743B68">
        <w:rPr>
          <w:rStyle w:val="st"/>
          <w:rFonts w:asciiTheme="majorBidi" w:eastAsia="KaiTi" w:hAnsiTheme="majorBidi" w:cstheme="majorBidi"/>
          <w:spacing w:val="-6"/>
          <w:lang w:val="en-US" w:eastAsia="zh-TW"/>
        </w:rPr>
        <w:t xml:space="preserve"> </w:t>
      </w:r>
      <w:r w:rsidRPr="00743B68">
        <w:rPr>
          <w:rStyle w:val="st"/>
          <w:rFonts w:asciiTheme="majorBidi" w:eastAsia="KaiTi" w:hAnsiTheme="majorBidi" w:cstheme="majorBidi"/>
          <w:spacing w:val="-6"/>
          <w:lang w:val="en-GB"/>
        </w:rPr>
        <w:t xml:space="preserve">other people seized it and then returned. The son of </w:t>
      </w:r>
      <w:r w:rsidRPr="00743B68">
        <w:rPr>
          <w:rFonts w:asciiTheme="majorBidi" w:eastAsia="KaiTi" w:hAnsiTheme="majorBidi" w:cstheme="majorBidi"/>
          <w:spacing w:val="-6"/>
          <w:lang w:val="en-GB" w:eastAsia="zh-TW"/>
        </w:rPr>
        <w:t xml:space="preserve">Don </w:t>
      </w:r>
      <w:r w:rsidRPr="00743B68">
        <w:rPr>
          <w:rStyle w:val="Hervorhebung"/>
          <w:rFonts w:asciiTheme="majorBidi" w:eastAsia="KaiTi" w:hAnsiTheme="majorBidi" w:cstheme="majorBidi"/>
          <w:spacing w:val="-6"/>
          <w:lang w:val="en-GB"/>
        </w:rPr>
        <w:t xml:space="preserve">Gómez Pérez </w:t>
      </w:r>
      <w:proofErr w:type="spellStart"/>
      <w:r w:rsidRPr="00743B68">
        <w:rPr>
          <w:rStyle w:val="Hervorhebung"/>
          <w:rFonts w:asciiTheme="majorBidi" w:eastAsia="KaiTi" w:hAnsiTheme="majorBidi" w:cstheme="majorBidi"/>
          <w:spacing w:val="-6"/>
          <w:lang w:val="en-GB"/>
        </w:rPr>
        <w:t>Dasmariñas</w:t>
      </w:r>
      <w:proofErr w:type="spellEnd"/>
      <w:r w:rsidRPr="00743B68">
        <w:rPr>
          <w:rStyle w:val="st"/>
          <w:rFonts w:asciiTheme="majorBidi" w:eastAsia="KaiTi" w:hAnsiTheme="majorBidi" w:cstheme="majorBidi"/>
          <w:spacing w:val="-6"/>
          <w:lang w:val="en-GB"/>
        </w:rPr>
        <w:t xml:space="preserve">, Luis Pérez </w:t>
      </w:r>
      <w:proofErr w:type="spellStart"/>
      <w:r w:rsidRPr="00743B68">
        <w:rPr>
          <w:rStyle w:val="st"/>
          <w:rFonts w:asciiTheme="majorBidi" w:eastAsia="KaiTi" w:hAnsiTheme="majorBidi" w:cstheme="majorBidi"/>
          <w:spacing w:val="-6"/>
          <w:lang w:val="en-GB"/>
        </w:rPr>
        <w:t>Dasmariñas</w:t>
      </w:r>
      <w:proofErr w:type="spellEnd"/>
      <w:r w:rsidRPr="00743B68">
        <w:rPr>
          <w:rStyle w:val="st"/>
          <w:rFonts w:asciiTheme="majorBidi" w:eastAsia="KaiTi" w:hAnsiTheme="majorBidi" w:cstheme="majorBidi"/>
          <w:spacing w:val="-6"/>
          <w:lang w:val="en-GB"/>
        </w:rPr>
        <w:t xml:space="preserve"> </w:t>
      </w:r>
      <w:proofErr w:type="spellStart"/>
      <w:r w:rsidRPr="00743B68">
        <w:rPr>
          <w:rFonts w:asciiTheme="majorBidi" w:eastAsia="KaiTi" w:hAnsiTheme="majorBidi" w:cstheme="majorBidi"/>
          <w:iCs/>
          <w:spacing w:val="-6"/>
          <w:lang w:val="en-GB"/>
        </w:rPr>
        <w:t>Páez</w:t>
      </w:r>
      <w:proofErr w:type="spellEnd"/>
      <w:r w:rsidRPr="00743B68">
        <w:rPr>
          <w:rFonts w:asciiTheme="majorBidi" w:eastAsia="KaiTi" w:hAnsiTheme="majorBidi" w:cstheme="majorBidi"/>
          <w:iCs/>
          <w:spacing w:val="-6"/>
          <w:lang w:val="en-GB"/>
        </w:rPr>
        <w:t xml:space="preserve"> de Sotomayor,</w:t>
      </w:r>
      <w:r w:rsidRPr="00743B68">
        <w:rPr>
          <w:rStyle w:val="st"/>
          <w:rFonts w:asciiTheme="majorBidi" w:eastAsia="KaiTi" w:hAnsiTheme="majorBidi" w:cstheme="majorBidi"/>
          <w:spacing w:val="-6"/>
          <w:lang w:val="en-GB"/>
        </w:rPr>
        <w:t xml:space="preserve"> learned about this incident from them. Leading his troops, he passed quickly on to Manila and sent a priest to China to report about the wrong done to his father. He requested that the war junks and all the valuables be returned and that those who had incurred his enmity be executed, thus offering retribution for his father. The governor, Xu </w:t>
      </w:r>
      <w:proofErr w:type="spellStart"/>
      <w:r w:rsidRPr="00743B68">
        <w:rPr>
          <w:rStyle w:val="st"/>
          <w:rFonts w:asciiTheme="majorBidi" w:eastAsia="KaiTi" w:hAnsiTheme="majorBidi" w:cstheme="majorBidi"/>
          <w:spacing w:val="-6"/>
          <w:lang w:val="en-GB"/>
        </w:rPr>
        <w:t>Fuyuan</w:t>
      </w:r>
      <w:proofErr w:type="spellEnd"/>
      <w:r w:rsidRPr="00743B68">
        <w:rPr>
          <w:rStyle w:val="st"/>
          <w:rFonts w:asciiTheme="majorBidi" w:eastAsia="KaiTi" w:hAnsiTheme="majorBidi" w:cstheme="majorBidi"/>
          <w:spacing w:val="-6"/>
          <w:lang w:val="en-GB"/>
        </w:rPr>
        <w:t xml:space="preserve"> </w:t>
      </w:r>
      <w:r w:rsidRPr="00743B68">
        <w:rPr>
          <w:rFonts w:asciiTheme="majorBidi" w:eastAsia="KaiTi" w:hAnsiTheme="majorBidi" w:cstheme="majorBidi"/>
          <w:spacing w:val="-6"/>
          <w:lang w:val="en-GB"/>
        </w:rPr>
        <w:t>許孚遠</w:t>
      </w:r>
      <w:r w:rsidRPr="00743B68">
        <w:rPr>
          <w:rStyle w:val="st"/>
          <w:rFonts w:asciiTheme="majorBidi" w:eastAsia="KaiTi" w:hAnsiTheme="majorBidi" w:cstheme="majorBidi"/>
          <w:spacing w:val="-6"/>
          <w:lang w:val="en-GB"/>
        </w:rPr>
        <w:t xml:space="preserve">, pardoned </w:t>
      </w:r>
      <w:proofErr w:type="spellStart"/>
      <w:r w:rsidRPr="00743B68">
        <w:rPr>
          <w:rStyle w:val="st"/>
          <w:rFonts w:asciiTheme="majorBidi" w:eastAsia="KaiTi" w:hAnsiTheme="majorBidi" w:cstheme="majorBidi"/>
          <w:spacing w:val="-6"/>
          <w:lang w:val="en-GB"/>
        </w:rPr>
        <w:t>Weitai</w:t>
      </w:r>
      <w:proofErr w:type="spellEnd"/>
      <w:r w:rsidRPr="00743B68">
        <w:rPr>
          <w:rStyle w:val="st"/>
          <w:rFonts w:asciiTheme="majorBidi" w:eastAsia="KaiTi" w:hAnsiTheme="majorBidi" w:cstheme="majorBidi"/>
          <w:spacing w:val="-6"/>
          <w:lang w:val="en-GB"/>
        </w:rPr>
        <w:t xml:space="preserve">, </w:t>
      </w:r>
      <w:proofErr w:type="spellStart"/>
      <w:r w:rsidRPr="00743B68">
        <w:rPr>
          <w:rStyle w:val="st"/>
          <w:rFonts w:asciiTheme="majorBidi" w:eastAsia="KaiTi" w:hAnsiTheme="majorBidi" w:cstheme="majorBidi"/>
          <w:spacing w:val="-6"/>
          <w:lang w:val="en-GB"/>
        </w:rPr>
        <w:t>Hewu</w:t>
      </w:r>
      <w:proofErr w:type="spellEnd"/>
      <w:r w:rsidRPr="00743B68">
        <w:rPr>
          <w:rStyle w:val="st"/>
          <w:rFonts w:asciiTheme="majorBidi" w:eastAsia="KaiTi" w:hAnsiTheme="majorBidi" w:cstheme="majorBidi"/>
          <w:spacing w:val="-6"/>
          <w:lang w:val="en-GB"/>
        </w:rPr>
        <w:t xml:space="preserve"> remained in Annam and did not dare to return. The priest was sent back. In Manila, the Spanish expelled the Chinese to an outer part of the city. </w:t>
      </w:r>
      <w:proofErr w:type="spellStart"/>
      <w:r w:rsidRPr="00743B68">
        <w:rPr>
          <w:rStyle w:val="Hervorhebung"/>
          <w:rFonts w:asciiTheme="majorBidi" w:eastAsia="KaiTi" w:hAnsiTheme="majorBidi" w:cstheme="majorBidi"/>
          <w:spacing w:val="-6"/>
          <w:lang w:val="en-GB"/>
        </w:rPr>
        <w:t>Dasmariñas</w:t>
      </w:r>
      <w:proofErr w:type="spellEnd"/>
      <w:r w:rsidRPr="00743B68">
        <w:rPr>
          <w:rStyle w:val="st"/>
          <w:rFonts w:asciiTheme="majorBidi" w:eastAsia="KaiTi" w:hAnsiTheme="majorBidi" w:cstheme="majorBidi"/>
          <w:spacing w:val="-6"/>
          <w:lang w:val="en-GB"/>
        </w:rPr>
        <w:t xml:space="preserve"> namely feared that the Chinese might join Japanese pirates and raiders. Xu </w:t>
      </w:r>
      <w:proofErr w:type="spellStart"/>
      <w:r w:rsidRPr="00743B68">
        <w:rPr>
          <w:rStyle w:val="st"/>
          <w:rFonts w:asciiTheme="majorBidi" w:eastAsia="KaiTi" w:hAnsiTheme="majorBidi" w:cstheme="majorBidi"/>
          <w:spacing w:val="-6"/>
          <w:lang w:val="en-GB"/>
        </w:rPr>
        <w:t>Fuyuan</w:t>
      </w:r>
      <w:proofErr w:type="spellEnd"/>
      <w:r w:rsidRPr="00743B68">
        <w:rPr>
          <w:rStyle w:val="st"/>
          <w:rFonts w:asciiTheme="majorBidi" w:eastAsia="KaiTi" w:hAnsiTheme="majorBidi" w:cstheme="majorBidi"/>
          <w:spacing w:val="-6"/>
          <w:lang w:val="en-GB"/>
        </w:rPr>
        <w:t xml:space="preserve"> thereupon sent an envoy to Manila to invite the Chinese to come back to China. The “barbarians” (</w:t>
      </w:r>
      <w:r w:rsidRPr="00743B68">
        <w:rPr>
          <w:rStyle w:val="st"/>
          <w:rFonts w:asciiTheme="majorBidi" w:eastAsia="KaiTi" w:hAnsiTheme="majorBidi" w:cstheme="majorBidi"/>
          <w:i/>
          <w:spacing w:val="-6"/>
          <w:lang w:val="en-GB"/>
        </w:rPr>
        <w:t>man</w:t>
      </w:r>
      <w:r w:rsidRPr="00743B68">
        <w:rPr>
          <w:rStyle w:val="st"/>
          <w:rFonts w:asciiTheme="majorBidi" w:eastAsia="KaiTi" w:hAnsiTheme="majorBidi" w:cstheme="majorBidi"/>
          <w:spacing w:val="-6"/>
          <w:lang w:val="en-GB"/>
        </w:rPr>
        <w:t>) then provided them with provisions for their return journey. “It is namely so that Chinese merchants are keen on profit, they do not care to risk their lives, so for a long time they again dwelt together in the city.”</w:t>
      </w:r>
      <w:r w:rsidRPr="00743B68">
        <w:rPr>
          <w:rStyle w:val="Funotenzeichen"/>
          <w:rFonts w:asciiTheme="majorBidi" w:eastAsia="KaiTi" w:hAnsiTheme="majorBidi" w:cstheme="majorBidi"/>
          <w:spacing w:val="-6"/>
          <w:lang w:val="en-GB"/>
        </w:rPr>
        <w:footnoteReference w:id="46"/>
      </w:r>
    </w:p>
    <w:p w14:paraId="7B126BD9" w14:textId="77777777" w:rsidR="009C6708" w:rsidRPr="00743B68" w:rsidRDefault="009C6708" w:rsidP="009C6708">
      <w:pPr>
        <w:tabs>
          <w:tab w:val="left" w:pos="425"/>
        </w:tabs>
        <w:spacing w:line="280" w:lineRule="exact"/>
        <w:rPr>
          <w:rFonts w:asciiTheme="majorBidi" w:eastAsia="KaiTi" w:hAnsiTheme="majorBidi" w:cstheme="majorBidi"/>
          <w:spacing w:val="-6"/>
          <w:lang w:val="en-GB" w:eastAsia="zh-TW"/>
        </w:rPr>
      </w:pPr>
      <w:r w:rsidRPr="00743B68">
        <w:rPr>
          <w:rFonts w:asciiTheme="majorBidi" w:eastAsia="KaiTi" w:hAnsiTheme="majorBidi" w:cstheme="majorBidi"/>
          <w:spacing w:val="-6"/>
          <w:lang w:val="en-GB"/>
        </w:rPr>
        <w:tab/>
      </w:r>
      <w:r w:rsidRPr="00743B68">
        <w:rPr>
          <w:rFonts w:asciiTheme="majorBidi" w:eastAsia="KaiTi" w:hAnsiTheme="majorBidi" w:cstheme="majorBidi"/>
          <w:i/>
          <w:spacing w:val="-6"/>
          <w:lang w:val="en-GB"/>
        </w:rPr>
        <w:t xml:space="preserve">Ming </w:t>
      </w:r>
      <w:proofErr w:type="spellStart"/>
      <w:r w:rsidRPr="00743B68">
        <w:rPr>
          <w:rFonts w:asciiTheme="majorBidi" w:eastAsia="KaiTi" w:hAnsiTheme="majorBidi" w:cstheme="majorBidi"/>
          <w:i/>
          <w:spacing w:val="-6"/>
          <w:lang w:val="en-GB"/>
        </w:rPr>
        <w:t>shilu</w:t>
      </w:r>
      <w:proofErr w:type="spellEnd"/>
      <w:r w:rsidRPr="00743B68">
        <w:rPr>
          <w:rFonts w:asciiTheme="majorBidi" w:eastAsia="KaiTi" w:hAnsiTheme="majorBidi" w:cstheme="majorBidi"/>
          <w:spacing w:val="-6"/>
          <w:lang w:val="en-GB"/>
        </w:rPr>
        <w:t xml:space="preserve"> explains: “The son of the head chieftain of Luzon has complained that some of our evil people who had attached themselves to their tribe, had attacked and killed his father, before stealing valuables and fleeing. The Ministry of War re-submitted the memorial and proposed: ‘We should capture the offenders and punish them in accordance with the law. Further, we should entertain and send back the chieftain’s envoy both to strengthen their desire to look towards the Court, and also to use the occasion to spy on the situation of the Japanese </w:t>
      </w:r>
      <w:proofErr w:type="spellStart"/>
      <w:r w:rsidRPr="00743B68">
        <w:rPr>
          <w:rFonts w:asciiTheme="majorBidi" w:eastAsia="KaiTi" w:hAnsiTheme="majorBidi" w:cstheme="majorBidi"/>
          <w:i/>
          <w:iCs/>
          <w:spacing w:val="-6"/>
          <w:lang w:val="en-GB"/>
        </w:rPr>
        <w:t>yi</w:t>
      </w:r>
      <w:proofErr w:type="spellEnd"/>
      <w:r w:rsidRPr="00743B68">
        <w:rPr>
          <w:rFonts w:asciiTheme="majorBidi" w:eastAsia="KaiTi" w:hAnsiTheme="majorBidi" w:cstheme="majorBidi"/>
          <w:spacing w:val="-6"/>
          <w:lang w:val="en-GB"/>
        </w:rPr>
        <w:t>.’ This was approved by Imperial command.”</w:t>
      </w:r>
      <w:r w:rsidRPr="00743B68">
        <w:rPr>
          <w:rStyle w:val="Funotenzeichen"/>
          <w:rFonts w:asciiTheme="majorBidi" w:eastAsia="KaiTi" w:hAnsiTheme="majorBidi" w:cstheme="majorBidi"/>
          <w:spacing w:val="-6"/>
          <w:lang w:val="en-GB"/>
        </w:rPr>
        <w:footnoteReference w:id="47"/>
      </w:r>
    </w:p>
    <w:p w14:paraId="0CC05FD8" w14:textId="77777777" w:rsidR="009C6708" w:rsidRPr="00743B68" w:rsidRDefault="009C6708" w:rsidP="009C6708">
      <w:pPr>
        <w:spacing w:line="280" w:lineRule="exact"/>
        <w:ind w:firstLine="425"/>
        <w:rPr>
          <w:rStyle w:val="Hervorhebung"/>
          <w:rFonts w:asciiTheme="majorBidi" w:eastAsia="KaiTi" w:hAnsiTheme="majorBidi"/>
          <w:i w:val="0"/>
          <w:iCs w:val="0"/>
          <w:spacing w:val="-6"/>
          <w:lang w:val="en-US"/>
        </w:rPr>
      </w:pPr>
    </w:p>
    <w:p w14:paraId="4B298642" w14:textId="594E695C" w:rsidR="009C6708" w:rsidRPr="00743B68" w:rsidRDefault="009C6708" w:rsidP="009C6708">
      <w:pPr>
        <w:spacing w:line="280" w:lineRule="exact"/>
        <w:rPr>
          <w:rFonts w:eastAsia="STKaiti"/>
          <w:spacing w:val="-6"/>
          <w:lang w:val="en-US"/>
        </w:rPr>
      </w:pPr>
      <w:r w:rsidRPr="00743B68">
        <w:rPr>
          <w:rStyle w:val="Hervorhebung"/>
          <w:rFonts w:asciiTheme="majorBidi" w:eastAsia="KaiTi" w:hAnsiTheme="majorBidi"/>
          <w:i w:val="0"/>
          <w:iCs w:val="0"/>
          <w:spacing w:val="-6"/>
          <w:lang w:val="en-US"/>
        </w:rPr>
        <w:t xml:space="preserve">The developments </w:t>
      </w:r>
      <w:r w:rsidR="00171ADA" w:rsidRPr="00743B68">
        <w:rPr>
          <w:rStyle w:val="Hervorhebung"/>
          <w:rFonts w:asciiTheme="majorBidi" w:eastAsia="KaiTi" w:hAnsiTheme="majorBidi"/>
          <w:i w:val="0"/>
          <w:iCs w:val="0"/>
          <w:spacing w:val="-6"/>
          <w:lang w:val="en-US"/>
        </w:rPr>
        <w:t xml:space="preserve">within China </w:t>
      </w:r>
      <w:r w:rsidRPr="00743B68">
        <w:rPr>
          <w:rStyle w:val="Hervorhebung"/>
          <w:rFonts w:asciiTheme="majorBidi" w:eastAsia="KaiTi" w:hAnsiTheme="majorBidi"/>
          <w:i w:val="0"/>
          <w:iCs w:val="0"/>
          <w:spacing w:val="-6"/>
          <w:lang w:val="en-US"/>
        </w:rPr>
        <w:t>can</w:t>
      </w:r>
      <w:r w:rsidR="00BF726A" w:rsidRPr="00743B68">
        <w:rPr>
          <w:rStyle w:val="Hervorhebung"/>
          <w:rFonts w:asciiTheme="majorBidi" w:eastAsia="KaiTi" w:hAnsiTheme="majorBidi"/>
          <w:i w:val="0"/>
          <w:iCs w:val="0"/>
          <w:spacing w:val="-6"/>
          <w:lang w:val="en-US"/>
        </w:rPr>
        <w:t xml:space="preserve">, consequently, </w:t>
      </w:r>
      <w:r w:rsidRPr="00743B68">
        <w:rPr>
          <w:rStyle w:val="Hervorhebung"/>
          <w:rFonts w:asciiTheme="majorBidi" w:eastAsia="KaiTi" w:hAnsiTheme="majorBidi"/>
          <w:i w:val="0"/>
          <w:iCs w:val="0"/>
          <w:spacing w:val="-6"/>
          <w:lang w:val="en-US"/>
        </w:rPr>
        <w:t xml:space="preserve">not be separated from the advent of the Europeans in the East Asian waters, and their increasing trade activities. The Portuguese occupied Malacca in 1511 and officially established their trading </w:t>
      </w:r>
      <w:proofErr w:type="spellStart"/>
      <w:r w:rsidRPr="00743B68">
        <w:rPr>
          <w:rStyle w:val="Hervorhebung"/>
          <w:rFonts w:asciiTheme="majorBidi" w:eastAsia="KaiTi" w:hAnsiTheme="majorBidi"/>
          <w:i w:val="0"/>
          <w:iCs w:val="0"/>
          <w:spacing w:val="-6"/>
          <w:lang w:val="en-US"/>
        </w:rPr>
        <w:t>centre</w:t>
      </w:r>
      <w:proofErr w:type="spellEnd"/>
      <w:r w:rsidRPr="00743B68">
        <w:rPr>
          <w:rStyle w:val="Hervorhebung"/>
          <w:rFonts w:asciiTheme="majorBidi" w:eastAsia="KaiTi" w:hAnsiTheme="majorBidi"/>
          <w:i w:val="0"/>
          <w:iCs w:val="0"/>
          <w:spacing w:val="-6"/>
          <w:lang w:val="en-US"/>
        </w:rPr>
        <w:t xml:space="preserve"> in Macau in 1557. First the Spanish (1626 to 1641), and then the Dutch occupied Taiwan (they settled on Taiwan in 1624, built a fort, “</w:t>
      </w:r>
      <w:proofErr w:type="spellStart"/>
      <w:r w:rsidRPr="00743B68">
        <w:rPr>
          <w:rStyle w:val="Hervorhebung"/>
          <w:rFonts w:asciiTheme="majorBidi" w:eastAsia="KaiTi" w:hAnsiTheme="majorBidi"/>
          <w:i w:val="0"/>
          <w:iCs w:val="0"/>
          <w:spacing w:val="-6"/>
          <w:lang w:val="en-US"/>
        </w:rPr>
        <w:t>Zeelandia</w:t>
      </w:r>
      <w:proofErr w:type="spellEnd"/>
      <w:r w:rsidRPr="00743B68">
        <w:rPr>
          <w:rStyle w:val="Hervorhebung"/>
          <w:rFonts w:asciiTheme="majorBidi" w:eastAsia="KaiTi" w:hAnsiTheme="majorBidi"/>
          <w:i w:val="0"/>
          <w:iCs w:val="0"/>
          <w:spacing w:val="-6"/>
          <w:lang w:val="en-US"/>
        </w:rPr>
        <w:t xml:space="preserve">” and were eventually expelled by Zheng Chenggong </w:t>
      </w:r>
      <w:r w:rsidRPr="00743B68">
        <w:rPr>
          <w:rFonts w:eastAsia="SimSun"/>
          <w:iCs/>
          <w:spacing w:val="-6"/>
          <w:lang w:val="en-US"/>
        </w:rPr>
        <w:t>(1624–1662)</w:t>
      </w:r>
      <w:r w:rsidRPr="00743B68">
        <w:rPr>
          <w:rFonts w:eastAsia="SimSun"/>
          <w:i/>
          <w:spacing w:val="-6"/>
          <w:lang w:val="en-US"/>
        </w:rPr>
        <w:t xml:space="preserve"> </w:t>
      </w:r>
      <w:r w:rsidRPr="00743B68">
        <w:rPr>
          <w:rStyle w:val="Hervorhebung"/>
          <w:rFonts w:asciiTheme="majorBidi" w:eastAsia="KaiTi" w:hAnsiTheme="majorBidi"/>
          <w:i w:val="0"/>
          <w:iCs w:val="0"/>
          <w:spacing w:val="-6"/>
          <w:lang w:val="en-US"/>
        </w:rPr>
        <w:t xml:space="preserve">= Koxinga in 1662). With the Spanish colonization of the Philippines in 1565 – Manila was founded in 1571 </w:t>
      </w:r>
      <w:r w:rsidRPr="00743B68">
        <w:rPr>
          <w:rFonts w:eastAsia="SimSun"/>
          <w:iCs/>
          <w:spacing w:val="-6"/>
          <w:lang w:val="en-US"/>
        </w:rPr>
        <w:t>–</w:t>
      </w:r>
      <w:r w:rsidRPr="00743B68">
        <w:rPr>
          <w:rStyle w:val="Hervorhebung"/>
          <w:rFonts w:asciiTheme="majorBidi" w:eastAsia="KaiTi" w:hAnsiTheme="majorBidi"/>
          <w:i w:val="0"/>
          <w:iCs w:val="0"/>
          <w:spacing w:val="-6"/>
          <w:lang w:val="en-US"/>
        </w:rPr>
        <w:t xml:space="preserve"> maritime trade reached a new quantity and quality, as China, and Asia in general, became henceforth linked with Spanish America </w:t>
      </w:r>
      <w:r w:rsidRPr="00743B68">
        <w:rPr>
          <w:iCs/>
          <w:spacing w:val="-6"/>
          <w:lang w:val="en-US"/>
        </w:rPr>
        <w:t>through the Spanish Manila Galleon trade (1565–1815)</w:t>
      </w:r>
      <w:r w:rsidRPr="00743B68">
        <w:rPr>
          <w:rStyle w:val="Hervorhebung"/>
          <w:rFonts w:asciiTheme="majorBidi" w:eastAsia="KaiTi" w:hAnsiTheme="majorBidi"/>
          <w:i w:val="0"/>
          <w:iCs w:val="0"/>
          <w:spacing w:val="-6"/>
          <w:lang w:val="en-US"/>
        </w:rPr>
        <w:t xml:space="preserve">.  </w:t>
      </w:r>
      <w:r w:rsidRPr="00743B68">
        <w:rPr>
          <w:rFonts w:eastAsia="STKaiti"/>
          <w:spacing w:val="-6"/>
          <w:lang w:val="en-US"/>
        </w:rPr>
        <w:t xml:space="preserve">China was, thus, eventually linked with places in Mexico, Peru, and their hinterlands, a significant further step in the historical development of globalization that connected China with Europe across the Pacific and </w:t>
      </w:r>
      <w:r w:rsidRPr="00743B68">
        <w:rPr>
          <w:rFonts w:eastAsia="STKaiti"/>
          <w:spacing w:val="-6"/>
          <w:lang w:val="en-US"/>
        </w:rPr>
        <w:lastRenderedPageBreak/>
        <w:t>Atlantic Oceans, in addition to the Indian Ocean and Cape route connections that had developed earlier. In other words, China was linked up with both the Old World and the New World.</w:t>
      </w:r>
    </w:p>
    <w:p w14:paraId="24872DF3" w14:textId="77777777" w:rsidR="009C6708" w:rsidRPr="00743B68" w:rsidRDefault="009C6708" w:rsidP="00F75DD8">
      <w:pPr>
        <w:pStyle w:val="Standard1"/>
        <w:rPr>
          <w:rStyle w:val="Hervorhebung"/>
          <w:rFonts w:cstheme="majorBidi"/>
          <w:i w:val="0"/>
          <w:iCs w:val="0"/>
          <w:lang w:val="en-US"/>
        </w:rPr>
      </w:pPr>
    </w:p>
    <w:p w14:paraId="5E9B9AF8" w14:textId="0DFF5CD8" w:rsidR="00162110" w:rsidRPr="009E6BF6" w:rsidRDefault="0045285E" w:rsidP="00F064D4">
      <w:pPr>
        <w:pStyle w:val="berschrift3"/>
        <w:rPr>
          <w:rStyle w:val="Hervorhebung"/>
          <w:i w:val="0"/>
          <w:iCs w:val="0"/>
          <w:spacing w:val="-6"/>
          <w:lang w:val="en-US"/>
        </w:rPr>
      </w:pPr>
      <w:r w:rsidRPr="009E6BF6">
        <w:rPr>
          <w:rStyle w:val="Hervorhebung"/>
          <w:i w:val="0"/>
          <w:iCs w:val="0"/>
          <w:spacing w:val="-6"/>
          <w:lang w:val="en-US"/>
        </w:rPr>
        <w:t xml:space="preserve">Ming China’s </w:t>
      </w:r>
      <w:r w:rsidR="00F064D4" w:rsidRPr="009E6BF6">
        <w:rPr>
          <w:rStyle w:val="Hervorhebung"/>
          <w:i w:val="0"/>
          <w:iCs w:val="0"/>
          <w:spacing w:val="-6"/>
          <w:lang w:val="en-US"/>
        </w:rPr>
        <w:t>need for silver</w:t>
      </w:r>
      <w:r w:rsidR="00C62A52" w:rsidRPr="009E6BF6">
        <w:rPr>
          <w:rStyle w:val="Hervorhebung"/>
          <w:i w:val="0"/>
          <w:iCs w:val="0"/>
          <w:spacing w:val="-6"/>
          <w:lang w:val="en-US"/>
        </w:rPr>
        <w:tab/>
      </w:r>
    </w:p>
    <w:p w14:paraId="18D8B684" w14:textId="4B4B332B" w:rsidR="007C557E" w:rsidRPr="00743B68" w:rsidRDefault="00162110" w:rsidP="000A0EF7">
      <w:pPr>
        <w:pStyle w:val="Standard1"/>
        <w:rPr>
          <w:rStyle w:val="Hervorhebung"/>
          <w:rFonts w:cstheme="majorBidi"/>
          <w:i w:val="0"/>
          <w:iCs w:val="0"/>
        </w:rPr>
      </w:pPr>
      <w:r w:rsidRPr="00743B68">
        <w:rPr>
          <w:rStyle w:val="Hervorhebung"/>
          <w:rFonts w:cstheme="majorBidi"/>
          <w:i w:val="0"/>
          <w:iCs w:val="0"/>
        </w:rPr>
        <w:t xml:space="preserve">It is an established fact that the late Ming dynasty was in urgent need of financial resources. </w:t>
      </w:r>
      <w:r w:rsidR="007C557E" w:rsidRPr="00743B68">
        <w:rPr>
          <w:rStyle w:val="Hervorhebung"/>
          <w:rFonts w:cstheme="majorBidi"/>
          <w:i w:val="0"/>
          <w:iCs w:val="0"/>
        </w:rPr>
        <w:t xml:space="preserve">Was there, consequently, no curiosity about all the silver that reached the Philippines via the Spanish trans-Pacific galleon trade? </w:t>
      </w:r>
      <w:r w:rsidR="00B87413" w:rsidRPr="00743B68">
        <w:rPr>
          <w:rStyle w:val="Hervorhebung"/>
          <w:rFonts w:cstheme="majorBidi"/>
          <w:i w:val="0"/>
          <w:iCs w:val="0"/>
        </w:rPr>
        <w:t xml:space="preserve">Although Chinese settlers in the Philippines were involved in practically all steps of the galleon trade after the Spanish occupation of the island, for example as shipbuilders, </w:t>
      </w:r>
      <w:proofErr w:type="spellStart"/>
      <w:r w:rsidR="00B87413" w:rsidRPr="00743B68">
        <w:rPr>
          <w:rStyle w:val="Hervorhebung"/>
          <w:rFonts w:cstheme="majorBidi"/>
          <w:i w:val="0"/>
          <w:iCs w:val="0"/>
        </w:rPr>
        <w:t>harbor</w:t>
      </w:r>
      <w:proofErr w:type="spellEnd"/>
      <w:r w:rsidR="00B87413" w:rsidRPr="00743B68">
        <w:rPr>
          <w:rStyle w:val="Hervorhebung"/>
          <w:rFonts w:cstheme="majorBidi"/>
          <w:i w:val="0"/>
          <w:iCs w:val="0"/>
        </w:rPr>
        <w:t xml:space="preserve"> personnel and even sailors on ships to Acapulco – “the majority of the jobs at Cavite shipyard, for example, were filled by Filipino and Chinese employees and they were paid only a minimal salary”</w:t>
      </w:r>
      <w:r w:rsidR="00B87413" w:rsidRPr="00743B68">
        <w:rPr>
          <w:rStyle w:val="Funotenzeichen"/>
          <w:rFonts w:cstheme="majorBidi"/>
        </w:rPr>
        <w:footnoteReference w:id="48"/>
      </w:r>
      <w:r w:rsidR="00B87413" w:rsidRPr="00743B68">
        <w:rPr>
          <w:rStyle w:val="Hervorhebung"/>
          <w:rFonts w:cstheme="majorBidi"/>
          <w:i w:val="0"/>
          <w:iCs w:val="0"/>
        </w:rPr>
        <w:t xml:space="preserve"> – obviously little knowledge about the origins of all the silver was circulating among Ming officials.</w:t>
      </w:r>
      <w:r w:rsidR="000A0EF7" w:rsidRPr="00743B68">
        <w:rPr>
          <w:rStyle w:val="Hervorhebung"/>
          <w:rFonts w:cstheme="majorBidi"/>
          <w:i w:val="0"/>
          <w:iCs w:val="0"/>
        </w:rPr>
        <w:t xml:space="preserve"> </w:t>
      </w:r>
    </w:p>
    <w:p w14:paraId="658AC6A0" w14:textId="34829232" w:rsidR="00162110" w:rsidRPr="00743B68" w:rsidRDefault="000A0EF7" w:rsidP="000A0EF7">
      <w:pPr>
        <w:pStyle w:val="Standard1"/>
        <w:rPr>
          <w:rStyle w:val="Hervorhebung"/>
          <w:rFonts w:cstheme="majorBidi"/>
          <w:i w:val="0"/>
          <w:iCs w:val="0"/>
        </w:rPr>
      </w:pPr>
      <w:r w:rsidRPr="00743B68">
        <w:tab/>
      </w:r>
      <w:r w:rsidR="0050226B" w:rsidRPr="00743B68">
        <w:t>A closer reading of the sources, however,</w:t>
      </w:r>
      <w:r w:rsidR="00D861EB" w:rsidRPr="00743B68">
        <w:t xml:space="preserve"> shows </w:t>
      </w:r>
      <w:r w:rsidR="00D861EB" w:rsidRPr="00743B68">
        <w:rPr>
          <w:rFonts w:cstheme="majorBidi"/>
          <w:lang w:eastAsia="zh-TW"/>
        </w:rPr>
        <w:t>that scholars and local officials were engaged with the question of where all the gold, and particularly silver that they received on Luzon from the Spanish came from.</w:t>
      </w:r>
      <w:r w:rsidR="00D861EB" w:rsidRPr="00743B68">
        <w:t xml:space="preserve"> In order to take care about the consolidation of state finances, </w:t>
      </w:r>
      <w:r w:rsidR="00D861EB" w:rsidRPr="00743B68">
        <w:rPr>
          <w:rStyle w:val="Hervorhebung"/>
          <w:rFonts w:cstheme="majorBidi"/>
          <w:i w:val="0"/>
          <w:iCs w:val="0"/>
        </w:rPr>
        <w:t>e</w:t>
      </w:r>
      <w:r w:rsidR="00162110" w:rsidRPr="00743B68">
        <w:rPr>
          <w:rStyle w:val="Hervorhebung"/>
          <w:rFonts w:cstheme="majorBidi"/>
          <w:i w:val="0"/>
          <w:iCs w:val="0"/>
        </w:rPr>
        <w:t xml:space="preserve">unuchs were dispatched </w:t>
      </w:r>
      <w:r w:rsidR="00D861EB" w:rsidRPr="00743B68">
        <w:rPr>
          <w:rStyle w:val="Hervorhebung"/>
          <w:rFonts w:cstheme="majorBidi"/>
          <w:i w:val="0"/>
          <w:iCs w:val="0"/>
        </w:rPr>
        <w:t xml:space="preserve">by the central government </w:t>
      </w:r>
      <w:r w:rsidR="00162110" w:rsidRPr="00743B68">
        <w:rPr>
          <w:rStyle w:val="Hervorhebung"/>
          <w:rFonts w:cstheme="majorBidi"/>
          <w:i w:val="0"/>
          <w:iCs w:val="0"/>
        </w:rPr>
        <w:t>throughout the country to function as overseers of local mines (</w:t>
      </w:r>
      <w:proofErr w:type="spellStart"/>
      <w:r w:rsidR="00162110" w:rsidRPr="00743B68">
        <w:rPr>
          <w:rStyle w:val="Hervorhebung"/>
          <w:rFonts w:cstheme="majorBidi"/>
        </w:rPr>
        <w:t>kuangjian</w:t>
      </w:r>
      <w:proofErr w:type="spellEnd"/>
      <w:r w:rsidR="00162110" w:rsidRPr="00743B68">
        <w:rPr>
          <w:rStyle w:val="Hervorhebung"/>
          <w:rFonts w:cstheme="majorBidi"/>
          <w:i w:val="0"/>
          <w:iCs w:val="0"/>
        </w:rPr>
        <w:t xml:space="preserve"> </w:t>
      </w:r>
      <w:proofErr w:type="spellStart"/>
      <w:r w:rsidR="00162110" w:rsidRPr="00743B68">
        <w:rPr>
          <w:rStyle w:val="Hervorhebung"/>
          <w:rFonts w:cstheme="majorBidi" w:hint="eastAsia"/>
          <w:i w:val="0"/>
          <w:iCs w:val="0"/>
        </w:rPr>
        <w:t>礦監</w:t>
      </w:r>
      <w:proofErr w:type="spellEnd"/>
      <w:r w:rsidR="00162110" w:rsidRPr="00743B68">
        <w:rPr>
          <w:rStyle w:val="Hervorhebung"/>
          <w:rFonts w:cstheme="majorBidi"/>
          <w:i w:val="0"/>
          <w:iCs w:val="0"/>
        </w:rPr>
        <w:t>) or as tax commissioners (</w:t>
      </w:r>
      <w:proofErr w:type="spellStart"/>
      <w:r w:rsidR="00162110" w:rsidRPr="00743B68">
        <w:rPr>
          <w:rStyle w:val="Hervorhebung"/>
          <w:rFonts w:cstheme="majorBidi"/>
        </w:rPr>
        <w:t>shuishi</w:t>
      </w:r>
      <w:proofErr w:type="spellEnd"/>
      <w:r w:rsidR="00162110" w:rsidRPr="00743B68">
        <w:rPr>
          <w:rStyle w:val="Hervorhebung"/>
          <w:rFonts w:cstheme="majorBidi"/>
          <w:i w:val="0"/>
          <w:iCs w:val="0"/>
        </w:rPr>
        <w:t xml:space="preserve"> </w:t>
      </w:r>
      <w:proofErr w:type="spellStart"/>
      <w:r w:rsidR="00162110" w:rsidRPr="00743B68">
        <w:rPr>
          <w:rStyle w:val="Hervorhebung"/>
          <w:rFonts w:cstheme="majorBidi" w:hint="eastAsia"/>
          <w:i w:val="0"/>
          <w:iCs w:val="0"/>
        </w:rPr>
        <w:t>稅使</w:t>
      </w:r>
      <w:proofErr w:type="spellEnd"/>
      <w:r w:rsidR="00162110" w:rsidRPr="00743B68">
        <w:rPr>
          <w:rStyle w:val="Hervorhebung"/>
          <w:rFonts w:cstheme="majorBidi"/>
          <w:i w:val="0"/>
          <w:iCs w:val="0"/>
        </w:rPr>
        <w:t xml:space="preserve">). Between </w:t>
      </w:r>
      <w:r w:rsidR="00162110" w:rsidRPr="00743B68">
        <w:t>15</w:t>
      </w:r>
      <w:r w:rsidR="00D861EB" w:rsidRPr="00743B68">
        <w:t>6</w:t>
      </w:r>
      <w:r w:rsidR="00162110" w:rsidRPr="00743B68">
        <w:t>2 to 1566, a pilot program, the “</w:t>
      </w:r>
      <w:proofErr w:type="spellStart"/>
      <w:r w:rsidR="00162110" w:rsidRPr="00743B68">
        <w:rPr>
          <w:i/>
        </w:rPr>
        <w:t>yitiao</w:t>
      </w:r>
      <w:proofErr w:type="spellEnd"/>
      <w:r w:rsidR="00162110" w:rsidRPr="00743B68">
        <w:rPr>
          <w:i/>
        </w:rPr>
        <w:t xml:space="preserve"> </w:t>
      </w:r>
      <w:proofErr w:type="spellStart"/>
      <w:r w:rsidR="00162110" w:rsidRPr="00743B68">
        <w:rPr>
          <w:i/>
        </w:rPr>
        <w:t>bianfa</w:t>
      </w:r>
      <w:proofErr w:type="spellEnd"/>
      <w:r w:rsidR="00162110" w:rsidRPr="00743B68">
        <w:t xml:space="preserve"> </w:t>
      </w:r>
      <w:r w:rsidR="00162110" w:rsidRPr="00743B68">
        <w:t>一條鞭法</w:t>
      </w:r>
      <w:r w:rsidR="00162110" w:rsidRPr="00743B68">
        <w:t>” (single-whip-tax reform) was put into practice. By the late sixteenth century, land tax, labour service and all the miscellaneous levies were converted into a single silver payment.</w:t>
      </w:r>
      <w:r w:rsidR="00162110" w:rsidRPr="00743B68">
        <w:rPr>
          <w:rStyle w:val="Funotenzeichen"/>
        </w:rPr>
        <w:footnoteReference w:id="49"/>
      </w:r>
      <w:r w:rsidR="00500701" w:rsidRPr="00743B68">
        <w:t xml:space="preserve"> </w:t>
      </w:r>
      <w:r w:rsidRPr="00743B68">
        <w:t xml:space="preserve">Following the repeal of the maritime ban in 1567, the Ming government designated </w:t>
      </w:r>
      <w:proofErr w:type="spellStart"/>
      <w:r w:rsidRPr="00743B68">
        <w:t>Yuegang</w:t>
      </w:r>
      <w:proofErr w:type="spellEnd"/>
      <w:r w:rsidRPr="00743B68">
        <w:t xml:space="preserve"> </w:t>
      </w:r>
      <w:r w:rsidR="00D861EB" w:rsidRPr="00743B68">
        <w:rPr>
          <w:rFonts w:hint="eastAsia"/>
          <w:lang w:eastAsia="zh-TW"/>
        </w:rPr>
        <w:t>月港</w:t>
      </w:r>
      <w:r w:rsidR="00D861EB" w:rsidRPr="00743B68">
        <w:rPr>
          <w:rFonts w:hint="eastAsia"/>
          <w:lang w:eastAsia="zh-TW"/>
        </w:rPr>
        <w:t xml:space="preserve"> </w:t>
      </w:r>
      <w:r w:rsidRPr="00743B68">
        <w:t>in Fujian as the home port for Chinese merchants who received licenses to embark on overseas trading expeditions.</w:t>
      </w:r>
      <w:r w:rsidRPr="00743B68">
        <w:rPr>
          <w:rStyle w:val="Hervorhebung"/>
          <w:rFonts w:cstheme="majorBidi"/>
          <w:i w:val="0"/>
          <w:iCs w:val="0"/>
        </w:rPr>
        <w:t xml:space="preserve"> Maritime trade soon experienced </w:t>
      </w:r>
      <w:proofErr w:type="gramStart"/>
      <w:r w:rsidRPr="00743B68">
        <w:rPr>
          <w:rStyle w:val="Hervorhebung"/>
          <w:rFonts w:cstheme="majorBidi"/>
          <w:i w:val="0"/>
          <w:iCs w:val="0"/>
        </w:rPr>
        <w:t>an</w:t>
      </w:r>
      <w:proofErr w:type="gramEnd"/>
      <w:r w:rsidRPr="00743B68">
        <w:rPr>
          <w:rStyle w:val="Hervorhebung"/>
          <w:rFonts w:cstheme="majorBidi"/>
          <w:i w:val="0"/>
          <w:iCs w:val="0"/>
        </w:rPr>
        <w:t xml:space="preserve"> hitherto </w:t>
      </w:r>
      <w:proofErr w:type="spellStart"/>
      <w:r w:rsidRPr="00743B68">
        <w:rPr>
          <w:rStyle w:val="Hervorhebung"/>
          <w:rFonts w:cstheme="majorBidi"/>
          <w:i w:val="0"/>
          <w:iCs w:val="0"/>
        </w:rPr>
        <w:t>unkown</w:t>
      </w:r>
      <w:proofErr w:type="spellEnd"/>
      <w:r w:rsidRPr="00743B68">
        <w:rPr>
          <w:rStyle w:val="Hervorhebung"/>
          <w:rFonts w:cstheme="majorBidi"/>
          <w:i w:val="0"/>
          <w:iCs w:val="0"/>
        </w:rPr>
        <w:t xml:space="preserve"> peak. </w:t>
      </w:r>
      <w:r w:rsidR="00500701" w:rsidRPr="00743B68">
        <w:t xml:space="preserve">One of the eunuchs </w:t>
      </w:r>
      <w:r w:rsidRPr="00743B68">
        <w:t xml:space="preserve">dispatched to the coastal provinces to seek for more financial resources </w:t>
      </w:r>
      <w:r w:rsidR="00500701" w:rsidRPr="00743B68">
        <w:t>was Gao Cai</w:t>
      </w:r>
      <w:r w:rsidR="00F75DD8" w:rsidRPr="00743B68">
        <w:t xml:space="preserve"> </w:t>
      </w:r>
      <w:r w:rsidR="00F75DD8" w:rsidRPr="00743B68">
        <w:rPr>
          <w:rFonts w:cstheme="majorBidi"/>
          <w:lang w:eastAsia="zh-TW"/>
        </w:rPr>
        <w:t>高寀</w:t>
      </w:r>
      <w:r w:rsidR="00F75DD8" w:rsidRPr="00743B68">
        <w:rPr>
          <w:rStyle w:val="Funotenzeichen"/>
          <w:rFonts w:cstheme="majorBidi"/>
        </w:rPr>
        <w:footnoteReference w:id="50"/>
      </w:r>
      <w:r w:rsidR="00F75DD8" w:rsidRPr="00743B68">
        <w:rPr>
          <w:rFonts w:cstheme="majorBidi"/>
          <w:lang w:eastAsia="zh-TW"/>
        </w:rPr>
        <w:t xml:space="preserve">, a reportedly ruthless official, who was sent to Fujian. He energetically supported the initiative of a naval expedition to Luzon that was suggested by a military official, Yan </w:t>
      </w:r>
      <w:proofErr w:type="spellStart"/>
      <w:r w:rsidR="00F75DD8" w:rsidRPr="00743B68">
        <w:rPr>
          <w:rFonts w:cstheme="majorBidi"/>
          <w:lang w:eastAsia="zh-TW"/>
        </w:rPr>
        <w:t>Yinglong</w:t>
      </w:r>
      <w:proofErr w:type="spellEnd"/>
      <w:r w:rsidR="00F75DD8" w:rsidRPr="00743B68">
        <w:rPr>
          <w:rFonts w:cstheme="majorBidi"/>
          <w:lang w:eastAsia="zh-TW"/>
        </w:rPr>
        <w:t xml:space="preserve"> </w:t>
      </w:r>
      <w:r w:rsidR="00F75DD8" w:rsidRPr="00743B68">
        <w:rPr>
          <w:rFonts w:cstheme="majorBidi"/>
          <w:lang w:eastAsia="zh-TW"/>
        </w:rPr>
        <w:t>閻應龍</w:t>
      </w:r>
      <w:r w:rsidR="00F75DD8" w:rsidRPr="00743B68">
        <w:rPr>
          <w:rFonts w:cstheme="majorBidi"/>
          <w:lang w:eastAsia="zh-TW"/>
        </w:rPr>
        <w:t xml:space="preserve">, because </w:t>
      </w:r>
      <w:proofErr w:type="spellStart"/>
      <w:r w:rsidR="00F75DD8" w:rsidRPr="00743B68">
        <w:rPr>
          <w:rFonts w:cstheme="majorBidi"/>
          <w:lang w:eastAsia="zh-TW"/>
        </w:rPr>
        <w:t>rimours</w:t>
      </w:r>
      <w:proofErr w:type="spellEnd"/>
      <w:r w:rsidR="00F75DD8" w:rsidRPr="00743B68">
        <w:rPr>
          <w:rFonts w:cstheme="majorBidi"/>
          <w:lang w:eastAsia="zh-TW"/>
        </w:rPr>
        <w:t xml:space="preserve"> had it that the island was full of gold and silver.</w:t>
      </w:r>
    </w:p>
    <w:p w14:paraId="16CDE32F" w14:textId="790A44DD" w:rsidR="00FD1932" w:rsidRPr="00743B68" w:rsidRDefault="00FD1932" w:rsidP="00AD4B74">
      <w:pPr>
        <w:pStyle w:val="Standard1"/>
        <w:rPr>
          <w:rStyle w:val="Hervorhebung"/>
          <w:rFonts w:cstheme="majorBidi"/>
          <w:i w:val="0"/>
          <w:iCs w:val="0"/>
        </w:rPr>
      </w:pPr>
      <w:r w:rsidRPr="00743B68">
        <w:rPr>
          <w:rStyle w:val="Hervorhebung"/>
          <w:rFonts w:cstheme="majorBidi"/>
          <w:i w:val="0"/>
          <w:iCs w:val="0"/>
        </w:rPr>
        <w:tab/>
      </w:r>
      <w:r w:rsidRPr="00743B68">
        <w:rPr>
          <w:rFonts w:cstheme="majorBidi"/>
          <w:lang w:eastAsia="zh-TW"/>
        </w:rPr>
        <w:t xml:space="preserve"> </w:t>
      </w:r>
    </w:p>
    <w:p w14:paraId="63E22243" w14:textId="77777777" w:rsidR="005C2D56" w:rsidRPr="00743B68" w:rsidRDefault="00901DE6" w:rsidP="00901DE6">
      <w:pPr>
        <w:pStyle w:val="berschrift4"/>
        <w:rPr>
          <w:rFonts w:eastAsia="KaiTi"/>
          <w:spacing w:val="-6"/>
          <w:lang w:val="en-GB" w:eastAsia="zh-TW"/>
        </w:rPr>
      </w:pPr>
      <w:r w:rsidRPr="00743B68">
        <w:rPr>
          <w:spacing w:val="-6"/>
          <w:lang w:val="en-GB"/>
        </w:rPr>
        <w:t xml:space="preserve">Mount </w:t>
      </w:r>
      <w:proofErr w:type="spellStart"/>
      <w:r w:rsidRPr="00743B68">
        <w:rPr>
          <w:spacing w:val="-6"/>
          <w:lang w:val="en-GB"/>
        </w:rPr>
        <w:t>Jiyi</w:t>
      </w:r>
      <w:proofErr w:type="spellEnd"/>
      <w:r w:rsidR="00BC3525" w:rsidRPr="00743B68">
        <w:rPr>
          <w:spacing w:val="-6"/>
          <w:lang w:val="en-GB"/>
        </w:rPr>
        <w:tab/>
      </w:r>
    </w:p>
    <w:p w14:paraId="75495135" w14:textId="3727E0FF" w:rsidR="00194319" w:rsidRPr="00743B68" w:rsidRDefault="00C43D21" w:rsidP="00B87413">
      <w:pPr>
        <w:pStyle w:val="Standard1"/>
        <w:rPr>
          <w:rFonts w:cstheme="majorBidi"/>
        </w:rPr>
      </w:pPr>
      <w:r w:rsidRPr="00743B68">
        <w:rPr>
          <w:rFonts w:cstheme="majorBidi"/>
          <w:lang w:eastAsia="zh-TW"/>
        </w:rPr>
        <w:t xml:space="preserve">Rumours had it that a certain Mount </w:t>
      </w:r>
      <w:proofErr w:type="spellStart"/>
      <w:r w:rsidRPr="00743B68">
        <w:rPr>
          <w:rFonts w:cstheme="majorBidi"/>
          <w:lang w:eastAsia="zh-TW"/>
        </w:rPr>
        <w:t>Jiyi</w:t>
      </w:r>
      <w:proofErr w:type="spellEnd"/>
      <w:r w:rsidRPr="00743B68">
        <w:rPr>
          <w:rFonts w:cstheme="majorBidi"/>
          <w:lang w:eastAsia="zh-TW"/>
        </w:rPr>
        <w:t xml:space="preserve"> </w:t>
      </w:r>
      <w:r w:rsidRPr="00743B68">
        <w:rPr>
          <w:rFonts w:cstheme="majorBidi"/>
          <w:lang w:eastAsia="zh-TW"/>
        </w:rPr>
        <w:t>機易山</w:t>
      </w:r>
      <w:r w:rsidRPr="00743B68">
        <w:rPr>
          <w:rFonts w:cstheme="majorBidi"/>
          <w:lang w:eastAsia="zh-TW"/>
        </w:rPr>
        <w:t xml:space="preserve"> (also </w:t>
      </w:r>
      <w:r w:rsidRPr="00743B68">
        <w:rPr>
          <w:rFonts w:cstheme="majorBidi"/>
          <w:lang w:eastAsia="zh-TW"/>
        </w:rPr>
        <w:t>加</w:t>
      </w:r>
      <w:r w:rsidR="006361C6" w:rsidRPr="00743B68">
        <w:rPr>
          <w:rFonts w:cstheme="majorBidi"/>
          <w:lang w:eastAsia="zh-TW"/>
        </w:rPr>
        <w:t>溢</w:t>
      </w:r>
      <w:r w:rsidR="006361C6" w:rsidRPr="00743B68">
        <w:rPr>
          <w:rFonts w:cstheme="majorBidi"/>
          <w:lang w:eastAsia="zh-TW"/>
        </w:rPr>
        <w:t xml:space="preserve">, </w:t>
      </w:r>
      <w:r w:rsidR="006361C6" w:rsidRPr="00743B68">
        <w:rPr>
          <w:rFonts w:cstheme="majorBidi"/>
          <w:lang w:eastAsia="zh-TW"/>
        </w:rPr>
        <w:t>交逸</w:t>
      </w:r>
      <w:r w:rsidR="006361C6" w:rsidRPr="00743B68">
        <w:rPr>
          <w:rFonts w:cstheme="majorBidi"/>
          <w:lang w:eastAsia="zh-TW"/>
        </w:rPr>
        <w:t xml:space="preserve"> or </w:t>
      </w:r>
      <w:r w:rsidR="006361C6" w:rsidRPr="00743B68">
        <w:rPr>
          <w:rFonts w:cstheme="majorBidi"/>
          <w:lang w:eastAsia="zh-TW"/>
        </w:rPr>
        <w:t>佳逸</w:t>
      </w:r>
      <w:r w:rsidR="006361C6" w:rsidRPr="00743B68">
        <w:rPr>
          <w:rFonts w:cstheme="majorBidi"/>
          <w:lang w:eastAsia="zh-TW"/>
        </w:rPr>
        <w:t>), probably Cavite (?), the harbour of the Spanish on Luzon, would produce huge amounts of gold and silver.</w:t>
      </w:r>
      <w:r w:rsidR="000C70C9" w:rsidRPr="00743B68">
        <w:rPr>
          <w:rStyle w:val="Funotenzeichen"/>
          <w:rFonts w:cstheme="majorBidi"/>
          <w:lang w:eastAsia="zh-TW"/>
        </w:rPr>
        <w:footnoteReference w:id="51"/>
      </w:r>
      <w:r w:rsidR="0092532D" w:rsidRPr="00743B68">
        <w:rPr>
          <w:rFonts w:cstheme="majorBidi"/>
          <w:lang w:eastAsia="zh-TW"/>
        </w:rPr>
        <w:t xml:space="preserve"> </w:t>
      </w:r>
      <w:r w:rsidR="008822F6" w:rsidRPr="00743B68">
        <w:t xml:space="preserve">The </w:t>
      </w:r>
      <w:r w:rsidR="008822F6" w:rsidRPr="00743B68">
        <w:rPr>
          <w:lang w:eastAsia="zh-TW"/>
        </w:rPr>
        <w:t xml:space="preserve">military </w:t>
      </w:r>
      <w:r w:rsidR="008822F6" w:rsidRPr="00743B68">
        <w:t xml:space="preserve">official Yan </w:t>
      </w:r>
      <w:proofErr w:type="spellStart"/>
      <w:r w:rsidR="008822F6" w:rsidRPr="00743B68">
        <w:t>Yinglong</w:t>
      </w:r>
      <w:proofErr w:type="spellEnd"/>
      <w:r w:rsidR="00A011DF" w:rsidRPr="00743B68">
        <w:rPr>
          <w:rFonts w:ascii="KaiTi" w:eastAsia="PMingLiU" w:hAnsi="KaiTi" w:cs="PMingLiU" w:hint="eastAsia"/>
          <w:lang w:eastAsia="zh-TW"/>
        </w:rPr>
        <w:t>,</w:t>
      </w:r>
      <w:r w:rsidR="008822F6" w:rsidRPr="00743B68">
        <w:rPr>
          <w:rFonts w:ascii="PMingLiU" w:eastAsia="PMingLiU" w:hAnsi="PMingLiU" w:cs="PMingLiU"/>
          <w:lang w:eastAsia="zh-TW"/>
        </w:rPr>
        <w:t xml:space="preserve"> </w:t>
      </w:r>
      <w:r w:rsidR="008822F6" w:rsidRPr="00743B68">
        <w:t xml:space="preserve">and a local merchant called Zhang Yi </w:t>
      </w:r>
      <w:r w:rsidR="008822F6" w:rsidRPr="00743B68">
        <w:rPr>
          <w:rFonts w:ascii="KaiTi" w:hAnsi="KaiTi" w:cs="PMingLiU"/>
          <w:lang w:eastAsia="zh-TW"/>
        </w:rPr>
        <w:t>張</w:t>
      </w:r>
      <w:r w:rsidR="008822F6" w:rsidRPr="00743B68">
        <w:rPr>
          <w:rFonts w:ascii="KaiTi" w:hAnsi="KaiTi" w:cs="PMingLiU"/>
        </w:rPr>
        <w:t xml:space="preserve">嶷 </w:t>
      </w:r>
      <w:r w:rsidR="008822F6" w:rsidRPr="00743B68">
        <w:t xml:space="preserve">memorialized to the emperor that a certain “Mt. </w:t>
      </w:r>
      <w:proofErr w:type="spellStart"/>
      <w:r w:rsidR="008822F6" w:rsidRPr="00743B68">
        <w:t>Jiyi</w:t>
      </w:r>
      <w:proofErr w:type="spellEnd"/>
      <w:r w:rsidR="008822F6" w:rsidRPr="00743B68">
        <w:t xml:space="preserve"> in </w:t>
      </w:r>
      <w:proofErr w:type="spellStart"/>
      <w:r w:rsidR="008822F6" w:rsidRPr="00743B68">
        <w:t>Haicheng</w:t>
      </w:r>
      <w:proofErr w:type="spellEnd"/>
      <w:r w:rsidR="008822F6" w:rsidRPr="00743B68">
        <w:t xml:space="preserve"> County, Fujian, produces gold and silver and by proceeding there by ship to wash for it, it will be possible to obtain 100,000 </w:t>
      </w:r>
      <w:r w:rsidR="008822F6" w:rsidRPr="00743B68">
        <w:rPr>
          <w:i/>
          <w:iCs/>
        </w:rPr>
        <w:t>liang</w:t>
      </w:r>
      <w:r w:rsidR="008822F6" w:rsidRPr="00743B68">
        <w:t xml:space="preserve"> of gold and </w:t>
      </w:r>
      <w:r w:rsidR="008822F6" w:rsidRPr="00743B68">
        <w:lastRenderedPageBreak/>
        <w:t xml:space="preserve">300,000 </w:t>
      </w:r>
      <w:r w:rsidR="008822F6" w:rsidRPr="00743B68">
        <w:rPr>
          <w:i/>
          <w:iCs/>
        </w:rPr>
        <w:t>liang</w:t>
      </w:r>
      <w:r w:rsidR="008822F6" w:rsidRPr="00743B68">
        <w:t xml:space="preserve"> of silver every year”.</w:t>
      </w:r>
      <w:r w:rsidR="008822F6" w:rsidRPr="00743B68">
        <w:rPr>
          <w:rStyle w:val="Funotenzeichen"/>
        </w:rPr>
        <w:footnoteReference w:id="52"/>
      </w:r>
      <w:r w:rsidR="00B87413" w:rsidRPr="00743B68">
        <w:t xml:space="preserve"> </w:t>
      </w:r>
      <w:r w:rsidR="00B87413" w:rsidRPr="00743B68">
        <w:rPr>
          <w:rStyle w:val="Hervorhebung"/>
          <w:rFonts w:cstheme="majorBidi"/>
          <w:i w:val="0"/>
          <w:iCs w:val="0"/>
        </w:rPr>
        <w:t>The Philippines had deposits of gold</w:t>
      </w:r>
      <w:r w:rsidR="00B87413" w:rsidRPr="00743B68">
        <w:t xml:space="preserve"> </w:t>
      </w:r>
      <w:r w:rsidR="00B87413" w:rsidRPr="00743B68">
        <w:rPr>
          <w:rStyle w:val="Hervorhebung"/>
          <w:rFonts w:cstheme="majorBidi"/>
          <w:i w:val="0"/>
          <w:iCs w:val="0"/>
        </w:rPr>
        <w:t>on the islands of Camarines and Mindanao and also Luzon itself operated gold mines in a more remote region, but silver – the metal definitely of much more importance to the Chinese – was not known to be found locally.</w:t>
      </w:r>
      <w:r w:rsidR="00B87413" w:rsidRPr="00743B68">
        <w:rPr>
          <w:rStyle w:val="Funotenzeichen"/>
          <w:rFonts w:cstheme="majorBidi"/>
        </w:rPr>
        <w:footnoteReference w:id="53"/>
      </w:r>
    </w:p>
    <w:p w14:paraId="18BD5B89" w14:textId="7DF1276D" w:rsidR="00A87B4C" w:rsidRPr="00743B68" w:rsidRDefault="005C58C2" w:rsidP="00B87413">
      <w:pPr>
        <w:tabs>
          <w:tab w:val="left" w:pos="425"/>
        </w:tabs>
        <w:spacing w:line="280" w:lineRule="exact"/>
        <w:rPr>
          <w:rFonts w:asciiTheme="majorBidi" w:eastAsia="KaiTi" w:hAnsiTheme="majorBidi" w:cstheme="majorBidi"/>
          <w:spacing w:val="-6"/>
          <w:lang w:val="en-GB" w:eastAsia="zh-TW"/>
        </w:rPr>
      </w:pPr>
      <w:r w:rsidRPr="00743B68">
        <w:rPr>
          <w:rFonts w:asciiTheme="majorBidi" w:eastAsia="KaiTi" w:hAnsiTheme="majorBidi" w:cstheme="majorBidi"/>
          <w:i/>
          <w:iCs/>
          <w:spacing w:val="-6"/>
          <w:lang w:val="en-GB"/>
        </w:rPr>
        <w:tab/>
      </w:r>
      <w:r w:rsidR="0092532D" w:rsidRPr="00743B68">
        <w:rPr>
          <w:rFonts w:asciiTheme="majorBidi" w:eastAsia="KaiTi" w:hAnsiTheme="majorBidi" w:cstheme="majorBidi"/>
          <w:i/>
          <w:iCs/>
          <w:spacing w:val="-6"/>
          <w:lang w:val="en-GB" w:eastAsia="zh-TW"/>
        </w:rPr>
        <w:t>Dongxiyang kao</w:t>
      </w:r>
      <w:r w:rsidR="0092532D" w:rsidRPr="00743B68">
        <w:rPr>
          <w:rFonts w:asciiTheme="majorBidi" w:eastAsia="KaiTi" w:hAnsiTheme="majorBidi" w:cstheme="majorBidi"/>
          <w:spacing w:val="-6"/>
          <w:lang w:val="en-GB" w:eastAsia="zh-TW"/>
        </w:rPr>
        <w:t xml:space="preserve"> speaks of gold and silver as local products</w:t>
      </w:r>
      <w:r w:rsidR="00F67465" w:rsidRPr="00743B68">
        <w:rPr>
          <w:rStyle w:val="Funotenzeichen"/>
          <w:rFonts w:asciiTheme="majorBidi" w:eastAsia="KaiTi" w:hAnsiTheme="majorBidi" w:cstheme="majorBidi"/>
          <w:spacing w:val="-6"/>
          <w:lang w:val="en-GB" w:eastAsia="zh-TW"/>
        </w:rPr>
        <w:footnoteReference w:id="54"/>
      </w:r>
      <w:r w:rsidR="0092532D" w:rsidRPr="00743B68">
        <w:rPr>
          <w:rFonts w:asciiTheme="majorBidi" w:eastAsia="KaiTi" w:hAnsiTheme="majorBidi" w:cstheme="majorBidi"/>
          <w:spacing w:val="-6"/>
          <w:lang w:val="en-GB" w:eastAsia="zh-TW"/>
        </w:rPr>
        <w:t xml:space="preserve"> and</w:t>
      </w:r>
      <w:r w:rsidR="00F67465" w:rsidRPr="00743B68">
        <w:rPr>
          <w:rFonts w:asciiTheme="majorBidi" w:eastAsia="KaiTi" w:hAnsiTheme="majorBidi" w:cstheme="majorBidi"/>
          <w:spacing w:val="-6"/>
          <w:lang w:val="en-GB" w:eastAsia="zh-TW"/>
        </w:rPr>
        <w:t xml:space="preserve"> </w:t>
      </w:r>
      <w:r w:rsidR="0092532D" w:rsidRPr="00743B68">
        <w:rPr>
          <w:rFonts w:asciiTheme="majorBidi" w:eastAsia="KaiTi" w:hAnsiTheme="majorBidi" w:cstheme="majorBidi"/>
          <w:spacing w:val="-6"/>
          <w:lang w:val="en-GB" w:eastAsia="zh-TW"/>
        </w:rPr>
        <w:t xml:space="preserve">provides some </w:t>
      </w:r>
      <w:r w:rsidR="00F67465" w:rsidRPr="00743B68">
        <w:rPr>
          <w:rFonts w:asciiTheme="majorBidi" w:eastAsia="KaiTi" w:hAnsiTheme="majorBidi" w:cstheme="majorBidi"/>
          <w:spacing w:val="-6"/>
          <w:lang w:val="en-GB" w:eastAsia="zh-TW"/>
        </w:rPr>
        <w:t xml:space="preserve">further </w:t>
      </w:r>
      <w:r w:rsidR="0092532D" w:rsidRPr="00743B68">
        <w:rPr>
          <w:rFonts w:asciiTheme="majorBidi" w:eastAsia="KaiTi" w:hAnsiTheme="majorBidi" w:cstheme="majorBidi"/>
          <w:spacing w:val="-6"/>
          <w:lang w:val="en-GB" w:eastAsia="zh-TW"/>
        </w:rPr>
        <w:t>insights: “</w:t>
      </w:r>
      <w:r w:rsidR="0051084B" w:rsidRPr="00743B68">
        <w:rPr>
          <w:rFonts w:asciiTheme="majorBidi" w:eastAsia="KaiTi" w:hAnsiTheme="majorBidi" w:cstheme="majorBidi"/>
          <w:spacing w:val="-6"/>
          <w:lang w:val="en-GB"/>
        </w:rPr>
        <w:t xml:space="preserve">There is also this matter about the </w:t>
      </w:r>
      <w:proofErr w:type="spellStart"/>
      <w:r w:rsidR="0051084B" w:rsidRPr="00743B68">
        <w:rPr>
          <w:rFonts w:asciiTheme="majorBidi" w:eastAsia="KaiTi" w:hAnsiTheme="majorBidi" w:cstheme="majorBidi"/>
          <w:spacing w:val="-6"/>
          <w:lang w:val="en-GB"/>
        </w:rPr>
        <w:t>Jiyi</w:t>
      </w:r>
      <w:proofErr w:type="spellEnd"/>
      <w:r w:rsidR="0051084B" w:rsidRPr="00743B68">
        <w:rPr>
          <w:rFonts w:asciiTheme="majorBidi" w:eastAsia="KaiTi" w:hAnsiTheme="majorBidi" w:cstheme="majorBidi"/>
          <w:spacing w:val="-6"/>
          <w:lang w:val="en-GB"/>
        </w:rPr>
        <w:t xml:space="preserve"> Mountain”, a story brought up by a strange </w:t>
      </w:r>
      <w:r w:rsidR="00A011DF" w:rsidRPr="00743B68">
        <w:rPr>
          <w:rFonts w:asciiTheme="majorBidi" w:eastAsia="KaiTi" w:hAnsiTheme="majorBidi" w:cstheme="majorBidi"/>
          <w:spacing w:val="-6"/>
          <w:lang w:val="en-GB"/>
        </w:rPr>
        <w:t>man</w:t>
      </w:r>
      <w:r w:rsidR="0051084B" w:rsidRPr="00743B68">
        <w:rPr>
          <w:rFonts w:asciiTheme="majorBidi" w:eastAsia="KaiTi" w:hAnsiTheme="majorBidi" w:cstheme="majorBidi"/>
          <w:spacing w:val="-6"/>
          <w:lang w:val="en-GB"/>
        </w:rPr>
        <w:t xml:space="preserve"> called Zhang Yi </w:t>
      </w:r>
      <w:r w:rsidR="0051084B" w:rsidRPr="00743B68">
        <w:rPr>
          <w:rFonts w:ascii="KaiTi" w:eastAsia="KaiTi" w:hAnsi="KaiTi" w:cs="PMingLiU"/>
          <w:spacing w:val="-6"/>
          <w:lang w:val="en-GB" w:eastAsia="zh-TW"/>
        </w:rPr>
        <w:t>張</w:t>
      </w:r>
      <w:r w:rsidR="0051084B" w:rsidRPr="00743B68">
        <w:rPr>
          <w:rFonts w:ascii="KaiTi" w:eastAsia="KaiTi" w:hAnsi="KaiTi" w:cs="PMingLiU"/>
          <w:spacing w:val="-6"/>
          <w:lang w:val="en-GB"/>
        </w:rPr>
        <w:t>嶷</w:t>
      </w:r>
      <w:r w:rsidR="0051084B" w:rsidRPr="00743B68">
        <w:rPr>
          <w:rFonts w:asciiTheme="majorBidi" w:eastAsia="KaiTi" w:hAnsiTheme="majorBidi" w:cstheme="majorBidi"/>
          <w:spacing w:val="-6"/>
          <w:lang w:val="en-GB"/>
        </w:rPr>
        <w:t>: “</w:t>
      </w:r>
      <w:r w:rsidR="00F67465" w:rsidRPr="00743B68">
        <w:rPr>
          <w:rFonts w:asciiTheme="majorBidi" w:eastAsia="KaiTi" w:hAnsiTheme="majorBidi" w:cstheme="majorBidi"/>
          <w:spacing w:val="-6"/>
          <w:lang w:val="en-GB" w:eastAsia="zh-TW"/>
        </w:rPr>
        <w:t xml:space="preserve">In </w:t>
      </w:r>
      <w:proofErr w:type="spellStart"/>
      <w:r w:rsidR="00F67465" w:rsidRPr="00743B68">
        <w:rPr>
          <w:rFonts w:asciiTheme="majorBidi" w:eastAsia="KaiTi" w:hAnsiTheme="majorBidi" w:cstheme="majorBidi"/>
          <w:spacing w:val="-6"/>
          <w:lang w:val="en-GB" w:eastAsia="zh-TW"/>
        </w:rPr>
        <w:t>Lüsong</w:t>
      </w:r>
      <w:proofErr w:type="spellEnd"/>
      <w:r w:rsidR="00F67465" w:rsidRPr="00743B68">
        <w:rPr>
          <w:rFonts w:asciiTheme="majorBidi" w:eastAsia="KaiTi" w:hAnsiTheme="majorBidi" w:cstheme="majorBidi"/>
          <w:spacing w:val="-6"/>
          <w:lang w:val="en-GB" w:eastAsia="zh-TW"/>
        </w:rPr>
        <w:t xml:space="preserve"> there is a </w:t>
      </w:r>
      <w:proofErr w:type="spellStart"/>
      <w:r w:rsidR="00F67465" w:rsidRPr="00743B68">
        <w:rPr>
          <w:rFonts w:asciiTheme="majorBidi" w:eastAsia="KaiTi" w:hAnsiTheme="majorBidi" w:cstheme="majorBidi"/>
          <w:spacing w:val="-6"/>
          <w:lang w:val="en-GB" w:eastAsia="zh-TW"/>
        </w:rPr>
        <w:t>Jiyi</w:t>
      </w:r>
      <w:proofErr w:type="spellEnd"/>
      <w:r w:rsidR="00F67465" w:rsidRPr="00743B68">
        <w:rPr>
          <w:rFonts w:asciiTheme="majorBidi" w:eastAsia="KaiTi" w:hAnsiTheme="majorBidi" w:cstheme="majorBidi"/>
          <w:spacing w:val="-6"/>
          <w:lang w:val="en-GB" w:eastAsia="zh-TW"/>
        </w:rPr>
        <w:t xml:space="preserve"> Mountain, on which golden beans grow all by themselves. One could send people there to collect them and, in this way, gain enormous profits.”</w:t>
      </w:r>
      <w:r w:rsidR="00F67465" w:rsidRPr="00743B68">
        <w:rPr>
          <w:rStyle w:val="Funotenzeichen"/>
          <w:rFonts w:asciiTheme="majorBidi" w:eastAsia="KaiTi" w:hAnsiTheme="majorBidi" w:cstheme="majorBidi"/>
          <w:spacing w:val="-6"/>
          <w:lang w:val="en-GB" w:eastAsia="zh-TW"/>
        </w:rPr>
        <w:footnoteReference w:id="55"/>
      </w:r>
      <w:r w:rsidR="001A4205" w:rsidRPr="00743B68">
        <w:rPr>
          <w:rFonts w:asciiTheme="majorBidi" w:eastAsia="KaiTi" w:hAnsiTheme="majorBidi" w:cstheme="majorBidi"/>
          <w:spacing w:val="-6"/>
          <w:lang w:val="en-GB" w:eastAsia="zh-TW"/>
        </w:rPr>
        <w:t xml:space="preserve"> </w:t>
      </w:r>
    </w:p>
    <w:p w14:paraId="336D6538" w14:textId="0880E3A4" w:rsidR="008822F6" w:rsidRPr="00743B68" w:rsidRDefault="0051084B" w:rsidP="00B87413">
      <w:pPr>
        <w:spacing w:line="280" w:lineRule="exact"/>
        <w:ind w:firstLine="425"/>
        <w:rPr>
          <w:spacing w:val="-6"/>
          <w:lang w:val="en-GB"/>
        </w:rPr>
      </w:pPr>
      <w:r w:rsidRPr="00743B68">
        <w:rPr>
          <w:rFonts w:asciiTheme="majorBidi" w:eastAsia="KaiTi" w:hAnsiTheme="majorBidi" w:cstheme="majorBidi"/>
          <w:spacing w:val="-6"/>
          <w:lang w:val="en-GB" w:eastAsia="zh-TW"/>
        </w:rPr>
        <w:t>In 1603, a</w:t>
      </w:r>
      <w:r w:rsidR="001A4205" w:rsidRPr="00743B68">
        <w:rPr>
          <w:rFonts w:asciiTheme="majorBidi" w:eastAsia="KaiTi" w:hAnsiTheme="majorBidi" w:cstheme="majorBidi"/>
          <w:spacing w:val="-6"/>
          <w:lang w:val="en-GB" w:eastAsia="zh-TW"/>
        </w:rPr>
        <w:t xml:space="preserve"> delegation including the Vice Magistrate of </w:t>
      </w:r>
      <w:proofErr w:type="spellStart"/>
      <w:r w:rsidR="001A4205" w:rsidRPr="00743B68">
        <w:rPr>
          <w:rFonts w:asciiTheme="majorBidi" w:eastAsia="KaiTi" w:hAnsiTheme="majorBidi" w:cstheme="majorBidi"/>
          <w:spacing w:val="-6"/>
          <w:lang w:val="en-GB" w:eastAsia="zh-TW"/>
        </w:rPr>
        <w:t>Haicheng</w:t>
      </w:r>
      <w:proofErr w:type="spellEnd"/>
      <w:r w:rsidR="001A4205" w:rsidRPr="00743B68">
        <w:rPr>
          <w:rFonts w:asciiTheme="majorBidi" w:eastAsia="KaiTi" w:hAnsiTheme="majorBidi" w:cstheme="majorBidi"/>
          <w:spacing w:val="-6"/>
          <w:lang w:val="en-GB" w:eastAsia="zh-TW"/>
        </w:rPr>
        <w:t xml:space="preserve">, Wang </w:t>
      </w:r>
      <w:proofErr w:type="spellStart"/>
      <w:r w:rsidR="001A4205" w:rsidRPr="00743B68">
        <w:rPr>
          <w:rFonts w:asciiTheme="majorBidi" w:eastAsia="KaiTi" w:hAnsiTheme="majorBidi" w:cstheme="majorBidi"/>
          <w:spacing w:val="-6"/>
          <w:lang w:val="en-GB" w:eastAsia="zh-TW"/>
        </w:rPr>
        <w:t>Shihe</w:t>
      </w:r>
      <w:proofErr w:type="spellEnd"/>
      <w:r w:rsidR="001A4205" w:rsidRPr="00743B68">
        <w:rPr>
          <w:rFonts w:asciiTheme="majorBidi" w:eastAsia="KaiTi" w:hAnsiTheme="majorBidi" w:cstheme="majorBidi"/>
          <w:spacing w:val="-6"/>
          <w:lang w:val="en-GB" w:eastAsia="zh-TW"/>
        </w:rPr>
        <w:t xml:space="preserve"> </w:t>
      </w:r>
      <w:r w:rsidR="001A4205" w:rsidRPr="00743B68">
        <w:rPr>
          <w:rFonts w:asciiTheme="majorBidi" w:eastAsia="KaiTi" w:hAnsiTheme="majorBidi" w:cstheme="majorBidi"/>
          <w:spacing w:val="-6"/>
          <w:lang w:val="en-GB" w:eastAsia="zh-TW"/>
        </w:rPr>
        <w:t>王時和</w:t>
      </w:r>
      <w:r w:rsidR="001A4205" w:rsidRPr="00743B68">
        <w:rPr>
          <w:rFonts w:asciiTheme="majorBidi" w:eastAsia="KaiTi" w:hAnsiTheme="majorBidi" w:cstheme="majorBidi"/>
          <w:spacing w:val="-6"/>
          <w:lang w:val="en-GB" w:eastAsia="zh-TW"/>
        </w:rPr>
        <w:t xml:space="preserve"> (</w:t>
      </w:r>
      <w:r w:rsidRPr="00743B68">
        <w:rPr>
          <w:rFonts w:asciiTheme="majorBidi" w:eastAsia="KaiTi" w:hAnsiTheme="majorBidi" w:cstheme="majorBidi"/>
          <w:spacing w:val="-6"/>
          <w:lang w:val="en-GB" w:eastAsia="zh-TW"/>
        </w:rPr>
        <w:t>fl. 16/17</w:t>
      </w:r>
      <w:r w:rsidRPr="00743B68">
        <w:rPr>
          <w:rFonts w:asciiTheme="majorBidi" w:eastAsia="KaiTi" w:hAnsiTheme="majorBidi" w:cstheme="majorBidi"/>
          <w:spacing w:val="-6"/>
          <w:vertAlign w:val="superscript"/>
          <w:lang w:val="en-GB" w:eastAsia="zh-TW"/>
        </w:rPr>
        <w:t>th</w:t>
      </w:r>
      <w:r w:rsidRPr="00743B68">
        <w:rPr>
          <w:rFonts w:asciiTheme="majorBidi" w:eastAsia="KaiTi" w:hAnsiTheme="majorBidi" w:cstheme="majorBidi"/>
          <w:spacing w:val="-6"/>
          <w:lang w:val="en-GB" w:eastAsia="zh-TW"/>
        </w:rPr>
        <w:t xml:space="preserve"> cent.</w:t>
      </w:r>
      <w:r w:rsidR="001A4205" w:rsidRPr="00743B68">
        <w:rPr>
          <w:rFonts w:asciiTheme="majorBidi" w:eastAsia="KaiTi" w:hAnsiTheme="majorBidi" w:cstheme="majorBidi"/>
          <w:spacing w:val="-6"/>
          <w:lang w:val="en-GB" w:eastAsia="zh-TW"/>
        </w:rPr>
        <w:t>)</w:t>
      </w:r>
      <w:r w:rsidR="00EE210D" w:rsidRPr="00743B68">
        <w:rPr>
          <w:rFonts w:asciiTheme="majorBidi" w:eastAsia="KaiTi" w:hAnsiTheme="majorBidi" w:cstheme="majorBidi"/>
          <w:spacing w:val="-6"/>
          <w:lang w:val="en-GB" w:eastAsia="zh-TW"/>
        </w:rPr>
        <w:t>,</w:t>
      </w:r>
      <w:r w:rsidR="001A4205" w:rsidRPr="00743B68">
        <w:rPr>
          <w:rFonts w:asciiTheme="majorBidi" w:eastAsia="KaiTi" w:hAnsiTheme="majorBidi" w:cstheme="majorBidi"/>
          <w:spacing w:val="-6"/>
          <w:lang w:val="en-GB" w:eastAsia="zh-TW"/>
        </w:rPr>
        <w:t xml:space="preserve"> and the local Company Commander Gan </w:t>
      </w:r>
      <w:proofErr w:type="spellStart"/>
      <w:r w:rsidR="001A4205" w:rsidRPr="00743B68">
        <w:rPr>
          <w:rFonts w:asciiTheme="majorBidi" w:eastAsia="KaiTi" w:hAnsiTheme="majorBidi" w:cstheme="majorBidi"/>
          <w:spacing w:val="-6"/>
          <w:lang w:val="en-GB" w:eastAsia="zh-TW"/>
        </w:rPr>
        <w:t>Yicheng</w:t>
      </w:r>
      <w:proofErr w:type="spellEnd"/>
      <w:r w:rsidR="001A4205" w:rsidRPr="00743B68">
        <w:rPr>
          <w:rFonts w:asciiTheme="majorBidi" w:eastAsia="KaiTi" w:hAnsiTheme="majorBidi" w:cstheme="majorBidi"/>
          <w:spacing w:val="-6"/>
          <w:lang w:val="en-GB" w:eastAsia="zh-TW"/>
        </w:rPr>
        <w:t xml:space="preserve"> </w:t>
      </w:r>
      <w:r w:rsidR="001A4205" w:rsidRPr="00743B68">
        <w:rPr>
          <w:rFonts w:asciiTheme="majorBidi" w:eastAsia="KaiTi" w:hAnsiTheme="majorBidi" w:cstheme="majorBidi"/>
          <w:spacing w:val="-6"/>
          <w:lang w:val="en-GB" w:eastAsia="zh-TW"/>
        </w:rPr>
        <w:t>干一成</w:t>
      </w:r>
      <w:r w:rsidR="001A4205" w:rsidRPr="00743B68">
        <w:rPr>
          <w:rFonts w:asciiTheme="majorBidi" w:eastAsia="KaiTi" w:hAnsiTheme="majorBidi" w:cstheme="majorBidi"/>
          <w:spacing w:val="-6"/>
          <w:lang w:val="en-GB" w:eastAsia="zh-TW"/>
        </w:rPr>
        <w:t xml:space="preserve"> were dispatched in order to investigate the territory.</w:t>
      </w:r>
      <w:r w:rsidRPr="00743B68">
        <w:rPr>
          <w:rStyle w:val="Funotenzeichen"/>
          <w:rFonts w:asciiTheme="majorBidi" w:eastAsia="KaiTi" w:hAnsiTheme="majorBidi" w:cstheme="majorBidi"/>
          <w:spacing w:val="-6"/>
          <w:lang w:val="en-GB" w:eastAsia="zh-TW"/>
        </w:rPr>
        <w:footnoteReference w:id="56"/>
      </w:r>
      <w:r w:rsidRPr="00743B68">
        <w:rPr>
          <w:rFonts w:asciiTheme="majorBidi" w:eastAsia="KaiTi" w:hAnsiTheme="majorBidi" w:cstheme="majorBidi"/>
          <w:spacing w:val="-6"/>
          <w:lang w:val="en-GB" w:eastAsia="zh-TW"/>
        </w:rPr>
        <w:t xml:space="preserve"> The Spanish in Manila were of course concerned when the Chinese “delegation” arrived</w:t>
      </w:r>
      <w:r w:rsidR="00EE210D" w:rsidRPr="00743B68">
        <w:rPr>
          <w:rFonts w:asciiTheme="majorBidi" w:eastAsia="KaiTi" w:hAnsiTheme="majorBidi" w:cstheme="majorBidi"/>
          <w:spacing w:val="-6"/>
          <w:lang w:val="en-GB" w:eastAsia="zh-TW"/>
        </w:rPr>
        <w:t>,</w:t>
      </w:r>
      <w:r w:rsidRPr="00743B68">
        <w:rPr>
          <w:rFonts w:asciiTheme="majorBidi" w:eastAsia="KaiTi" w:hAnsiTheme="majorBidi" w:cstheme="majorBidi"/>
          <w:spacing w:val="-6"/>
          <w:lang w:val="en-GB" w:eastAsia="zh-TW"/>
        </w:rPr>
        <w:t xml:space="preserve"> and were very astonished to hear about a tree that would grow gold beans (</w:t>
      </w:r>
      <w:proofErr w:type="spellStart"/>
      <w:r w:rsidRPr="00743B68">
        <w:rPr>
          <w:rFonts w:asciiTheme="majorBidi" w:eastAsia="KaiTi" w:hAnsiTheme="majorBidi" w:cstheme="majorBidi"/>
          <w:i/>
          <w:iCs/>
          <w:spacing w:val="-6"/>
          <w:lang w:val="en-GB" w:eastAsia="zh-TW"/>
        </w:rPr>
        <w:t>jindou</w:t>
      </w:r>
      <w:proofErr w:type="spellEnd"/>
      <w:r w:rsidRPr="00743B68">
        <w:rPr>
          <w:rFonts w:asciiTheme="majorBidi" w:eastAsia="KaiTi" w:hAnsiTheme="majorBidi" w:cstheme="majorBidi"/>
          <w:spacing w:val="-6"/>
          <w:lang w:val="en-GB" w:eastAsia="zh-TW"/>
        </w:rPr>
        <w:t xml:space="preserve"> </w:t>
      </w:r>
      <w:r w:rsidRPr="00743B68">
        <w:rPr>
          <w:rFonts w:asciiTheme="majorBidi" w:eastAsia="KaiTi" w:hAnsiTheme="majorBidi" w:cstheme="majorBidi"/>
          <w:spacing w:val="-6"/>
          <w:lang w:val="en-GB" w:eastAsia="zh-TW"/>
        </w:rPr>
        <w:t>金豆</w:t>
      </w:r>
      <w:r w:rsidRPr="00743B68">
        <w:rPr>
          <w:rFonts w:asciiTheme="majorBidi" w:eastAsia="KaiTi" w:hAnsiTheme="majorBidi" w:cstheme="majorBidi"/>
          <w:spacing w:val="-6"/>
          <w:lang w:val="en-GB" w:eastAsia="zh-TW"/>
        </w:rPr>
        <w:t>), asking what kind of tree this should be? Zhang Yi just replied: “This place is full of gold, there is no need to ask</w:t>
      </w:r>
      <w:r w:rsidR="00041C40" w:rsidRPr="00743B68">
        <w:rPr>
          <w:rFonts w:asciiTheme="majorBidi" w:eastAsia="KaiTi" w:hAnsiTheme="majorBidi" w:cstheme="majorBidi"/>
          <w:spacing w:val="-6"/>
          <w:lang w:val="en-GB" w:eastAsia="zh-TW"/>
        </w:rPr>
        <w:t xml:space="preserve"> where the beans come from.</w:t>
      </w:r>
      <w:r w:rsidR="002F6E50" w:rsidRPr="00743B68">
        <w:rPr>
          <w:rFonts w:asciiTheme="majorBidi" w:eastAsia="KaiTi" w:hAnsiTheme="majorBidi" w:cstheme="majorBidi"/>
          <w:spacing w:val="-6"/>
          <w:lang w:val="en-GB" w:eastAsia="zh-TW"/>
        </w:rPr>
        <w:t xml:space="preserve"> Yi wanted to use the order of the imperial court to attack </w:t>
      </w:r>
      <w:r w:rsidR="00A87B4C" w:rsidRPr="00743B68">
        <w:rPr>
          <w:rFonts w:asciiTheme="majorBidi" w:eastAsia="KaiTi" w:hAnsiTheme="majorBidi" w:cstheme="majorBidi"/>
          <w:spacing w:val="-6"/>
          <w:lang w:val="en-GB" w:eastAsia="zh-TW"/>
        </w:rPr>
        <w:t xml:space="preserve">and occupy </w:t>
      </w:r>
      <w:r w:rsidR="002F6E50" w:rsidRPr="00743B68">
        <w:rPr>
          <w:rFonts w:asciiTheme="majorBidi" w:eastAsia="KaiTi" w:hAnsiTheme="majorBidi" w:cstheme="majorBidi"/>
          <w:spacing w:val="-6"/>
          <w:lang w:val="en-GB" w:eastAsia="zh-TW"/>
        </w:rPr>
        <w:t>the country, but he did not dare to speak this out clearly. The foreigners all laughed.</w:t>
      </w:r>
      <w:r w:rsidR="0077694C" w:rsidRPr="00743B68">
        <w:rPr>
          <w:rFonts w:asciiTheme="majorBidi" w:eastAsia="KaiTi" w:hAnsiTheme="majorBidi" w:cstheme="majorBidi"/>
          <w:spacing w:val="-6"/>
          <w:lang w:val="en-GB" w:eastAsia="zh-TW"/>
        </w:rPr>
        <w:t>”</w:t>
      </w:r>
      <w:r w:rsidR="00041C40" w:rsidRPr="00743B68">
        <w:rPr>
          <w:rStyle w:val="Funotenzeichen"/>
          <w:rFonts w:asciiTheme="majorBidi" w:eastAsia="KaiTi" w:hAnsiTheme="majorBidi" w:cstheme="majorBidi"/>
          <w:spacing w:val="-6"/>
          <w:lang w:val="en-GB" w:eastAsia="zh-TW"/>
        </w:rPr>
        <w:footnoteReference w:id="57"/>
      </w:r>
      <w:r w:rsidR="002F6E50" w:rsidRPr="00743B68">
        <w:rPr>
          <w:rFonts w:asciiTheme="majorBidi" w:eastAsia="KaiTi" w:hAnsiTheme="majorBidi" w:cstheme="majorBidi"/>
          <w:spacing w:val="-6"/>
          <w:lang w:val="en-GB" w:eastAsia="zh-TW"/>
        </w:rPr>
        <w:t xml:space="preserve"> </w:t>
      </w:r>
      <w:r w:rsidR="00A87B4C" w:rsidRPr="00743B68">
        <w:rPr>
          <w:rFonts w:asciiTheme="majorBidi" w:eastAsia="KaiTi" w:hAnsiTheme="majorBidi" w:cstheme="majorBidi"/>
          <w:spacing w:val="-6"/>
          <w:lang w:val="en-GB" w:eastAsia="zh-TW"/>
        </w:rPr>
        <w:t>The whole undertaking, however, failed in the end. Zhang Yi was captured and only released after some negotiations, and the expedition eventually returned home, where he was eventually executed due to his false reports</w:t>
      </w:r>
      <w:r w:rsidR="008822F6" w:rsidRPr="00743B68">
        <w:rPr>
          <w:rFonts w:asciiTheme="majorBidi" w:eastAsia="KaiTi" w:hAnsiTheme="majorBidi" w:cstheme="majorBidi"/>
          <w:spacing w:val="-6"/>
          <w:lang w:val="en-GB" w:eastAsia="zh-TW"/>
        </w:rPr>
        <w:t xml:space="preserve"> in early 1605: “</w:t>
      </w:r>
      <w:r w:rsidR="00A87B4C" w:rsidRPr="00743B68">
        <w:rPr>
          <w:spacing w:val="-6"/>
          <w:lang w:val="en-GB"/>
        </w:rPr>
        <w:t>The Fu-</w:t>
      </w:r>
      <w:proofErr w:type="spellStart"/>
      <w:r w:rsidR="00A87B4C" w:rsidRPr="00743B68">
        <w:rPr>
          <w:spacing w:val="-6"/>
          <w:lang w:val="en-GB"/>
        </w:rPr>
        <w:t>jian</w:t>
      </w:r>
      <w:proofErr w:type="spellEnd"/>
      <w:r w:rsidR="00A87B4C" w:rsidRPr="00743B68">
        <w:rPr>
          <w:spacing w:val="-6"/>
          <w:lang w:val="en-GB"/>
        </w:rPr>
        <w:t xml:space="preserve"> mining taxation Eunuch Director Gao Cai had, on receipt of Imperial orders, sent officers across the sea and they had ascertain that Ji-</w:t>
      </w:r>
      <w:proofErr w:type="spellStart"/>
      <w:r w:rsidR="00A87B4C" w:rsidRPr="00743B68">
        <w:rPr>
          <w:spacing w:val="-6"/>
          <w:lang w:val="en-GB"/>
        </w:rPr>
        <w:t>yi</w:t>
      </w:r>
      <w:proofErr w:type="spellEnd"/>
      <w:r w:rsidR="00A87B4C" w:rsidRPr="00743B68">
        <w:rPr>
          <w:spacing w:val="-6"/>
          <w:lang w:val="en-GB"/>
        </w:rPr>
        <w:t xml:space="preserve"> did not produce gold and silver. Thus he submitted impeachments against the evil </w:t>
      </w:r>
      <w:r w:rsidR="00EE210D" w:rsidRPr="00743B68">
        <w:rPr>
          <w:spacing w:val="-6"/>
          <w:lang w:val="en-GB"/>
        </w:rPr>
        <w:t>official</w:t>
      </w:r>
      <w:r w:rsidR="00A87B4C" w:rsidRPr="00743B68">
        <w:rPr>
          <w:spacing w:val="-6"/>
          <w:lang w:val="en-GB"/>
        </w:rPr>
        <w:t xml:space="preserve"> Zhang Yi and the Company Commander Yan Ying-long for submitting a false memorial. It was Imperially commanded that, as Zhang Yi had made wild claims, the Eunuch Gao Cai was, together with the grand coordinator and the regional inspector, to send officers to arrest him and send him to the capital, and that he be subject to investigation together with the Company Commander Yan Ying-long</w:t>
      </w:r>
      <w:r w:rsidR="008822F6" w:rsidRPr="00743B68">
        <w:rPr>
          <w:spacing w:val="-6"/>
          <w:lang w:val="en-GB"/>
        </w:rPr>
        <w:t xml:space="preserve"> (December 1603).</w:t>
      </w:r>
      <w:r w:rsidR="008822F6" w:rsidRPr="00743B68">
        <w:rPr>
          <w:rStyle w:val="Funotenzeichen"/>
          <w:rFonts w:asciiTheme="majorBidi" w:eastAsia="KaiTi" w:hAnsiTheme="majorBidi" w:cstheme="majorBidi"/>
          <w:spacing w:val="-6"/>
          <w:lang w:val="en-GB" w:eastAsia="zh-TW"/>
        </w:rPr>
        <w:footnoteReference w:id="58"/>
      </w:r>
      <w:r w:rsidR="008822F6" w:rsidRPr="00743B68">
        <w:rPr>
          <w:spacing w:val="-6"/>
          <w:lang w:val="en-GB"/>
        </w:rPr>
        <w:t xml:space="preserve"> … The Emperor said. </w:t>
      </w:r>
      <w:r w:rsidR="000934A4" w:rsidRPr="00743B68">
        <w:rPr>
          <w:spacing w:val="-6"/>
          <w:lang w:val="en-GB"/>
        </w:rPr>
        <w:t>‘</w:t>
      </w:r>
      <w:r w:rsidR="008822F6" w:rsidRPr="00743B68">
        <w:rPr>
          <w:spacing w:val="-6"/>
          <w:lang w:val="en-GB"/>
        </w:rPr>
        <w:t>Zhang Yi and so on have deceived and lied to the Court. They have also initiated troubles abroad leading to the slaughter of 30,000 merchants. This has harmed majesty</w:t>
      </w:r>
      <w:r w:rsidR="00EE210D" w:rsidRPr="00743B68">
        <w:rPr>
          <w:spacing w:val="-6"/>
          <w:lang w:val="en-GB"/>
        </w:rPr>
        <w:t>,</w:t>
      </w:r>
      <w:r w:rsidR="008822F6" w:rsidRPr="00743B68">
        <w:rPr>
          <w:spacing w:val="-6"/>
          <w:lang w:val="en-GB"/>
        </w:rPr>
        <w:t xml:space="preserve"> and bequeathed calamity. Death will not expiate their crimes. Have them immediately executed</w:t>
      </w:r>
      <w:r w:rsidR="00EE210D" w:rsidRPr="00743B68">
        <w:rPr>
          <w:spacing w:val="-6"/>
          <w:lang w:val="en-GB"/>
        </w:rPr>
        <w:t>,</w:t>
      </w:r>
      <w:r w:rsidR="008822F6" w:rsidRPr="00743B68">
        <w:rPr>
          <w:spacing w:val="-6"/>
          <w:lang w:val="en-GB"/>
        </w:rPr>
        <w:t xml:space="preserve"> and their heads displayed throughout that province. The Luzon </w:t>
      </w:r>
      <w:r w:rsidR="008822F6" w:rsidRPr="00743B68">
        <w:rPr>
          <w:i/>
          <w:iCs/>
          <w:spacing w:val="-6"/>
          <w:lang w:val="en-GB"/>
        </w:rPr>
        <w:t>fan</w:t>
      </w:r>
      <w:r w:rsidR="008822F6" w:rsidRPr="00743B68">
        <w:rPr>
          <w:spacing w:val="-6"/>
          <w:lang w:val="en-GB"/>
        </w:rPr>
        <w:t xml:space="preserve"> chieftain has killed officials and civilians without authority. Have the grand coordinator and regional inspector deliberate on appropriate arrangements and memorialize so that a decision can be </w:t>
      </w:r>
      <w:r w:rsidR="00EE210D" w:rsidRPr="00743B68">
        <w:rPr>
          <w:spacing w:val="-6"/>
          <w:lang w:val="en-GB"/>
        </w:rPr>
        <w:t>made</w:t>
      </w:r>
      <w:r w:rsidR="008822F6" w:rsidRPr="00743B68">
        <w:rPr>
          <w:spacing w:val="-6"/>
          <w:lang w:val="en-GB"/>
        </w:rPr>
        <w:t>.</w:t>
      </w:r>
      <w:r w:rsidR="000934A4" w:rsidRPr="00743B68">
        <w:rPr>
          <w:spacing w:val="-6"/>
          <w:lang w:val="en-GB"/>
        </w:rPr>
        <w:t>’</w:t>
      </w:r>
      <w:r w:rsidR="008822F6" w:rsidRPr="00743B68">
        <w:rPr>
          <w:spacing w:val="-6"/>
          <w:lang w:val="en-GB"/>
        </w:rPr>
        <w:t>”</w:t>
      </w:r>
      <w:r w:rsidR="008822F6" w:rsidRPr="00743B68">
        <w:rPr>
          <w:rStyle w:val="Funotenzeichen"/>
          <w:spacing w:val="-6"/>
          <w:lang w:val="en-GB"/>
        </w:rPr>
        <w:footnoteReference w:id="59"/>
      </w:r>
    </w:p>
    <w:p w14:paraId="3D69CE7C" w14:textId="509E2417" w:rsidR="00493C4C" w:rsidRPr="00743B68" w:rsidRDefault="000245FF" w:rsidP="006762A8">
      <w:pPr>
        <w:spacing w:line="280" w:lineRule="exact"/>
        <w:rPr>
          <w:rFonts w:asciiTheme="majorBidi" w:eastAsia="KaiTi" w:hAnsiTheme="majorBidi" w:cstheme="majorBidi"/>
          <w:spacing w:val="-6"/>
          <w:lang w:val="en-GB" w:eastAsia="zh-TW"/>
        </w:rPr>
      </w:pPr>
      <w:r w:rsidRPr="00743B68">
        <w:rPr>
          <w:spacing w:val="-6"/>
          <w:lang w:val="en-GB"/>
        </w:rPr>
        <w:tab/>
      </w:r>
      <w:r w:rsidRPr="00743B68">
        <w:rPr>
          <w:rFonts w:asciiTheme="majorBidi" w:eastAsia="KaiTi" w:hAnsiTheme="majorBidi" w:cstheme="majorBidi"/>
          <w:spacing w:val="-6"/>
          <w:lang w:val="en-GB" w:eastAsia="zh-TW"/>
        </w:rPr>
        <w:t xml:space="preserve">Interesting is also that the section on Luzon in </w:t>
      </w:r>
      <w:proofErr w:type="spellStart"/>
      <w:r w:rsidRPr="00743B68">
        <w:rPr>
          <w:rFonts w:asciiTheme="majorBidi" w:eastAsia="KaiTi" w:hAnsiTheme="majorBidi" w:cstheme="majorBidi"/>
          <w:i/>
          <w:spacing w:val="-6"/>
          <w:lang w:val="en-GB" w:eastAsia="zh-TW"/>
        </w:rPr>
        <w:t>Mingshi</w:t>
      </w:r>
      <w:proofErr w:type="spellEnd"/>
      <w:r w:rsidRPr="00743B68">
        <w:rPr>
          <w:rFonts w:asciiTheme="majorBidi" w:eastAsia="KaiTi" w:hAnsiTheme="majorBidi" w:cstheme="majorBidi"/>
          <w:spacing w:val="-6"/>
          <w:lang w:val="en-GB" w:eastAsia="zh-TW"/>
        </w:rPr>
        <w:t xml:space="preserve"> speaks about the taxation of mines and highlights the silver and gold output from Luzon: “Annually one can get 100,000 </w:t>
      </w:r>
      <w:r w:rsidRPr="00743B68">
        <w:rPr>
          <w:rFonts w:asciiTheme="majorBidi" w:eastAsia="KaiTi" w:hAnsiTheme="majorBidi" w:cstheme="majorBidi"/>
          <w:i/>
          <w:spacing w:val="-6"/>
          <w:lang w:val="en-GB" w:eastAsia="zh-TW"/>
        </w:rPr>
        <w:t>liang</w:t>
      </w:r>
      <w:r w:rsidRPr="00743B68">
        <w:rPr>
          <w:rFonts w:asciiTheme="majorBidi" w:eastAsia="KaiTi" w:hAnsiTheme="majorBidi" w:cstheme="majorBidi"/>
          <w:spacing w:val="-6"/>
          <w:lang w:val="en-GB" w:eastAsia="zh-TW"/>
        </w:rPr>
        <w:t xml:space="preserve"> of gold and 300,000 </w:t>
      </w:r>
      <w:r w:rsidRPr="00743B68">
        <w:rPr>
          <w:rFonts w:asciiTheme="majorBidi" w:eastAsia="KaiTi" w:hAnsiTheme="majorBidi" w:cstheme="majorBidi"/>
          <w:i/>
          <w:spacing w:val="-6"/>
          <w:lang w:val="en-GB" w:eastAsia="zh-TW"/>
        </w:rPr>
        <w:t>liang</w:t>
      </w:r>
      <w:r w:rsidRPr="00743B68">
        <w:rPr>
          <w:rFonts w:asciiTheme="majorBidi" w:eastAsia="KaiTi" w:hAnsiTheme="majorBidi" w:cstheme="majorBidi"/>
          <w:spacing w:val="-6"/>
          <w:lang w:val="en-GB" w:eastAsia="zh-TW"/>
        </w:rPr>
        <w:t xml:space="preserve"> of silver.</w:t>
      </w:r>
      <w:r w:rsidRPr="00743B68">
        <w:rPr>
          <w:rStyle w:val="Funotenzeichen"/>
          <w:rFonts w:asciiTheme="majorBidi" w:eastAsia="KaiTi" w:hAnsiTheme="majorBidi" w:cstheme="majorBidi"/>
          <w:spacing w:val="-6"/>
          <w:lang w:val="en-GB" w:eastAsia="zh-TW"/>
        </w:rPr>
        <w:footnoteReference w:id="60"/>
      </w:r>
      <w:r w:rsidRPr="00743B68">
        <w:rPr>
          <w:rFonts w:asciiTheme="majorBidi" w:eastAsia="KaiTi" w:hAnsiTheme="majorBidi" w:cstheme="majorBidi"/>
          <w:spacing w:val="-6"/>
          <w:lang w:val="en-GB" w:eastAsia="zh-TW"/>
        </w:rPr>
        <w:t xml:space="preserve"> All the bandits and pirates were getting very wealthy. </w:t>
      </w:r>
      <w:r w:rsidR="00493C4C" w:rsidRPr="00743B68">
        <w:rPr>
          <w:rFonts w:asciiTheme="majorBidi" w:eastAsia="KaiTi" w:hAnsiTheme="majorBidi" w:cstheme="majorBidi"/>
          <w:spacing w:val="-6"/>
          <w:lang w:val="en-GB" w:eastAsia="zh-TW"/>
        </w:rPr>
        <w:t>“</w:t>
      </w:r>
      <w:r w:rsidR="00493C4C" w:rsidRPr="00743B68">
        <w:rPr>
          <w:rFonts w:asciiTheme="majorBidi" w:eastAsia="KaiTi" w:hAnsiTheme="majorBidi" w:cstheme="majorBidi"/>
          <w:spacing w:val="-6"/>
          <w:lang w:val="en-US" w:eastAsia="zh-TW"/>
        </w:rPr>
        <w:t xml:space="preserve">Your servant has </w:t>
      </w:r>
      <w:r w:rsidR="00493C4C" w:rsidRPr="00743B68">
        <w:rPr>
          <w:rFonts w:asciiTheme="majorBidi" w:eastAsia="KaiTi" w:hAnsiTheme="majorBidi" w:cstheme="majorBidi"/>
          <w:spacing w:val="-6"/>
          <w:lang w:val="en-US" w:eastAsia="zh-TW"/>
        </w:rPr>
        <w:lastRenderedPageBreak/>
        <w:t xml:space="preserve">heard </w:t>
      </w:r>
      <w:r w:rsidR="00A041AA" w:rsidRPr="00743B68">
        <w:rPr>
          <w:rFonts w:asciiTheme="majorBidi" w:eastAsia="KaiTi" w:hAnsiTheme="majorBidi" w:cstheme="majorBidi"/>
          <w:spacing w:val="-6"/>
          <w:lang w:val="en-US" w:eastAsia="zh-TW"/>
        </w:rPr>
        <w:t>(</w:t>
      </w:r>
      <w:r w:rsidR="00A041AA" w:rsidRPr="00743B68">
        <w:rPr>
          <w:rFonts w:asciiTheme="majorBidi" w:eastAsia="KaiTi" w:hAnsiTheme="majorBidi" w:cstheme="majorBidi" w:hint="eastAsia"/>
          <w:spacing w:val="-6"/>
          <w:lang w:val="en-US" w:eastAsia="zh-TW"/>
        </w:rPr>
        <w:t>臣聞</w:t>
      </w:r>
      <w:r w:rsidR="00A041AA" w:rsidRPr="00743B68">
        <w:rPr>
          <w:rFonts w:asciiTheme="majorBidi" w:eastAsia="KaiTi" w:hAnsiTheme="majorBidi" w:cstheme="majorBidi"/>
          <w:spacing w:val="-6"/>
          <w:lang w:val="en-US" w:eastAsia="zh-TW"/>
        </w:rPr>
        <w:t xml:space="preserve">) </w:t>
      </w:r>
      <w:r w:rsidR="00493C4C" w:rsidRPr="00743B68">
        <w:rPr>
          <w:rFonts w:asciiTheme="majorBidi" w:eastAsia="KaiTi" w:hAnsiTheme="majorBidi" w:cstheme="majorBidi"/>
          <w:spacing w:val="-6"/>
          <w:lang w:val="en-US" w:eastAsia="zh-TW"/>
        </w:rPr>
        <w:t xml:space="preserve">that </w:t>
      </w:r>
      <w:r w:rsidR="00493C4C" w:rsidRPr="00743B68">
        <w:rPr>
          <w:rFonts w:asciiTheme="majorBidi" w:eastAsia="KaiTi" w:hAnsiTheme="majorBidi" w:cstheme="majorBidi"/>
          <w:spacing w:val="-6"/>
          <w:lang w:val="en-GB" w:eastAsia="zh-TW"/>
        </w:rPr>
        <w:t>t</w:t>
      </w:r>
      <w:r w:rsidRPr="00743B68">
        <w:rPr>
          <w:rFonts w:asciiTheme="majorBidi" w:eastAsia="KaiTi" w:hAnsiTheme="majorBidi" w:cstheme="majorBidi"/>
          <w:spacing w:val="-6"/>
          <w:lang w:val="en-GB" w:eastAsia="zh-TW"/>
        </w:rPr>
        <w:t xml:space="preserve">he Maritime Trade Officer of </w:t>
      </w:r>
      <w:proofErr w:type="spellStart"/>
      <w:r w:rsidRPr="00743B68">
        <w:rPr>
          <w:rFonts w:asciiTheme="majorBidi" w:eastAsia="KaiTi" w:hAnsiTheme="majorBidi" w:cstheme="majorBidi"/>
          <w:spacing w:val="-6"/>
          <w:lang w:val="en-GB" w:eastAsia="zh-TW"/>
        </w:rPr>
        <w:t>Haicheng</w:t>
      </w:r>
      <w:proofErr w:type="spellEnd"/>
      <w:r w:rsidRPr="00743B68">
        <w:rPr>
          <w:rFonts w:asciiTheme="majorBidi" w:eastAsia="KaiTi" w:hAnsiTheme="majorBidi" w:cstheme="majorBidi"/>
          <w:spacing w:val="-6"/>
          <w:lang w:val="en-GB" w:eastAsia="zh-TW"/>
        </w:rPr>
        <w:t>, Gao Cai</w:t>
      </w:r>
      <w:r w:rsidR="00F75DD8" w:rsidRPr="00743B68">
        <w:rPr>
          <w:rFonts w:asciiTheme="majorBidi" w:eastAsia="KaiTi" w:hAnsiTheme="majorBidi" w:cstheme="majorBidi"/>
          <w:spacing w:val="-6"/>
          <w:lang w:val="en-GB" w:eastAsia="zh-TW"/>
        </w:rPr>
        <w:t>,</w:t>
      </w:r>
      <w:r w:rsidRPr="00743B68">
        <w:rPr>
          <w:rFonts w:asciiTheme="majorBidi" w:eastAsia="KaiTi" w:hAnsiTheme="majorBidi" w:cstheme="majorBidi"/>
          <w:spacing w:val="-6"/>
          <w:lang w:val="en-GB" w:eastAsia="zh-TW"/>
        </w:rPr>
        <w:t xml:space="preserve"> reportedly taxe</w:t>
      </w:r>
      <w:r w:rsidR="0006551C" w:rsidRPr="00743B68">
        <w:rPr>
          <w:rFonts w:asciiTheme="majorBidi" w:eastAsia="KaiTi" w:hAnsiTheme="majorBidi" w:cstheme="majorBidi" w:hint="eastAsia"/>
          <w:spacing w:val="-6"/>
          <w:lang w:val="en-GB" w:eastAsia="zh-TW"/>
        </w:rPr>
        <w:t>s</w:t>
      </w:r>
      <w:r w:rsidRPr="00743B68">
        <w:rPr>
          <w:rFonts w:asciiTheme="majorBidi" w:eastAsia="KaiTi" w:hAnsiTheme="majorBidi" w:cstheme="majorBidi"/>
          <w:spacing w:val="-6"/>
          <w:lang w:val="en-GB" w:eastAsia="zh-TW"/>
        </w:rPr>
        <w:t xml:space="preserve"> 30,000 gold (</w:t>
      </w:r>
      <w:r w:rsidRPr="00743B68">
        <w:rPr>
          <w:rFonts w:asciiTheme="majorBidi" w:eastAsia="KaiTi" w:hAnsiTheme="majorBidi" w:cstheme="majorBidi"/>
          <w:i/>
          <w:spacing w:val="-6"/>
          <w:lang w:val="en-GB" w:eastAsia="zh-TW"/>
        </w:rPr>
        <w:t>liang</w:t>
      </w:r>
      <w:r w:rsidRPr="00743B68">
        <w:rPr>
          <w:rFonts w:asciiTheme="majorBidi" w:eastAsia="KaiTi" w:hAnsiTheme="majorBidi" w:cstheme="majorBidi"/>
          <w:spacing w:val="-6"/>
          <w:lang w:val="en-GB" w:eastAsia="zh-TW"/>
        </w:rPr>
        <w:t>?) annually</w:t>
      </w:r>
      <w:r w:rsidR="0006551C" w:rsidRPr="00743B68">
        <w:rPr>
          <w:rFonts w:asciiTheme="majorBidi" w:eastAsia="KaiTi" w:hAnsiTheme="majorBidi" w:cstheme="majorBidi"/>
          <w:spacing w:val="-6"/>
          <w:lang w:val="en-GB" w:eastAsia="zh-TW"/>
        </w:rPr>
        <w:t xml:space="preserve">, he definitely does not neglect any efforts to yield profit. And as far as the </w:t>
      </w:r>
      <w:proofErr w:type="spellStart"/>
      <w:r w:rsidR="0006551C" w:rsidRPr="00743B68">
        <w:rPr>
          <w:rFonts w:asciiTheme="majorBidi" w:eastAsia="KaiTi" w:hAnsiTheme="majorBidi" w:cstheme="majorBidi"/>
          <w:spacing w:val="-6"/>
          <w:lang w:val="en-GB" w:eastAsia="zh-TW"/>
        </w:rPr>
        <w:t>Jiyi</w:t>
      </w:r>
      <w:proofErr w:type="spellEnd"/>
      <w:r w:rsidR="0006551C" w:rsidRPr="00743B68">
        <w:rPr>
          <w:rFonts w:asciiTheme="majorBidi" w:eastAsia="KaiTi" w:hAnsiTheme="majorBidi" w:cstheme="majorBidi"/>
          <w:spacing w:val="-6"/>
          <w:lang w:val="en-GB" w:eastAsia="zh-TW"/>
        </w:rPr>
        <w:t xml:space="preserve"> (Mountain) is concerned, it lies far away in overseas (</w:t>
      </w:r>
      <w:r w:rsidR="0006551C" w:rsidRPr="00743B68">
        <w:rPr>
          <w:rFonts w:asciiTheme="majorBidi" w:eastAsia="KaiTi" w:hAnsiTheme="majorBidi" w:cstheme="majorBidi" w:hint="eastAsia"/>
          <w:spacing w:val="-6"/>
          <w:lang w:val="en-GB" w:eastAsia="zh-TW"/>
        </w:rPr>
        <w:t>越在海外</w:t>
      </w:r>
      <w:r w:rsidR="0006551C" w:rsidRPr="00743B68">
        <w:rPr>
          <w:rFonts w:asciiTheme="majorBidi" w:eastAsia="KaiTi" w:hAnsiTheme="majorBidi" w:cstheme="majorBidi"/>
          <w:spacing w:val="-6"/>
          <w:lang w:val="en-US" w:eastAsia="zh-TW"/>
        </w:rPr>
        <w:t>)</w:t>
      </w:r>
      <w:r w:rsidR="00B65467" w:rsidRPr="00743B68">
        <w:rPr>
          <w:rFonts w:asciiTheme="majorBidi" w:eastAsia="KaiTi" w:hAnsiTheme="majorBidi" w:cstheme="majorBidi"/>
          <w:spacing w:val="-6"/>
          <w:lang w:val="en-US" w:eastAsia="zh-TW"/>
        </w:rPr>
        <w:t xml:space="preserve">, and there also is no </w:t>
      </w:r>
      <w:r w:rsidR="00B65467" w:rsidRPr="00743B68">
        <w:rPr>
          <w:rFonts w:asciiTheme="majorBidi" w:eastAsia="KaiTi" w:hAnsiTheme="majorBidi" w:cstheme="majorBidi" w:hint="eastAsia"/>
          <w:spacing w:val="-6"/>
          <w:lang w:val="en-US" w:eastAsia="zh-TW"/>
        </w:rPr>
        <w:t>pl</w:t>
      </w:r>
      <w:r w:rsidR="00B65467" w:rsidRPr="00743B68">
        <w:rPr>
          <w:rFonts w:asciiTheme="majorBidi" w:eastAsia="KaiTi" w:hAnsiTheme="majorBidi" w:cstheme="majorBidi"/>
          <w:spacing w:val="-6"/>
          <w:lang w:val="en-US" w:eastAsia="zh-TW"/>
        </w:rPr>
        <w:t xml:space="preserve">ace anywhere in the </w:t>
      </w:r>
      <w:proofErr w:type="spellStart"/>
      <w:r w:rsidR="00B65467" w:rsidRPr="00743B68">
        <w:rPr>
          <w:rFonts w:asciiTheme="majorBidi" w:eastAsia="KaiTi" w:hAnsiTheme="majorBidi" w:cstheme="majorBidi"/>
          <w:spacing w:val="-6"/>
          <w:lang w:val="en-US" w:eastAsia="zh-TW"/>
        </w:rPr>
        <w:t>worl</w:t>
      </w:r>
      <w:proofErr w:type="spellEnd"/>
      <w:r w:rsidR="00B65467" w:rsidRPr="00743B68">
        <w:rPr>
          <w:rFonts w:asciiTheme="majorBidi" w:eastAsia="KaiTi" w:hAnsiTheme="majorBidi" w:cstheme="majorBidi"/>
          <w:spacing w:val="-6"/>
          <w:lang w:val="en-US" w:eastAsia="zh-TW"/>
        </w:rPr>
        <w:t xml:space="preserve"> full of gold and silver,</w:t>
      </w:r>
      <w:r w:rsidR="00B65467" w:rsidRPr="00743B68">
        <w:rPr>
          <w:rFonts w:asciiTheme="majorBidi" w:eastAsia="KaiTi" w:hAnsiTheme="majorBidi" w:cstheme="majorBidi" w:hint="eastAsia"/>
          <w:spacing w:val="-6"/>
          <w:lang w:val="en-US" w:eastAsia="zh-TW"/>
        </w:rPr>
        <w:t xml:space="preserve"> pe</w:t>
      </w:r>
      <w:r w:rsidR="00B65467" w:rsidRPr="00743B68">
        <w:rPr>
          <w:rFonts w:asciiTheme="majorBidi" w:eastAsia="KaiTi" w:hAnsiTheme="majorBidi" w:cstheme="majorBidi"/>
          <w:spacing w:val="-6"/>
          <w:lang w:val="en-US" w:eastAsia="zh-TW"/>
        </w:rPr>
        <w:t>ople are appointed to manage its extraction</w:t>
      </w:r>
      <w:r w:rsidRPr="00743B68">
        <w:rPr>
          <w:rFonts w:asciiTheme="majorBidi" w:eastAsia="KaiTi" w:hAnsiTheme="majorBidi" w:cstheme="majorBidi"/>
          <w:spacing w:val="-6"/>
          <w:lang w:val="en-GB" w:eastAsia="zh-TW"/>
        </w:rPr>
        <w:t>.</w:t>
      </w:r>
      <w:r w:rsidR="00B65467" w:rsidRPr="00743B68">
        <w:rPr>
          <w:rFonts w:asciiTheme="majorBidi" w:eastAsia="KaiTi" w:hAnsiTheme="majorBidi" w:cstheme="majorBidi"/>
          <w:spacing w:val="-6"/>
          <w:lang w:val="en-GB" w:eastAsia="zh-TW"/>
        </w:rPr>
        <w:t xml:space="preserve"> How is it possible that</w:t>
      </w:r>
      <w:r w:rsidR="00C670B5" w:rsidRPr="00743B68">
        <w:rPr>
          <w:rFonts w:asciiTheme="majorBidi" w:eastAsia="KaiTi" w:hAnsiTheme="majorBidi" w:cstheme="majorBidi"/>
          <w:spacing w:val="-6"/>
          <w:lang w:val="en-GB" w:eastAsia="zh-TW"/>
        </w:rPr>
        <w:t xml:space="preserve"> the words about the 100,000 (</w:t>
      </w:r>
      <w:r w:rsidR="00C670B5" w:rsidRPr="00743B68">
        <w:rPr>
          <w:rFonts w:asciiTheme="majorBidi" w:eastAsia="KaiTi" w:hAnsiTheme="majorBidi" w:cstheme="majorBidi"/>
          <w:i/>
          <w:spacing w:val="-6"/>
          <w:lang w:val="en-GB" w:eastAsia="zh-TW"/>
        </w:rPr>
        <w:t>liang</w:t>
      </w:r>
      <w:r w:rsidR="00C670B5" w:rsidRPr="00743B68">
        <w:rPr>
          <w:rFonts w:asciiTheme="majorBidi" w:eastAsia="KaiTi" w:hAnsiTheme="majorBidi" w:cstheme="majorBidi"/>
          <w:spacing w:val="-6"/>
          <w:lang w:val="en-GB" w:eastAsia="zh-TW"/>
        </w:rPr>
        <w:t>?) of gold and the 300,000 of silver are taken for true?</w:t>
      </w:r>
      <w:r w:rsidR="00C670B5" w:rsidRPr="00743B68">
        <w:rPr>
          <w:rFonts w:asciiTheme="majorBidi" w:eastAsia="KaiTi" w:hAnsiTheme="majorBidi" w:cstheme="majorBidi"/>
          <w:spacing w:val="-6"/>
          <w:lang w:val="en-US" w:eastAsia="zh-TW"/>
        </w:rPr>
        <w:t xml:space="preserve"> But to</w:t>
      </w:r>
      <w:r w:rsidR="00335F98" w:rsidRPr="00743B68">
        <w:rPr>
          <w:rFonts w:asciiTheme="majorBidi" w:eastAsia="KaiTi" w:hAnsiTheme="majorBidi" w:cstheme="majorBidi"/>
          <w:spacing w:val="-6"/>
          <w:lang w:val="en-US" w:eastAsia="zh-TW"/>
        </w:rPr>
        <w:t xml:space="preserve"> falsely borrow</w:t>
      </w:r>
      <w:r w:rsidR="00335F98" w:rsidRPr="00743B68">
        <w:rPr>
          <w:rFonts w:asciiTheme="majorBidi" w:eastAsia="KaiTi" w:hAnsiTheme="majorBidi" w:cstheme="majorBidi" w:hint="eastAsia"/>
          <w:spacing w:val="-6"/>
          <w:lang w:val="en-US" w:eastAsia="zh-TW"/>
        </w:rPr>
        <w:t xml:space="preserve"> dynastic</w:t>
      </w:r>
      <w:r w:rsidR="00335F98" w:rsidRPr="00743B68">
        <w:rPr>
          <w:rFonts w:asciiTheme="majorBidi" w:eastAsia="KaiTi" w:hAnsiTheme="majorBidi" w:cstheme="majorBidi"/>
          <w:spacing w:val="-6"/>
          <w:lang w:val="en-US" w:eastAsia="zh-TW"/>
        </w:rPr>
        <w:t xml:space="preserve"> </w:t>
      </w:r>
      <w:r w:rsidR="00335F98" w:rsidRPr="00743B68">
        <w:rPr>
          <w:rFonts w:asciiTheme="majorBidi" w:eastAsia="KaiTi" w:hAnsiTheme="majorBidi" w:cstheme="majorBidi" w:hint="eastAsia"/>
          <w:spacing w:val="-6"/>
          <w:lang w:val="en-US" w:eastAsia="zh-TW"/>
        </w:rPr>
        <w:t>orders</w:t>
      </w:r>
      <w:r w:rsidR="00335F98" w:rsidRPr="00743B68">
        <w:rPr>
          <w:rFonts w:asciiTheme="majorBidi" w:eastAsia="KaiTi" w:hAnsiTheme="majorBidi" w:cstheme="majorBidi"/>
          <w:spacing w:val="-6"/>
          <w:lang w:val="en-US" w:eastAsia="zh-TW"/>
        </w:rPr>
        <w:t xml:space="preserve"> recklessly exporting </w:t>
      </w:r>
      <w:proofErr w:type="spellStart"/>
      <w:r w:rsidR="00335F98" w:rsidRPr="00743B68">
        <w:rPr>
          <w:rFonts w:asciiTheme="majorBidi" w:eastAsia="KaiTi" w:hAnsiTheme="majorBidi" w:cstheme="majorBidi"/>
          <w:spacing w:val="-6"/>
          <w:lang w:val="en-US" w:eastAsia="zh-TW"/>
        </w:rPr>
        <w:t>probibited</w:t>
      </w:r>
      <w:proofErr w:type="spellEnd"/>
      <w:r w:rsidR="00335F98" w:rsidRPr="00743B68">
        <w:rPr>
          <w:rFonts w:asciiTheme="majorBidi" w:eastAsia="KaiTi" w:hAnsiTheme="majorBidi" w:cstheme="majorBidi"/>
          <w:spacing w:val="-6"/>
          <w:lang w:val="en-US" w:eastAsia="zh-TW"/>
        </w:rPr>
        <w:t xml:space="preserve"> items without permission, seducing all the foreigners, carrying out illegal plans in an outrageous manner, this is more than annoying for public and private</w:t>
      </w:r>
      <w:r w:rsidR="00C20B25" w:rsidRPr="00743B68">
        <w:rPr>
          <w:rFonts w:asciiTheme="majorBidi" w:eastAsia="KaiTi" w:hAnsiTheme="majorBidi" w:cstheme="majorBidi"/>
          <w:spacing w:val="-6"/>
          <w:lang w:val="en-US" w:eastAsia="zh-TW"/>
        </w:rPr>
        <w:t xml:space="preserve">, and it brings calamity to the district of </w:t>
      </w:r>
      <w:proofErr w:type="spellStart"/>
      <w:r w:rsidR="00C20B25" w:rsidRPr="00743B68">
        <w:rPr>
          <w:rFonts w:asciiTheme="majorBidi" w:eastAsia="KaiTi" w:hAnsiTheme="majorBidi" w:cstheme="majorBidi"/>
          <w:spacing w:val="-6"/>
          <w:lang w:val="en-US" w:eastAsia="zh-TW"/>
        </w:rPr>
        <w:t>Haicheng</w:t>
      </w:r>
      <w:proofErr w:type="spellEnd"/>
      <w:r w:rsidR="00C20B25" w:rsidRPr="00743B68">
        <w:rPr>
          <w:rFonts w:asciiTheme="majorBidi" w:eastAsia="KaiTi" w:hAnsiTheme="majorBidi" w:cstheme="majorBidi"/>
          <w:spacing w:val="-6"/>
          <w:lang w:val="en-US" w:eastAsia="zh-TW"/>
        </w:rPr>
        <w:t>!”</w:t>
      </w:r>
      <w:r w:rsidRPr="00743B68">
        <w:rPr>
          <w:rStyle w:val="Funotenzeichen"/>
          <w:rFonts w:asciiTheme="majorBidi" w:eastAsia="KaiTi" w:hAnsiTheme="majorBidi" w:cstheme="majorBidi" w:hint="eastAsia"/>
          <w:spacing w:val="-6"/>
          <w:lang w:val="en-GB" w:eastAsia="zh-TW"/>
        </w:rPr>
        <w:footnoteReference w:id="61"/>
      </w:r>
      <w:r w:rsidRPr="00743B68">
        <w:rPr>
          <w:rFonts w:asciiTheme="majorBidi" w:eastAsia="KaiTi" w:hAnsiTheme="majorBidi" w:cstheme="majorBidi"/>
          <w:spacing w:val="-6"/>
          <w:lang w:val="en-GB" w:eastAsia="zh-TW"/>
        </w:rPr>
        <w:t xml:space="preserve"> </w:t>
      </w:r>
    </w:p>
    <w:p w14:paraId="4677F0FF" w14:textId="51E20285" w:rsidR="009C79C7" w:rsidRPr="00743B68" w:rsidRDefault="009C79C7" w:rsidP="006762A8">
      <w:pPr>
        <w:spacing w:line="280" w:lineRule="exact"/>
        <w:rPr>
          <w:rFonts w:asciiTheme="majorBidi" w:eastAsia="KaiTi" w:hAnsiTheme="majorBidi" w:cstheme="majorBidi"/>
          <w:spacing w:val="-6"/>
          <w:lang w:val="en-GB" w:eastAsia="zh-TW"/>
        </w:rPr>
      </w:pPr>
      <w:r w:rsidRPr="00743B68">
        <w:rPr>
          <w:rFonts w:asciiTheme="majorBidi" w:eastAsia="KaiTi" w:hAnsiTheme="majorBidi" w:cstheme="majorBidi"/>
          <w:spacing w:val="-6"/>
          <w:lang w:val="en-GB" w:eastAsia="zh-TW"/>
        </w:rPr>
        <w:tab/>
        <w:t xml:space="preserve">This entry, in addition to a critique of the power of eunuchs, suggests that Zhang Tingyu and the editors of </w:t>
      </w:r>
      <w:proofErr w:type="spellStart"/>
      <w:r w:rsidRPr="00743B68">
        <w:rPr>
          <w:rFonts w:asciiTheme="majorBidi" w:eastAsia="KaiTi" w:hAnsiTheme="majorBidi" w:cstheme="majorBidi"/>
          <w:i/>
          <w:iCs/>
          <w:spacing w:val="-6"/>
          <w:lang w:val="en-GB" w:eastAsia="zh-TW"/>
        </w:rPr>
        <w:t>Mingshi</w:t>
      </w:r>
      <w:proofErr w:type="spellEnd"/>
      <w:r w:rsidRPr="00743B68">
        <w:rPr>
          <w:rFonts w:asciiTheme="majorBidi" w:eastAsia="KaiTi" w:hAnsiTheme="majorBidi" w:cstheme="majorBidi"/>
          <w:i/>
          <w:iCs/>
          <w:spacing w:val="-6"/>
          <w:lang w:val="en-GB" w:eastAsia="zh-TW"/>
        </w:rPr>
        <w:t xml:space="preserve"> </w:t>
      </w:r>
      <w:r w:rsidRPr="00743B68">
        <w:rPr>
          <w:rFonts w:asciiTheme="majorBidi" w:eastAsia="KaiTi" w:hAnsiTheme="majorBidi" w:cstheme="majorBidi"/>
          <w:spacing w:val="-6"/>
          <w:lang w:val="en-GB" w:eastAsia="zh-TW"/>
        </w:rPr>
        <w:t>were aware of the fact that the large quantities of silver did not come from the Philippines but from a country far away in overseas</w:t>
      </w:r>
      <w:r w:rsidR="00C33A18" w:rsidRPr="00743B68">
        <w:rPr>
          <w:rFonts w:asciiTheme="majorBidi" w:eastAsia="KaiTi" w:hAnsiTheme="majorBidi" w:cstheme="majorBidi"/>
          <w:spacing w:val="-6"/>
          <w:lang w:val="en-GB" w:eastAsia="zh-TW"/>
        </w:rPr>
        <w:t xml:space="preserve"> – even though they had obviously no ide</w:t>
      </w:r>
      <w:r w:rsidR="00B97B1F" w:rsidRPr="00743B68">
        <w:rPr>
          <w:rFonts w:asciiTheme="majorBidi" w:eastAsia="KaiTi" w:hAnsiTheme="majorBidi" w:cstheme="majorBidi"/>
          <w:spacing w:val="-6"/>
          <w:lang w:val="en-GB" w:eastAsia="zh-TW"/>
        </w:rPr>
        <w:t>a</w:t>
      </w:r>
      <w:r w:rsidR="00C33A18" w:rsidRPr="00743B68">
        <w:rPr>
          <w:rFonts w:asciiTheme="majorBidi" w:eastAsia="KaiTi" w:hAnsiTheme="majorBidi" w:cstheme="majorBidi"/>
          <w:spacing w:val="-6"/>
          <w:lang w:val="en-GB" w:eastAsia="zh-TW"/>
        </w:rPr>
        <w:t xml:space="preserve"> </w:t>
      </w:r>
      <w:r w:rsidR="00B97B1F" w:rsidRPr="00743B68">
        <w:rPr>
          <w:rFonts w:asciiTheme="majorBidi" w:eastAsia="KaiTi" w:hAnsiTheme="majorBidi" w:cstheme="majorBidi"/>
          <w:spacing w:val="-6"/>
          <w:lang w:val="en-GB" w:eastAsia="zh-TW"/>
        </w:rPr>
        <w:t xml:space="preserve">and did not care about </w:t>
      </w:r>
      <w:r w:rsidR="00C33A18" w:rsidRPr="00743B68">
        <w:rPr>
          <w:rFonts w:asciiTheme="majorBidi" w:eastAsia="KaiTi" w:hAnsiTheme="majorBidi" w:cstheme="majorBidi"/>
          <w:spacing w:val="-6"/>
          <w:lang w:val="en-GB" w:eastAsia="zh-TW"/>
        </w:rPr>
        <w:t>where exactly this</w:t>
      </w:r>
      <w:r w:rsidR="00B97B1F" w:rsidRPr="00743B68">
        <w:rPr>
          <w:rFonts w:asciiTheme="majorBidi" w:eastAsia="KaiTi" w:hAnsiTheme="majorBidi" w:cstheme="majorBidi"/>
          <w:spacing w:val="-6"/>
          <w:lang w:val="en-GB" w:eastAsia="zh-TW"/>
        </w:rPr>
        <w:t xml:space="preserve"> country was located</w:t>
      </w:r>
      <w:r w:rsidRPr="00743B68">
        <w:rPr>
          <w:rFonts w:asciiTheme="majorBidi" w:eastAsia="KaiTi" w:hAnsiTheme="majorBidi" w:cstheme="majorBidi"/>
          <w:spacing w:val="-6"/>
          <w:lang w:val="en-GB" w:eastAsia="zh-TW"/>
        </w:rPr>
        <w:t>.</w:t>
      </w:r>
      <w:r w:rsidR="008235D8" w:rsidRPr="00743B68">
        <w:rPr>
          <w:rFonts w:asciiTheme="majorBidi" w:eastAsia="KaiTi" w:hAnsiTheme="majorBidi" w:cstheme="majorBidi"/>
          <w:spacing w:val="-6"/>
          <w:lang w:val="en-GB" w:eastAsia="zh-TW"/>
        </w:rPr>
        <w:t xml:space="preserve"> The expression</w:t>
      </w:r>
      <w:r w:rsidR="00931F0A" w:rsidRPr="00743B68">
        <w:rPr>
          <w:rFonts w:asciiTheme="majorBidi" w:eastAsia="KaiTi" w:hAnsiTheme="majorBidi" w:cstheme="majorBidi"/>
          <w:spacing w:val="-6"/>
          <w:lang w:val="en-GB" w:eastAsia="zh-TW"/>
        </w:rPr>
        <w:t xml:space="preserve"> “your servant has heard” is frequently used in making a powerful argument to advise the ruler or to summarize a case in point.</w:t>
      </w:r>
    </w:p>
    <w:p w14:paraId="06D0F601" w14:textId="16492498" w:rsidR="000245FF" w:rsidRPr="00743B68" w:rsidRDefault="00E3223B" w:rsidP="00493C4C">
      <w:pPr>
        <w:spacing w:line="280" w:lineRule="exact"/>
        <w:ind w:firstLine="425"/>
        <w:rPr>
          <w:rFonts w:asciiTheme="majorBidi" w:eastAsia="KaiTi" w:hAnsiTheme="majorBidi" w:cstheme="majorBidi"/>
          <w:spacing w:val="-6"/>
          <w:lang w:val="en-GB"/>
        </w:rPr>
      </w:pPr>
      <w:r w:rsidRPr="00743B68">
        <w:rPr>
          <w:rFonts w:asciiTheme="majorBidi" w:eastAsia="KaiTi" w:hAnsiTheme="majorBidi" w:cstheme="majorBidi"/>
          <w:spacing w:val="-6"/>
          <w:lang w:val="en-GB" w:eastAsia="zh-TW"/>
        </w:rPr>
        <w:t>Gao Cai</w:t>
      </w:r>
      <w:r w:rsidR="007735AE" w:rsidRPr="00743B68">
        <w:rPr>
          <w:rFonts w:asciiTheme="majorBidi" w:eastAsia="KaiTi" w:hAnsiTheme="majorBidi" w:cstheme="majorBidi"/>
          <w:spacing w:val="-6"/>
          <w:lang w:val="en-GB" w:eastAsia="zh-TW"/>
        </w:rPr>
        <w:t xml:space="preserve"> </w:t>
      </w:r>
      <w:r w:rsidRPr="00743B68">
        <w:rPr>
          <w:rFonts w:asciiTheme="majorBidi" w:eastAsia="KaiTi" w:hAnsiTheme="majorBidi" w:cstheme="majorBidi"/>
          <w:spacing w:val="-6"/>
          <w:lang w:val="en-GB" w:eastAsia="zh-TW"/>
        </w:rPr>
        <w:t xml:space="preserve">had been </w:t>
      </w:r>
      <w:r w:rsidRPr="00743B68">
        <w:rPr>
          <w:rFonts w:asciiTheme="majorBidi" w:eastAsia="KaiTi" w:hAnsiTheme="majorBidi" w:cstheme="majorBidi"/>
          <w:spacing w:val="-6"/>
          <w:lang w:val="en-GB"/>
        </w:rPr>
        <w:t>dispatched as a Superintendent of Maritime Trade and should concurrently regulate the mining matters</w:t>
      </w:r>
      <w:r w:rsidRPr="00743B68">
        <w:rPr>
          <w:rFonts w:asciiTheme="majorBidi" w:eastAsia="KaiTi" w:hAnsiTheme="majorBidi" w:cstheme="majorBidi"/>
          <w:spacing w:val="-6"/>
          <w:lang w:val="en-GB" w:eastAsia="zh-TW"/>
        </w:rPr>
        <w:t>.</w:t>
      </w:r>
      <w:r w:rsidR="007116C8" w:rsidRPr="00743B68">
        <w:rPr>
          <w:rStyle w:val="Funotenzeichen"/>
          <w:rFonts w:asciiTheme="majorBidi" w:eastAsia="KaiTi" w:hAnsiTheme="majorBidi" w:cstheme="majorBidi"/>
          <w:spacing w:val="-6"/>
          <w:lang w:val="en-GB" w:eastAsia="zh-TW"/>
        </w:rPr>
        <w:footnoteReference w:id="62"/>
      </w:r>
      <w:r w:rsidR="000E7392" w:rsidRPr="00743B68">
        <w:rPr>
          <w:rFonts w:asciiTheme="majorBidi" w:eastAsia="KaiTi" w:hAnsiTheme="majorBidi" w:cstheme="majorBidi"/>
          <w:spacing w:val="-6"/>
          <w:lang w:val="en-GB" w:eastAsia="zh-TW"/>
        </w:rPr>
        <w:t xml:space="preserve"> In 1599,</w:t>
      </w:r>
      <w:r w:rsidR="007116C8" w:rsidRPr="00743B68">
        <w:rPr>
          <w:rFonts w:asciiTheme="majorBidi" w:eastAsia="KaiTi" w:hAnsiTheme="majorBidi" w:cstheme="majorBidi"/>
          <w:spacing w:val="-6"/>
          <w:lang w:val="en-GB" w:eastAsia="zh-TW"/>
        </w:rPr>
        <w:t xml:space="preserve"> </w:t>
      </w:r>
      <w:r w:rsidR="00D8226E" w:rsidRPr="00743B68">
        <w:rPr>
          <w:rFonts w:asciiTheme="majorBidi" w:eastAsia="KaiTi" w:hAnsiTheme="majorBidi" w:cstheme="majorBidi"/>
          <w:spacing w:val="-6"/>
          <w:lang w:val="en-GB" w:eastAsia="zh-TW"/>
        </w:rPr>
        <w:t xml:space="preserve">the </w:t>
      </w:r>
      <w:proofErr w:type="spellStart"/>
      <w:r w:rsidR="00D8226E" w:rsidRPr="00743B68">
        <w:rPr>
          <w:rFonts w:asciiTheme="majorBidi" w:eastAsia="KaiTi" w:hAnsiTheme="majorBidi" w:cstheme="majorBidi"/>
          <w:spacing w:val="-6"/>
          <w:lang w:val="en-GB" w:eastAsia="zh-TW"/>
        </w:rPr>
        <w:t>Wanli</w:t>
      </w:r>
      <w:proofErr w:type="spellEnd"/>
      <w:r w:rsidR="00D8226E" w:rsidRPr="00743B68">
        <w:rPr>
          <w:rFonts w:asciiTheme="majorBidi" w:eastAsia="KaiTi" w:hAnsiTheme="majorBidi" w:cstheme="majorBidi"/>
          <w:spacing w:val="-6"/>
          <w:lang w:val="en-GB" w:eastAsia="zh-TW"/>
        </w:rPr>
        <w:t xml:space="preserve"> </w:t>
      </w:r>
      <w:r w:rsidR="007116C8" w:rsidRPr="00743B68">
        <w:rPr>
          <w:rFonts w:asciiTheme="majorBidi" w:eastAsia="KaiTi" w:hAnsiTheme="majorBidi" w:cstheme="majorBidi"/>
          <w:spacing w:val="-6"/>
          <w:lang w:val="en-US"/>
        </w:rPr>
        <w:t xml:space="preserve">Emperor (r. 1573–1619) discussed the empire’s customs duties anew and appointed the </w:t>
      </w:r>
      <w:r w:rsidR="007116C8" w:rsidRPr="00743B68">
        <w:rPr>
          <w:rFonts w:asciiTheme="majorBidi" w:eastAsia="KaiTi" w:hAnsiTheme="majorBidi" w:cstheme="majorBidi"/>
          <w:spacing w:val="-6"/>
          <w:lang w:val="en-US" w:eastAsia="zh-TW"/>
        </w:rPr>
        <w:t>three eunuchs</w:t>
      </w:r>
      <w:r w:rsidR="001F20FA" w:rsidRPr="00743B68">
        <w:rPr>
          <w:rFonts w:asciiTheme="majorBidi" w:eastAsia="KaiTi" w:hAnsiTheme="majorBidi" w:cstheme="majorBidi"/>
          <w:spacing w:val="-6"/>
          <w:lang w:val="en-US" w:eastAsia="zh-TW"/>
        </w:rPr>
        <w:t>:</w:t>
      </w:r>
      <w:r w:rsidR="007116C8" w:rsidRPr="00743B68">
        <w:rPr>
          <w:rFonts w:asciiTheme="majorBidi" w:eastAsia="KaiTi" w:hAnsiTheme="majorBidi" w:cstheme="majorBidi"/>
          <w:spacing w:val="-6"/>
          <w:lang w:val="en-US" w:eastAsia="zh-TW"/>
        </w:rPr>
        <w:t xml:space="preserve"> </w:t>
      </w:r>
      <w:r w:rsidR="007116C8" w:rsidRPr="00743B68">
        <w:rPr>
          <w:rFonts w:asciiTheme="majorBidi" w:eastAsia="KaiTi" w:hAnsiTheme="majorBidi" w:cstheme="majorBidi"/>
          <w:spacing w:val="-6"/>
          <w:lang w:val="en-US"/>
        </w:rPr>
        <w:t xml:space="preserve">Liu Cheng </w:t>
      </w:r>
      <w:r w:rsidR="007116C8" w:rsidRPr="00743B68">
        <w:rPr>
          <w:rFonts w:asciiTheme="majorBidi" w:eastAsia="KaiTi" w:hAnsiTheme="majorBidi" w:cstheme="majorBidi"/>
          <w:spacing w:val="-6"/>
        </w:rPr>
        <w:t>劉成</w:t>
      </w:r>
      <w:r w:rsidR="007116C8" w:rsidRPr="00743B68">
        <w:rPr>
          <w:rFonts w:asciiTheme="majorBidi" w:eastAsia="KaiTi" w:hAnsiTheme="majorBidi" w:cstheme="majorBidi"/>
          <w:spacing w:val="-6"/>
          <w:lang w:val="en-US"/>
        </w:rPr>
        <w:t xml:space="preserve">, Gao Cai, and Li Feng </w:t>
      </w:r>
      <w:r w:rsidR="007116C8" w:rsidRPr="00743B68">
        <w:rPr>
          <w:rFonts w:asciiTheme="majorBidi" w:eastAsia="KaiTi" w:hAnsiTheme="majorBidi" w:cstheme="majorBidi"/>
          <w:spacing w:val="-6"/>
          <w:lang w:val="en-US" w:eastAsia="zh-TW"/>
        </w:rPr>
        <w:t>李鳳</w:t>
      </w:r>
      <w:r w:rsidR="005E59FD" w:rsidRPr="00743B68">
        <w:rPr>
          <w:rStyle w:val="Funotenzeichen"/>
          <w:rFonts w:asciiTheme="majorBidi" w:eastAsia="KaiTi" w:hAnsiTheme="majorBidi" w:cstheme="majorBidi"/>
          <w:spacing w:val="-6"/>
          <w:lang w:val="en-US" w:eastAsia="zh-TW"/>
        </w:rPr>
        <w:footnoteReference w:id="63"/>
      </w:r>
      <w:r w:rsidR="007116C8" w:rsidRPr="00743B68">
        <w:rPr>
          <w:rFonts w:asciiTheme="majorBidi" w:eastAsia="KaiTi" w:hAnsiTheme="majorBidi" w:cstheme="majorBidi"/>
          <w:spacing w:val="-6"/>
          <w:lang w:val="en-US" w:eastAsia="zh-TW"/>
        </w:rPr>
        <w:t xml:space="preserve"> </w:t>
      </w:r>
      <w:r w:rsidR="007116C8" w:rsidRPr="00743B68">
        <w:rPr>
          <w:rFonts w:asciiTheme="majorBidi" w:eastAsia="KaiTi" w:hAnsiTheme="majorBidi" w:cstheme="majorBidi"/>
          <w:spacing w:val="-6"/>
          <w:lang w:val="en-US"/>
        </w:rPr>
        <w:t>to manage the Maritime Trade Offices in Zhejiang, Fujian, and Guangdong respectively. They also received the authority and responsibility over the taxation of maritime trade.</w:t>
      </w:r>
      <w:r w:rsidR="007116C8" w:rsidRPr="00743B68">
        <w:rPr>
          <w:rStyle w:val="Funotenzeichen"/>
          <w:rFonts w:asciiTheme="majorBidi" w:eastAsia="KaiTi" w:hAnsiTheme="majorBidi" w:cstheme="majorBidi"/>
          <w:spacing w:val="-6"/>
          <w:lang w:val="en-US"/>
        </w:rPr>
        <w:footnoteReference w:id="64"/>
      </w:r>
      <w:r w:rsidR="007116C8" w:rsidRPr="00743B68">
        <w:rPr>
          <w:rFonts w:asciiTheme="majorBidi" w:eastAsia="KaiTi" w:hAnsiTheme="majorBidi" w:cstheme="majorBidi"/>
          <w:spacing w:val="-6"/>
          <w:lang w:val="en-US"/>
        </w:rPr>
        <w:t xml:space="preserve"> </w:t>
      </w:r>
      <w:r w:rsidR="000245FF" w:rsidRPr="00743B68">
        <w:rPr>
          <w:rFonts w:asciiTheme="majorBidi" w:eastAsia="KaiTi" w:hAnsiTheme="majorBidi" w:cstheme="majorBidi"/>
          <w:spacing w:val="-6"/>
          <w:lang w:val="en-GB" w:eastAsia="zh-TW"/>
        </w:rPr>
        <w:t>Obviously, when the government urgently needed more financial resources for the suppression of piracy along its coasts, the commercial relations with Luzon were very welcome.</w:t>
      </w:r>
      <w:r w:rsidRPr="00743B68">
        <w:rPr>
          <w:rFonts w:asciiTheme="majorBidi" w:eastAsia="KaiTi" w:hAnsiTheme="majorBidi" w:cstheme="majorBidi"/>
          <w:spacing w:val="-6"/>
          <w:lang w:val="en-GB" w:eastAsia="zh-TW"/>
        </w:rPr>
        <w:t xml:space="preserve"> </w:t>
      </w:r>
      <w:r w:rsidR="00D8226E" w:rsidRPr="00743B68">
        <w:rPr>
          <w:rFonts w:asciiTheme="majorBidi" w:eastAsia="KaiTi" w:hAnsiTheme="majorBidi" w:cstheme="majorBidi"/>
          <w:i/>
          <w:iCs/>
          <w:spacing w:val="-6"/>
          <w:lang w:val="en-US"/>
        </w:rPr>
        <w:t>Dongxiyang kao</w:t>
      </w:r>
      <w:r w:rsidR="00D8226E" w:rsidRPr="00743B68">
        <w:rPr>
          <w:rFonts w:asciiTheme="majorBidi" w:eastAsia="KaiTi" w:hAnsiTheme="majorBidi" w:cstheme="majorBidi"/>
          <w:spacing w:val="-6"/>
          <w:lang w:val="en-US"/>
        </w:rPr>
        <w:t xml:space="preserve"> also informs </w:t>
      </w:r>
      <w:r w:rsidR="001F20FA" w:rsidRPr="00743B68">
        <w:rPr>
          <w:rFonts w:asciiTheme="majorBidi" w:eastAsia="KaiTi" w:hAnsiTheme="majorBidi" w:cstheme="majorBidi"/>
          <w:spacing w:val="-6"/>
          <w:lang w:val="en-US"/>
        </w:rPr>
        <w:t xml:space="preserve">us </w:t>
      </w:r>
      <w:r w:rsidR="00D8226E" w:rsidRPr="00743B68">
        <w:rPr>
          <w:rFonts w:asciiTheme="majorBidi" w:eastAsia="KaiTi" w:hAnsiTheme="majorBidi" w:cstheme="majorBidi"/>
          <w:spacing w:val="-6"/>
          <w:lang w:val="en-US"/>
        </w:rPr>
        <w:t xml:space="preserve">that shortly after the eunuch Zhao </w:t>
      </w:r>
      <w:proofErr w:type="spellStart"/>
      <w:r w:rsidR="00D8226E" w:rsidRPr="00743B68">
        <w:rPr>
          <w:rFonts w:asciiTheme="majorBidi" w:eastAsia="KaiTi" w:hAnsiTheme="majorBidi" w:cstheme="majorBidi"/>
          <w:spacing w:val="-6"/>
          <w:lang w:val="en-US"/>
        </w:rPr>
        <w:t>Xianyi’s</w:t>
      </w:r>
      <w:proofErr w:type="spellEnd"/>
      <w:r w:rsidR="00D8226E" w:rsidRPr="00743B68">
        <w:rPr>
          <w:rFonts w:asciiTheme="majorBidi" w:eastAsia="KaiTi" w:hAnsiTheme="majorBidi" w:cstheme="majorBidi"/>
          <w:spacing w:val="-6"/>
          <w:lang w:val="en-US"/>
        </w:rPr>
        <w:t xml:space="preserve"> </w:t>
      </w:r>
      <w:r w:rsidR="00D8226E" w:rsidRPr="00743B68">
        <w:rPr>
          <w:rFonts w:asciiTheme="majorBidi" w:eastAsia="KaiTi" w:hAnsiTheme="majorBidi" w:cstheme="majorBidi"/>
          <w:spacing w:val="-6"/>
        </w:rPr>
        <w:t>趙賢意</w:t>
      </w:r>
      <w:r w:rsidR="00D8226E" w:rsidRPr="00743B68">
        <w:rPr>
          <w:rFonts w:asciiTheme="majorBidi" w:eastAsia="KaiTi" w:hAnsiTheme="majorBidi" w:cstheme="majorBidi"/>
          <w:spacing w:val="-6"/>
          <w:lang w:val="en-GB"/>
        </w:rPr>
        <w:t xml:space="preserve"> </w:t>
      </w:r>
      <w:r w:rsidR="001F20FA" w:rsidRPr="00743B68">
        <w:rPr>
          <w:rFonts w:asciiTheme="majorBidi" w:eastAsia="KaiTi" w:hAnsiTheme="majorBidi" w:cstheme="majorBidi"/>
          <w:spacing w:val="-6"/>
          <w:lang w:val="en-GB"/>
        </w:rPr>
        <w:t xml:space="preserve">was appointed </w:t>
      </w:r>
      <w:r w:rsidR="00D8226E" w:rsidRPr="00743B68">
        <w:rPr>
          <w:rFonts w:asciiTheme="majorBidi" w:eastAsia="KaiTi" w:hAnsiTheme="majorBidi" w:cstheme="majorBidi"/>
          <w:spacing w:val="-6"/>
          <w:lang w:val="en-GB"/>
        </w:rPr>
        <w:t>as supervisor of the Customs Taxation Office for Military Supplies (</w:t>
      </w:r>
      <w:proofErr w:type="spellStart"/>
      <w:r w:rsidR="00D8226E" w:rsidRPr="00743B68">
        <w:rPr>
          <w:rFonts w:asciiTheme="majorBidi" w:eastAsia="KaiTi" w:hAnsiTheme="majorBidi" w:cstheme="majorBidi"/>
          <w:i/>
          <w:spacing w:val="-6"/>
          <w:lang w:val="en-GB"/>
        </w:rPr>
        <w:t>duxiang</w:t>
      </w:r>
      <w:proofErr w:type="spellEnd"/>
      <w:r w:rsidR="00D8226E" w:rsidRPr="00743B68">
        <w:rPr>
          <w:rFonts w:asciiTheme="majorBidi" w:eastAsia="KaiTi" w:hAnsiTheme="majorBidi" w:cstheme="majorBidi"/>
          <w:i/>
          <w:spacing w:val="-6"/>
          <w:lang w:val="en-GB"/>
        </w:rPr>
        <w:t xml:space="preserve"> guan</w:t>
      </w:r>
      <w:r w:rsidR="00D8226E" w:rsidRPr="00743B68">
        <w:rPr>
          <w:rFonts w:asciiTheme="majorBidi" w:eastAsia="KaiTi" w:hAnsiTheme="majorBidi" w:cstheme="majorBidi"/>
          <w:spacing w:val="-6"/>
          <w:lang w:val="en-GB"/>
        </w:rPr>
        <w:t xml:space="preserve"> </w:t>
      </w:r>
      <w:r w:rsidR="00D8226E" w:rsidRPr="00743B68">
        <w:rPr>
          <w:rFonts w:asciiTheme="majorBidi" w:eastAsia="KaiTi" w:hAnsiTheme="majorBidi" w:cstheme="majorBidi"/>
          <w:spacing w:val="-6"/>
        </w:rPr>
        <w:t>督餉館</w:t>
      </w:r>
      <w:r w:rsidR="00D8226E" w:rsidRPr="00743B68">
        <w:rPr>
          <w:rFonts w:asciiTheme="majorBidi" w:eastAsia="KaiTi" w:hAnsiTheme="majorBidi" w:cstheme="majorBidi"/>
          <w:spacing w:val="-6"/>
          <w:lang w:val="en-GB"/>
        </w:rPr>
        <w:t>)</w:t>
      </w:r>
      <w:r w:rsidR="001F20FA" w:rsidRPr="00743B68">
        <w:rPr>
          <w:rFonts w:asciiTheme="majorBidi" w:eastAsia="KaiTi" w:hAnsiTheme="majorBidi" w:cstheme="majorBidi"/>
          <w:spacing w:val="-6"/>
          <w:lang w:val="en-GB"/>
        </w:rPr>
        <w:t>,</w:t>
      </w:r>
      <w:r w:rsidR="00D8226E" w:rsidRPr="00743B68">
        <w:rPr>
          <w:rFonts w:asciiTheme="majorBidi" w:eastAsia="KaiTi" w:hAnsiTheme="majorBidi" w:cstheme="majorBidi"/>
          <w:spacing w:val="-6"/>
          <w:lang w:val="en-GB"/>
        </w:rPr>
        <w:t xml:space="preserve"> “eunuchs unexpectedly seized the economic rights </w:t>
      </w:r>
      <w:r w:rsidR="001F20FA" w:rsidRPr="00743B68">
        <w:rPr>
          <w:rFonts w:asciiTheme="majorBidi" w:eastAsia="KaiTi" w:hAnsiTheme="majorBidi" w:cstheme="majorBidi"/>
          <w:spacing w:val="-6"/>
          <w:lang w:val="en-GB"/>
        </w:rPr>
        <w:t xml:space="preserve">to </w:t>
      </w:r>
      <w:r w:rsidR="00D8226E" w:rsidRPr="00743B68">
        <w:rPr>
          <w:rFonts w:asciiTheme="majorBidi" w:eastAsia="KaiTi" w:hAnsiTheme="majorBidi" w:cstheme="majorBidi"/>
          <w:spacing w:val="-6"/>
          <w:lang w:val="en-GB"/>
        </w:rPr>
        <w:t xml:space="preserve">the </w:t>
      </w:r>
      <w:r w:rsidR="001F20FA" w:rsidRPr="00743B68">
        <w:rPr>
          <w:rFonts w:asciiTheme="majorBidi" w:eastAsia="KaiTi" w:hAnsiTheme="majorBidi" w:cstheme="majorBidi"/>
          <w:spacing w:val="-6"/>
          <w:lang w:val="en-GB"/>
        </w:rPr>
        <w:t>a</w:t>
      </w:r>
      <w:r w:rsidR="00D8226E" w:rsidRPr="00743B68">
        <w:rPr>
          <w:rFonts w:asciiTheme="majorBidi" w:eastAsia="KaiTi" w:hAnsiTheme="majorBidi" w:cstheme="majorBidi"/>
          <w:spacing w:val="-6"/>
          <w:lang w:val="en-GB"/>
        </w:rPr>
        <w:t xml:space="preserve">dministration of </w:t>
      </w:r>
      <w:r w:rsidR="001F20FA" w:rsidRPr="00743B68">
        <w:rPr>
          <w:rFonts w:asciiTheme="majorBidi" w:eastAsia="KaiTi" w:hAnsiTheme="majorBidi" w:cstheme="majorBidi"/>
          <w:spacing w:val="-6"/>
          <w:lang w:val="en-GB"/>
        </w:rPr>
        <w:t>m</w:t>
      </w:r>
      <w:r w:rsidR="00D8226E" w:rsidRPr="00743B68">
        <w:rPr>
          <w:rFonts w:asciiTheme="majorBidi" w:eastAsia="KaiTi" w:hAnsiTheme="majorBidi" w:cstheme="majorBidi"/>
          <w:spacing w:val="-6"/>
          <w:lang w:val="en-GB"/>
        </w:rPr>
        <w:t>aritime trade</w:t>
      </w:r>
      <w:r w:rsidR="001F20FA" w:rsidRPr="00743B68">
        <w:rPr>
          <w:rFonts w:asciiTheme="majorBidi" w:eastAsia="KaiTi" w:hAnsiTheme="majorBidi" w:cstheme="majorBidi"/>
          <w:spacing w:val="-6"/>
          <w:lang w:val="en-GB"/>
        </w:rPr>
        <w:t>,</w:t>
      </w:r>
      <w:r w:rsidR="00D8226E" w:rsidRPr="00743B68">
        <w:rPr>
          <w:rFonts w:asciiTheme="majorBidi" w:eastAsia="KaiTi" w:hAnsiTheme="majorBidi" w:cstheme="majorBidi"/>
          <w:spacing w:val="-6"/>
          <w:lang w:val="en-GB"/>
        </w:rPr>
        <w:t xml:space="preserve"> and the office</w:t>
      </w:r>
      <w:r w:rsidR="001F20FA" w:rsidRPr="00743B68">
        <w:rPr>
          <w:rFonts w:asciiTheme="majorBidi" w:eastAsia="KaiTi" w:hAnsiTheme="majorBidi" w:cstheme="majorBidi"/>
          <w:spacing w:val="-6"/>
          <w:lang w:val="en-GB"/>
        </w:rPr>
        <w:t>s</w:t>
      </w:r>
      <w:r w:rsidR="00D8226E" w:rsidRPr="00743B68">
        <w:rPr>
          <w:rFonts w:asciiTheme="majorBidi" w:eastAsia="KaiTi" w:hAnsiTheme="majorBidi" w:cstheme="majorBidi"/>
          <w:spacing w:val="-6"/>
          <w:lang w:val="en-GB"/>
        </w:rPr>
        <w:t xml:space="preserve"> of the administrators was thereupon abolished”.</w:t>
      </w:r>
      <w:r w:rsidR="00D8226E" w:rsidRPr="00743B68">
        <w:rPr>
          <w:rStyle w:val="Funotenzeichen"/>
          <w:rFonts w:asciiTheme="majorBidi" w:eastAsia="KaiTi" w:hAnsiTheme="majorBidi" w:cstheme="majorBidi"/>
          <w:spacing w:val="-6"/>
        </w:rPr>
        <w:footnoteReference w:id="65"/>
      </w:r>
    </w:p>
    <w:p w14:paraId="197A43FB" w14:textId="1EABF619" w:rsidR="00B60873" w:rsidRPr="00743B68" w:rsidRDefault="0096376C" w:rsidP="006762A8">
      <w:pPr>
        <w:spacing w:line="280" w:lineRule="exact"/>
        <w:ind w:firstLine="425"/>
        <w:rPr>
          <w:spacing w:val="-6"/>
          <w:lang w:val="en-GB"/>
        </w:rPr>
      </w:pPr>
      <w:r w:rsidRPr="00743B68">
        <w:rPr>
          <w:rFonts w:asciiTheme="majorBidi" w:hAnsiTheme="majorBidi" w:cstheme="majorBidi"/>
          <w:spacing w:val="-6"/>
          <w:lang w:val="en-GB"/>
        </w:rPr>
        <w:t xml:space="preserve">Principally, </w:t>
      </w:r>
      <w:r w:rsidR="005C58C2" w:rsidRPr="00743B68">
        <w:rPr>
          <w:rFonts w:asciiTheme="majorBidi" w:hAnsiTheme="majorBidi" w:cstheme="majorBidi"/>
          <w:spacing w:val="-6"/>
          <w:lang w:val="en-GB"/>
        </w:rPr>
        <w:t>various</w:t>
      </w:r>
      <w:r w:rsidRPr="00743B68">
        <w:rPr>
          <w:rFonts w:asciiTheme="majorBidi" w:hAnsiTheme="majorBidi" w:cstheme="majorBidi"/>
          <w:spacing w:val="-6"/>
          <w:lang w:val="en-GB"/>
        </w:rPr>
        <w:t xml:space="preserve"> higher officials </w:t>
      </w:r>
      <w:r w:rsidR="005C58C2" w:rsidRPr="00743B68">
        <w:rPr>
          <w:rFonts w:asciiTheme="majorBidi" w:hAnsiTheme="majorBidi" w:cstheme="majorBidi"/>
          <w:spacing w:val="-6"/>
          <w:lang w:val="en-GB"/>
        </w:rPr>
        <w:t>remained</w:t>
      </w:r>
      <w:r w:rsidRPr="00743B68">
        <w:rPr>
          <w:rFonts w:asciiTheme="majorBidi" w:hAnsiTheme="majorBidi" w:cstheme="majorBidi"/>
          <w:spacing w:val="-6"/>
          <w:lang w:val="en-GB"/>
        </w:rPr>
        <w:t xml:space="preserve"> very suspicious </w:t>
      </w:r>
      <w:r w:rsidR="001F20FA" w:rsidRPr="00743B68">
        <w:rPr>
          <w:rFonts w:asciiTheme="majorBidi" w:hAnsiTheme="majorBidi" w:cstheme="majorBidi"/>
          <w:spacing w:val="-6"/>
          <w:lang w:val="en-GB"/>
        </w:rPr>
        <w:t>of</w:t>
      </w:r>
      <w:r w:rsidRPr="00743B68">
        <w:rPr>
          <w:rFonts w:asciiTheme="majorBidi" w:hAnsiTheme="majorBidi" w:cstheme="majorBidi"/>
          <w:spacing w:val="-6"/>
          <w:lang w:val="en-GB"/>
        </w:rPr>
        <w:t xml:space="preserve"> these reports. </w:t>
      </w:r>
      <w:r w:rsidR="00C43D21" w:rsidRPr="00743B68">
        <w:rPr>
          <w:rFonts w:asciiTheme="majorBidi" w:hAnsiTheme="majorBidi" w:cstheme="majorBidi"/>
          <w:i/>
          <w:iCs/>
          <w:spacing w:val="-6"/>
          <w:lang w:val="en-GB"/>
        </w:rPr>
        <w:t xml:space="preserve">Ming </w:t>
      </w:r>
      <w:proofErr w:type="spellStart"/>
      <w:r w:rsidR="00C43D21" w:rsidRPr="00743B68">
        <w:rPr>
          <w:rFonts w:asciiTheme="majorBidi" w:hAnsiTheme="majorBidi" w:cstheme="majorBidi"/>
          <w:i/>
          <w:iCs/>
          <w:spacing w:val="-6"/>
          <w:lang w:val="en-GB"/>
        </w:rPr>
        <w:t>shilu</w:t>
      </w:r>
      <w:proofErr w:type="spellEnd"/>
      <w:r w:rsidR="00C43D21" w:rsidRPr="00743B68">
        <w:rPr>
          <w:rFonts w:asciiTheme="majorBidi" w:hAnsiTheme="majorBidi" w:cstheme="majorBidi"/>
          <w:spacing w:val="-6"/>
          <w:lang w:val="en-GB"/>
        </w:rPr>
        <w:t xml:space="preserve"> records a memorial of Censor-in-chief of the Left Wen Chun </w:t>
      </w:r>
      <w:r w:rsidR="00C43D21" w:rsidRPr="00743B68">
        <w:rPr>
          <w:rFonts w:asciiTheme="majorBidi" w:eastAsia="KaiTi" w:hAnsiTheme="majorBidi" w:cstheme="majorBidi"/>
          <w:spacing w:val="-6"/>
          <w:lang w:val="en-GB" w:eastAsia="zh-TW"/>
        </w:rPr>
        <w:t>溫純</w:t>
      </w:r>
      <w:r w:rsidR="00C43D21" w:rsidRPr="00743B68">
        <w:rPr>
          <w:rFonts w:asciiTheme="majorBidi" w:eastAsia="PMingLiU" w:hAnsiTheme="majorBidi" w:cstheme="majorBidi"/>
          <w:spacing w:val="-6"/>
          <w:lang w:val="en-GB" w:eastAsia="zh-TW"/>
        </w:rPr>
        <w:t xml:space="preserve"> </w:t>
      </w:r>
      <w:r w:rsidR="00C43D21" w:rsidRPr="00743B68">
        <w:rPr>
          <w:rFonts w:asciiTheme="majorBidi" w:hAnsiTheme="majorBidi" w:cstheme="majorBidi"/>
          <w:spacing w:val="-6"/>
          <w:lang w:val="en-GB"/>
        </w:rPr>
        <w:t>(1593–1607)</w:t>
      </w:r>
      <w:r w:rsidR="001F20FA" w:rsidRPr="00743B68">
        <w:rPr>
          <w:rFonts w:asciiTheme="majorBidi" w:hAnsiTheme="majorBidi" w:cstheme="majorBidi"/>
          <w:spacing w:val="-6"/>
          <w:lang w:val="en-GB"/>
        </w:rPr>
        <w:t>,</w:t>
      </w:r>
      <w:r w:rsidR="00C43D21" w:rsidRPr="00743B68">
        <w:rPr>
          <w:rFonts w:asciiTheme="majorBidi" w:hAnsiTheme="majorBidi" w:cstheme="majorBidi"/>
          <w:spacing w:val="-6"/>
          <w:lang w:val="en-GB"/>
        </w:rPr>
        <w:t xml:space="preserve"> who warned the emperor </w:t>
      </w:r>
      <w:r w:rsidR="001F20FA" w:rsidRPr="00743B68">
        <w:rPr>
          <w:rFonts w:asciiTheme="majorBidi" w:hAnsiTheme="majorBidi" w:cstheme="majorBidi"/>
          <w:spacing w:val="-6"/>
          <w:lang w:val="en-GB"/>
        </w:rPr>
        <w:t xml:space="preserve">not </w:t>
      </w:r>
      <w:r w:rsidR="00C43D21" w:rsidRPr="00743B68">
        <w:rPr>
          <w:rFonts w:asciiTheme="majorBidi" w:hAnsiTheme="majorBidi" w:cstheme="majorBidi"/>
          <w:spacing w:val="-6"/>
          <w:lang w:val="en-GB"/>
        </w:rPr>
        <w:t>to believe in such fantastic stories: “</w:t>
      </w:r>
      <w:r w:rsidR="00B60873" w:rsidRPr="00743B68">
        <w:rPr>
          <w:rFonts w:asciiTheme="majorBidi" w:hAnsiTheme="majorBidi" w:cstheme="majorBidi"/>
          <w:spacing w:val="-6"/>
          <w:lang w:val="en-GB"/>
        </w:rPr>
        <w:t>Yan Ying-long and Zhang Yi have submitted a memorial on being able to bring in 100,000 [liang] of gold and 300,000 [liang] of silver, through maritime trading. Their words are truly like a comedy. However</w:t>
      </w:r>
      <w:r w:rsidR="001F20FA" w:rsidRPr="00743B68">
        <w:rPr>
          <w:rFonts w:asciiTheme="majorBidi" w:hAnsiTheme="majorBidi" w:cstheme="majorBidi"/>
          <w:spacing w:val="-6"/>
          <w:lang w:val="en-GB"/>
        </w:rPr>
        <w:t>,</w:t>
      </w:r>
      <w:r w:rsidR="00B60873" w:rsidRPr="00743B68">
        <w:rPr>
          <w:spacing w:val="-6"/>
          <w:lang w:val="en-GB"/>
        </w:rPr>
        <w:t xml:space="preserve"> even the Emperor, with his Heavenly wisdom and perspicacity, has considered the claims possible. We are alarmed and shaken and are unable to eat or sleep. We are afraid that at some time troops will have to be raised and calamities will occur</w:t>
      </w:r>
      <w:r w:rsidR="001F20FA" w:rsidRPr="00743B68">
        <w:rPr>
          <w:spacing w:val="-6"/>
          <w:lang w:val="en-GB"/>
        </w:rPr>
        <w:t>,</w:t>
      </w:r>
      <w:r w:rsidR="00B60873" w:rsidRPr="00743B68">
        <w:rPr>
          <w:spacing w:val="-6"/>
          <w:lang w:val="en-GB"/>
        </w:rPr>
        <w:t xml:space="preserve"> and that this will require incalculable millions of the Imperial funds. Also, it is not known if it will be possible to defeat them. If it is not possible to defeat them, the calamity will not only be a financial one….</w:t>
      </w:r>
      <w:r w:rsidR="00410896" w:rsidRPr="00743B68">
        <w:rPr>
          <w:spacing w:val="-6"/>
          <w:lang w:val="en-GB"/>
        </w:rPr>
        <w:t>”</w:t>
      </w:r>
    </w:p>
    <w:p w14:paraId="028EAFD5" w14:textId="75DD61C8" w:rsidR="00B60873" w:rsidRPr="00743B68" w:rsidRDefault="00410896" w:rsidP="00CA0C15">
      <w:pPr>
        <w:ind w:firstLine="425"/>
        <w:rPr>
          <w:spacing w:val="-6"/>
          <w:lang w:val="en-GB"/>
        </w:rPr>
      </w:pPr>
      <w:r w:rsidRPr="00743B68">
        <w:rPr>
          <w:spacing w:val="-6"/>
          <w:lang w:val="en-GB"/>
        </w:rPr>
        <w:t>So, he further suggested: “</w:t>
      </w:r>
      <w:r w:rsidR="00B60873" w:rsidRPr="00743B68">
        <w:rPr>
          <w:spacing w:val="-6"/>
          <w:lang w:val="en-GB"/>
        </w:rPr>
        <w:t>We humbly consider that although Mt. Ji-</w:t>
      </w:r>
      <w:proofErr w:type="spellStart"/>
      <w:r w:rsidR="00B60873" w:rsidRPr="00743B68">
        <w:rPr>
          <w:spacing w:val="-6"/>
          <w:lang w:val="en-GB"/>
        </w:rPr>
        <w:t>yi</w:t>
      </w:r>
      <w:proofErr w:type="spellEnd"/>
      <w:r w:rsidR="00B60873" w:rsidRPr="00743B68">
        <w:rPr>
          <w:spacing w:val="-6"/>
          <w:lang w:val="en-GB"/>
        </w:rPr>
        <w:t xml:space="preserve"> is overseas, it is not an area where bountiful gold and silver litter the ground, or a place where anyone can wish for and obtain these things. It is also considered that the tax-collecting eunuchs, the evil military officials and their followers constitute the power on which the various evil-doers depend. This may be effective in China, but will certainly not be so among the foreign </w:t>
      </w:r>
      <w:proofErr w:type="spellStart"/>
      <w:r w:rsidR="00B60873" w:rsidRPr="00743B68">
        <w:rPr>
          <w:i/>
          <w:iCs/>
          <w:spacing w:val="-6"/>
          <w:lang w:val="en-GB"/>
        </w:rPr>
        <w:t>yi</w:t>
      </w:r>
      <w:proofErr w:type="spellEnd"/>
      <w:r w:rsidR="001F20FA" w:rsidRPr="00743B68">
        <w:rPr>
          <w:i/>
          <w:iCs/>
          <w:spacing w:val="-6"/>
          <w:lang w:val="en-GB"/>
        </w:rPr>
        <w:t xml:space="preserve"> </w:t>
      </w:r>
      <w:r w:rsidR="001F20FA" w:rsidRPr="00743B68">
        <w:rPr>
          <w:iCs/>
          <w:spacing w:val="-6"/>
          <w:lang w:val="en-GB"/>
        </w:rPr>
        <w:t>peoples</w:t>
      </w:r>
      <w:r w:rsidR="00B60873" w:rsidRPr="00743B68">
        <w:rPr>
          <w:spacing w:val="-6"/>
          <w:lang w:val="en-GB"/>
        </w:rPr>
        <w:t>. From where then will come this 100,000 [liang] of gold and 300,000 [liang] of silver which has been reported</w:t>
      </w:r>
      <w:r w:rsidR="001F20FA" w:rsidRPr="00743B68">
        <w:rPr>
          <w:spacing w:val="-6"/>
          <w:lang w:val="en-GB"/>
        </w:rPr>
        <w:t xml:space="preserve"> on</w:t>
      </w:r>
      <w:r w:rsidR="00B60873" w:rsidRPr="00743B68">
        <w:rPr>
          <w:spacing w:val="-6"/>
          <w:lang w:val="en-GB"/>
        </w:rPr>
        <w:t xml:space="preserve"> to the Emperor? Their aim is nothing more than to provide a pretext for the issue of an Imperial order by which the strict prohibitions on communication with the </w:t>
      </w:r>
      <w:r w:rsidR="00B60873" w:rsidRPr="00743B68">
        <w:rPr>
          <w:i/>
          <w:iCs/>
          <w:spacing w:val="-6"/>
          <w:lang w:val="en-GB"/>
        </w:rPr>
        <w:t>fan</w:t>
      </w:r>
      <w:r w:rsidR="00B60873" w:rsidRPr="00743B68">
        <w:rPr>
          <w:spacing w:val="-6"/>
          <w:lang w:val="en-GB"/>
        </w:rPr>
        <w:t xml:space="preserve"> would be greatly relaxed. The greater the amounts of saltpetre, unworked iron ore, military weapons and ships </w:t>
      </w:r>
      <w:r w:rsidR="001F20FA" w:rsidRPr="00743B68">
        <w:rPr>
          <w:spacing w:val="-6"/>
          <w:lang w:val="en-GB"/>
        </w:rPr>
        <w:t>that</w:t>
      </w:r>
      <w:r w:rsidR="00B60873" w:rsidRPr="00743B68">
        <w:rPr>
          <w:spacing w:val="-6"/>
          <w:lang w:val="en-GB"/>
        </w:rPr>
        <w:t xml:space="preserve"> can be got</w:t>
      </w:r>
      <w:r w:rsidR="001F20FA" w:rsidRPr="00743B68">
        <w:rPr>
          <w:spacing w:val="-6"/>
          <w:lang w:val="en-GB"/>
        </w:rPr>
        <w:t>ten</w:t>
      </w:r>
      <w:r w:rsidR="00B60873" w:rsidRPr="00743B68">
        <w:rPr>
          <w:spacing w:val="-6"/>
          <w:lang w:val="en-GB"/>
        </w:rPr>
        <w:t xml:space="preserve"> past the prohibitions, the greater the profits. Then, with full cargoes and sails hoisted, the</w:t>
      </w:r>
      <w:r w:rsidR="001F20FA" w:rsidRPr="00743B68">
        <w:rPr>
          <w:spacing w:val="-6"/>
          <w:lang w:val="en-GB"/>
        </w:rPr>
        <w:t xml:space="preserve"> ships</w:t>
      </w:r>
      <w:r w:rsidR="00B60873" w:rsidRPr="00743B68">
        <w:rPr>
          <w:spacing w:val="-6"/>
          <w:lang w:val="en-GB"/>
        </w:rPr>
        <w:t xml:space="preserve"> will be able </w:t>
      </w:r>
      <w:r w:rsidR="00B60873" w:rsidRPr="00743B68">
        <w:rPr>
          <w:spacing w:val="-6"/>
          <w:lang w:val="en-GB"/>
        </w:rPr>
        <w:lastRenderedPageBreak/>
        <w:t>to go anywhere. Thereby military secrets will leak</w:t>
      </w:r>
      <w:r w:rsidR="001F20FA" w:rsidRPr="00743B68">
        <w:rPr>
          <w:spacing w:val="-6"/>
          <w:lang w:val="en-GB"/>
        </w:rPr>
        <w:t>,</w:t>
      </w:r>
      <w:r w:rsidR="00B60873" w:rsidRPr="00743B68">
        <w:rPr>
          <w:spacing w:val="-6"/>
          <w:lang w:val="en-GB"/>
        </w:rPr>
        <w:t xml:space="preserve"> out and the various countries will be enticed to come. How can it be thought that the only calamities will be confusion of public and private trade through intimidation and deceit, and trouble just for the city of Hai-</w:t>
      </w:r>
      <w:proofErr w:type="spellStart"/>
      <w:r w:rsidR="00B60873" w:rsidRPr="00743B68">
        <w:rPr>
          <w:spacing w:val="-6"/>
          <w:lang w:val="en-GB"/>
        </w:rPr>
        <w:t>cheng</w:t>
      </w:r>
      <w:proofErr w:type="spellEnd"/>
      <w:r w:rsidR="00B60873" w:rsidRPr="00743B68">
        <w:rPr>
          <w:spacing w:val="-6"/>
          <w:lang w:val="en-GB"/>
        </w:rPr>
        <w:t>!”</w:t>
      </w:r>
      <w:r w:rsidR="00B60873" w:rsidRPr="00743B68">
        <w:rPr>
          <w:rStyle w:val="Funotenzeichen"/>
          <w:spacing w:val="-6"/>
          <w:lang w:val="en-GB"/>
        </w:rPr>
        <w:footnoteReference w:id="66"/>
      </w:r>
    </w:p>
    <w:p w14:paraId="76D0725F" w14:textId="77777777" w:rsidR="00D861EB" w:rsidRPr="00743B68" w:rsidRDefault="005C58C2" w:rsidP="003E523C">
      <w:pPr>
        <w:spacing w:line="280" w:lineRule="exact"/>
        <w:rPr>
          <w:spacing w:val="-6"/>
          <w:lang w:val="en-GB"/>
        </w:rPr>
      </w:pPr>
      <w:r w:rsidRPr="00743B68">
        <w:rPr>
          <w:spacing w:val="-6"/>
          <w:lang w:val="en-GB"/>
        </w:rPr>
        <w:tab/>
      </w:r>
      <w:r w:rsidR="00410896" w:rsidRPr="00743B68">
        <w:rPr>
          <w:spacing w:val="-6"/>
          <w:lang w:val="en-GB"/>
        </w:rPr>
        <w:t>We shall not discuss here the subsequent massacre of the Chinese in Manila that was committed by the Spanish in the aftermaths of this incident.</w:t>
      </w:r>
      <w:r w:rsidR="00410896" w:rsidRPr="00743B68">
        <w:rPr>
          <w:rStyle w:val="Funotenzeichen"/>
          <w:spacing w:val="-6"/>
          <w:lang w:val="en-GB"/>
        </w:rPr>
        <w:footnoteReference w:id="67"/>
      </w:r>
      <w:r w:rsidR="00410896" w:rsidRPr="00743B68">
        <w:rPr>
          <w:spacing w:val="-6"/>
          <w:lang w:val="en-GB"/>
        </w:rPr>
        <w:t xml:space="preserve"> </w:t>
      </w:r>
      <w:r w:rsidR="00360523" w:rsidRPr="00743B68">
        <w:rPr>
          <w:spacing w:val="-6"/>
          <w:lang w:val="en-GB"/>
        </w:rPr>
        <w:t>Local officials, of course</w:t>
      </w:r>
      <w:r w:rsidR="003D698F" w:rsidRPr="00743B68">
        <w:rPr>
          <w:spacing w:val="-6"/>
          <w:lang w:val="en-GB"/>
        </w:rPr>
        <w:t>,</w:t>
      </w:r>
      <w:r w:rsidR="00360523" w:rsidRPr="00743B68">
        <w:rPr>
          <w:spacing w:val="-6"/>
          <w:lang w:val="en-GB"/>
        </w:rPr>
        <w:t xml:space="preserve"> discussed the reasons for the massacre</w:t>
      </w:r>
      <w:r w:rsidR="003D698F" w:rsidRPr="00743B68">
        <w:rPr>
          <w:spacing w:val="-6"/>
          <w:lang w:val="en-GB"/>
        </w:rPr>
        <w:t>,</w:t>
      </w:r>
      <w:r w:rsidR="00360523" w:rsidRPr="00743B68">
        <w:rPr>
          <w:spacing w:val="-6"/>
          <w:lang w:val="en-GB"/>
        </w:rPr>
        <w:t xml:space="preserve"> and related it to the search of the Chinese for the silver and gold producing mountain in Luzon. Li </w:t>
      </w:r>
      <w:proofErr w:type="spellStart"/>
      <w:r w:rsidR="00360523" w:rsidRPr="00743B68">
        <w:rPr>
          <w:spacing w:val="-6"/>
          <w:lang w:val="en-GB"/>
        </w:rPr>
        <w:t>Ting</w:t>
      </w:r>
      <w:r w:rsidR="00FD00A5" w:rsidRPr="00743B68">
        <w:rPr>
          <w:spacing w:val="-6"/>
          <w:lang w:val="en-GB"/>
        </w:rPr>
        <w:t>j</w:t>
      </w:r>
      <w:r w:rsidR="00360523" w:rsidRPr="00743B68">
        <w:rPr>
          <w:spacing w:val="-6"/>
          <w:lang w:val="en-GB"/>
        </w:rPr>
        <w:t>i</w:t>
      </w:r>
      <w:proofErr w:type="spellEnd"/>
      <w:r w:rsidR="00360523" w:rsidRPr="00743B68">
        <w:rPr>
          <w:spacing w:val="-6"/>
          <w:lang w:val="en-GB"/>
        </w:rPr>
        <w:t xml:space="preserve"> </w:t>
      </w:r>
      <w:r w:rsidR="00965B80" w:rsidRPr="00743B68">
        <w:rPr>
          <w:rFonts w:ascii="KaiTi" w:eastAsia="KaiTi" w:hAnsi="KaiTi" w:cs="PMingLiU"/>
          <w:spacing w:val="-6"/>
          <w:lang w:val="en-GB" w:eastAsia="zh-TW"/>
        </w:rPr>
        <w:t>李廷機</w:t>
      </w:r>
      <w:r w:rsidR="00965B80" w:rsidRPr="00743B68">
        <w:rPr>
          <w:rFonts w:ascii="PMingLiU" w:eastAsia="PMingLiU" w:hAnsi="PMingLiU" w:cs="PMingLiU"/>
          <w:spacing w:val="-6"/>
          <w:lang w:val="en-GB" w:eastAsia="zh-TW"/>
        </w:rPr>
        <w:t xml:space="preserve"> </w:t>
      </w:r>
      <w:r w:rsidR="00360523" w:rsidRPr="00743B68">
        <w:rPr>
          <w:spacing w:val="-6"/>
          <w:lang w:val="en-GB"/>
        </w:rPr>
        <w:t xml:space="preserve">(1542–1616), a native of Quanzhou, for example, </w:t>
      </w:r>
      <w:r w:rsidR="00965B80" w:rsidRPr="00743B68">
        <w:rPr>
          <w:spacing w:val="-6"/>
          <w:lang w:val="en-GB"/>
        </w:rPr>
        <w:t>in a letter that was probably written shortly after the massacre happened, clearly state</w:t>
      </w:r>
      <w:r w:rsidR="00C54236" w:rsidRPr="00743B68">
        <w:rPr>
          <w:spacing w:val="-6"/>
          <w:lang w:val="en-GB"/>
        </w:rPr>
        <w:t>s</w:t>
      </w:r>
      <w:r w:rsidR="00965B80" w:rsidRPr="00743B68">
        <w:rPr>
          <w:spacing w:val="-6"/>
          <w:lang w:val="en-GB"/>
        </w:rPr>
        <w:t xml:space="preserve"> that it was the Chinese curiosity </w:t>
      </w:r>
      <w:r w:rsidR="003D698F" w:rsidRPr="00743B68">
        <w:rPr>
          <w:spacing w:val="-6"/>
          <w:lang w:val="en-GB"/>
        </w:rPr>
        <w:t>about</w:t>
      </w:r>
      <w:r w:rsidR="00965B80" w:rsidRPr="00743B68">
        <w:rPr>
          <w:spacing w:val="-6"/>
          <w:lang w:val="en-GB"/>
        </w:rPr>
        <w:t xml:space="preserve"> the </w:t>
      </w:r>
      <w:proofErr w:type="spellStart"/>
      <w:r w:rsidR="00965B80" w:rsidRPr="00743B68">
        <w:rPr>
          <w:spacing w:val="-6"/>
          <w:lang w:val="en-GB"/>
        </w:rPr>
        <w:t>Jiyi</w:t>
      </w:r>
      <w:proofErr w:type="spellEnd"/>
      <w:r w:rsidR="00965B80" w:rsidRPr="00743B68">
        <w:rPr>
          <w:spacing w:val="-6"/>
          <w:lang w:val="en-GB"/>
        </w:rPr>
        <w:t xml:space="preserve"> Mountain that caused the anger of the Spanish and </w:t>
      </w:r>
      <w:r w:rsidR="00C54236" w:rsidRPr="00743B68">
        <w:rPr>
          <w:spacing w:val="-6"/>
          <w:lang w:val="en-GB"/>
        </w:rPr>
        <w:t xml:space="preserve">consequently </w:t>
      </w:r>
      <w:r w:rsidR="00965B80" w:rsidRPr="00743B68">
        <w:rPr>
          <w:spacing w:val="-6"/>
          <w:lang w:val="en-GB"/>
        </w:rPr>
        <w:t>prompted the massacre</w:t>
      </w:r>
      <w:r w:rsidR="003D698F" w:rsidRPr="00743B68">
        <w:rPr>
          <w:spacing w:val="-6"/>
          <w:lang w:val="en-GB"/>
        </w:rPr>
        <w:t>. T</w:t>
      </w:r>
      <w:r w:rsidR="00C54236" w:rsidRPr="00743B68">
        <w:rPr>
          <w:spacing w:val="-6"/>
          <w:lang w:val="en-GB"/>
        </w:rPr>
        <w:t xml:space="preserve">he local Chinese </w:t>
      </w:r>
      <w:r w:rsidR="003D698F" w:rsidRPr="00743B68">
        <w:rPr>
          <w:spacing w:val="-6"/>
          <w:lang w:val="en-GB"/>
        </w:rPr>
        <w:t>had been</w:t>
      </w:r>
      <w:r w:rsidR="00C54236" w:rsidRPr="00743B68">
        <w:rPr>
          <w:spacing w:val="-6"/>
          <w:lang w:val="en-GB"/>
        </w:rPr>
        <w:t xml:space="preserve"> blamed for having informed China about all this gold and silver</w:t>
      </w:r>
      <w:r w:rsidR="00965B80" w:rsidRPr="00743B68">
        <w:rPr>
          <w:spacing w:val="-6"/>
          <w:lang w:val="en-GB"/>
        </w:rPr>
        <w:t>.</w:t>
      </w:r>
      <w:r w:rsidR="00965B80" w:rsidRPr="00743B68">
        <w:rPr>
          <w:rStyle w:val="Funotenzeichen"/>
          <w:spacing w:val="-6"/>
          <w:lang w:val="en-GB"/>
        </w:rPr>
        <w:footnoteReference w:id="68"/>
      </w:r>
      <w:r w:rsidR="00965B80" w:rsidRPr="00743B68">
        <w:rPr>
          <w:spacing w:val="-6"/>
          <w:lang w:val="en-GB"/>
        </w:rPr>
        <w:t xml:space="preserve"> Otherwise, officials were</w:t>
      </w:r>
      <w:r w:rsidR="003D698F" w:rsidRPr="00743B68">
        <w:rPr>
          <w:spacing w:val="-6"/>
          <w:lang w:val="en-GB"/>
        </w:rPr>
        <w:t>,</w:t>
      </w:r>
      <w:r w:rsidR="00965B80" w:rsidRPr="00743B68">
        <w:rPr>
          <w:spacing w:val="-6"/>
          <w:lang w:val="en-GB"/>
        </w:rPr>
        <w:t xml:space="preserve"> </w:t>
      </w:r>
      <w:r w:rsidR="00C54236" w:rsidRPr="00743B68">
        <w:rPr>
          <w:spacing w:val="-6"/>
          <w:lang w:val="en-GB"/>
        </w:rPr>
        <w:t>of course</w:t>
      </w:r>
      <w:r w:rsidR="003D698F" w:rsidRPr="00743B68">
        <w:rPr>
          <w:spacing w:val="-6"/>
          <w:lang w:val="en-GB"/>
        </w:rPr>
        <w:t>,</w:t>
      </w:r>
      <w:r w:rsidR="00C54236" w:rsidRPr="00743B68">
        <w:rPr>
          <w:spacing w:val="-6"/>
          <w:lang w:val="en-GB"/>
        </w:rPr>
        <w:t xml:space="preserve"> </w:t>
      </w:r>
      <w:r w:rsidR="00965B80" w:rsidRPr="00743B68">
        <w:rPr>
          <w:spacing w:val="-6"/>
          <w:lang w:val="en-GB"/>
        </w:rPr>
        <w:t>aware of the great business opportunities that existed in Luzon for merchants from Fujian</w:t>
      </w:r>
      <w:r w:rsidR="003D698F" w:rsidRPr="00743B68">
        <w:rPr>
          <w:spacing w:val="-6"/>
          <w:lang w:val="en-GB"/>
        </w:rPr>
        <w:t>,</w:t>
      </w:r>
      <w:r w:rsidR="00965B80" w:rsidRPr="00743B68">
        <w:rPr>
          <w:spacing w:val="-6"/>
          <w:lang w:val="en-GB"/>
        </w:rPr>
        <w:t xml:space="preserve"> and th</w:t>
      </w:r>
      <w:r w:rsidR="00C54236" w:rsidRPr="00743B68">
        <w:rPr>
          <w:spacing w:val="-6"/>
          <w:lang w:val="en-GB"/>
        </w:rPr>
        <w:t>e</w:t>
      </w:r>
      <w:r w:rsidR="00965B80" w:rsidRPr="00743B68">
        <w:rPr>
          <w:spacing w:val="-6"/>
          <w:lang w:val="en-GB"/>
        </w:rPr>
        <w:t xml:space="preserve"> great quantities of silver </w:t>
      </w:r>
      <w:r w:rsidR="00C54236" w:rsidRPr="00743B68">
        <w:rPr>
          <w:spacing w:val="-6"/>
          <w:lang w:val="en-GB"/>
        </w:rPr>
        <w:t xml:space="preserve">that </w:t>
      </w:r>
      <w:r w:rsidR="00965B80" w:rsidRPr="00743B68">
        <w:rPr>
          <w:spacing w:val="-6"/>
          <w:lang w:val="en-GB"/>
        </w:rPr>
        <w:t xml:space="preserve">could be procured </w:t>
      </w:r>
      <w:r w:rsidR="00C54236" w:rsidRPr="00743B68">
        <w:rPr>
          <w:spacing w:val="-6"/>
          <w:lang w:val="en-GB"/>
        </w:rPr>
        <w:t>through the Luzon trade connection;</w:t>
      </w:r>
      <w:r w:rsidR="00965B80" w:rsidRPr="00743B68">
        <w:rPr>
          <w:spacing w:val="-6"/>
          <w:lang w:val="en-GB"/>
        </w:rPr>
        <w:t xml:space="preserve"> but, </w:t>
      </w:r>
      <w:r w:rsidR="00CA0C15" w:rsidRPr="00743B68">
        <w:rPr>
          <w:spacing w:val="-6"/>
          <w:lang w:val="en-GB"/>
        </w:rPr>
        <w:t>at least officially, no further attempts were undertaken to explore the origins of all the silver</w:t>
      </w:r>
      <w:r w:rsidR="009B3B26" w:rsidRPr="00743B68">
        <w:rPr>
          <w:spacing w:val="-6"/>
          <w:lang w:val="en-GB"/>
        </w:rPr>
        <w:t xml:space="preserve"> </w:t>
      </w:r>
      <w:r w:rsidR="003D698F" w:rsidRPr="00743B68">
        <w:rPr>
          <w:spacing w:val="-6"/>
          <w:lang w:val="en-GB"/>
        </w:rPr>
        <w:t>i</w:t>
      </w:r>
      <w:r w:rsidR="009B3B26" w:rsidRPr="00743B68">
        <w:rPr>
          <w:spacing w:val="-6"/>
          <w:lang w:val="en-GB"/>
        </w:rPr>
        <w:t>n the Spanish Philippines</w:t>
      </w:r>
      <w:r w:rsidR="00965B80" w:rsidRPr="00743B68">
        <w:rPr>
          <w:spacing w:val="-6"/>
          <w:lang w:val="en-GB"/>
        </w:rPr>
        <w:t>.</w:t>
      </w:r>
      <w:r w:rsidR="009B3B26" w:rsidRPr="00743B68">
        <w:rPr>
          <w:spacing w:val="-6"/>
          <w:lang w:val="en-GB"/>
        </w:rPr>
        <w:t xml:space="preserve"> </w:t>
      </w:r>
    </w:p>
    <w:p w14:paraId="36FC21F9" w14:textId="25EDDCFA" w:rsidR="00D54B69" w:rsidRPr="00743B68" w:rsidRDefault="00965B80" w:rsidP="00D861EB">
      <w:pPr>
        <w:spacing w:line="280" w:lineRule="exact"/>
        <w:ind w:firstLine="425"/>
        <w:rPr>
          <w:spacing w:val="-6"/>
          <w:lang w:val="en-GB"/>
        </w:rPr>
      </w:pPr>
      <w:r w:rsidRPr="00743B68">
        <w:rPr>
          <w:spacing w:val="-6"/>
          <w:lang w:val="en-GB"/>
        </w:rPr>
        <w:t>T</w:t>
      </w:r>
      <w:r w:rsidR="009B3B26" w:rsidRPr="00743B68">
        <w:rPr>
          <w:spacing w:val="-6"/>
          <w:lang w:val="en-GB"/>
        </w:rPr>
        <w:t xml:space="preserve">he fact </w:t>
      </w:r>
      <w:r w:rsidRPr="00743B68">
        <w:rPr>
          <w:spacing w:val="-6"/>
          <w:lang w:val="en-GB"/>
        </w:rPr>
        <w:t xml:space="preserve">that Luzon was a source of silver </w:t>
      </w:r>
      <w:r w:rsidR="009B3B26" w:rsidRPr="00743B68">
        <w:rPr>
          <w:spacing w:val="-6"/>
          <w:lang w:val="en-GB"/>
        </w:rPr>
        <w:t>did of course not entirely disappear from the minds of scholars and local officials.</w:t>
      </w:r>
      <w:r w:rsidR="00410896" w:rsidRPr="00743B68">
        <w:rPr>
          <w:spacing w:val="-6"/>
          <w:lang w:val="en-GB"/>
        </w:rPr>
        <w:t xml:space="preserve"> Also</w:t>
      </w:r>
      <w:r w:rsidR="003D698F" w:rsidRPr="00743B68">
        <w:rPr>
          <w:spacing w:val="-6"/>
          <w:lang w:val="en-GB"/>
        </w:rPr>
        <w:t>,</w:t>
      </w:r>
      <w:r w:rsidR="00410896" w:rsidRPr="00743B68">
        <w:rPr>
          <w:spacing w:val="-6"/>
          <w:lang w:val="en-GB"/>
        </w:rPr>
        <w:t xml:space="preserve"> officials who did not believe in these fancy stories about gold or silver-bearing trees, could not deny that there </w:t>
      </w:r>
      <w:r w:rsidR="00045C98" w:rsidRPr="00743B68">
        <w:rPr>
          <w:spacing w:val="-6"/>
          <w:lang w:val="en-GB"/>
        </w:rPr>
        <w:t>definitely was</w:t>
      </w:r>
      <w:r w:rsidR="00410896" w:rsidRPr="00743B68">
        <w:rPr>
          <w:spacing w:val="-6"/>
          <w:lang w:val="en-GB"/>
        </w:rPr>
        <w:t xml:space="preserve"> a source of silver overseas. Where, after all, should all the silver that Chinese merchants regularly shipped to Fujian in exchange for Chinese products come from?</w:t>
      </w:r>
      <w:r w:rsidR="00C54236" w:rsidRPr="00743B68">
        <w:rPr>
          <w:spacing w:val="-6"/>
          <w:lang w:val="en-GB"/>
        </w:rPr>
        <w:t xml:space="preserve"> As we will see below, further information was particularly provided by Jesuit missionaries</w:t>
      </w:r>
      <w:r w:rsidR="003D698F" w:rsidRPr="00743B68">
        <w:rPr>
          <w:spacing w:val="-6"/>
          <w:lang w:val="en-GB"/>
        </w:rPr>
        <w:t>,</w:t>
      </w:r>
      <w:r w:rsidR="00C54236" w:rsidRPr="00743B68">
        <w:rPr>
          <w:spacing w:val="-6"/>
          <w:lang w:val="en-GB"/>
        </w:rPr>
        <w:t xml:space="preserve"> and probably also merchants. </w:t>
      </w:r>
    </w:p>
    <w:p w14:paraId="31433A1D" w14:textId="169B343B" w:rsidR="00D861EB" w:rsidRPr="00743B68" w:rsidRDefault="00D861EB" w:rsidP="00D861EB">
      <w:pPr>
        <w:spacing w:line="280" w:lineRule="exact"/>
        <w:ind w:firstLine="425"/>
        <w:rPr>
          <w:spacing w:val="-6"/>
          <w:lang w:val="en-GB"/>
        </w:rPr>
      </w:pPr>
      <w:r w:rsidRPr="00743B68">
        <w:rPr>
          <w:spacing w:val="-6"/>
          <w:lang w:val="en-GB"/>
        </w:rPr>
        <w:t xml:space="preserve">As Cao Jin has noted, there are “certain details indicating that knowledge of the Chinese could have been somewhat closer to the truth than can be assumed from their own sources.” </w:t>
      </w:r>
      <w:r w:rsidRPr="00743B68">
        <w:rPr>
          <w:rFonts w:eastAsiaTheme="minorEastAsia"/>
          <w:spacing w:val="-6"/>
          <w:lang w:val="en-US"/>
        </w:rPr>
        <w:t>In a Spanish translation of a letter to the Spanish governor, originally written in Chinese, which was said to have arrived four days ahead of the Chinese delegation to Luzon, “</w:t>
      </w:r>
      <w:r w:rsidRPr="00743B68">
        <w:rPr>
          <w:spacing w:val="-6"/>
          <w:lang w:val="en-GB"/>
        </w:rPr>
        <w:t xml:space="preserve">Cavite is called ‘one lonely mountain in the midst of the widespread sea’ and it is stated that the people living close to this mountain ‘store [the precious metals] up to trade with the </w:t>
      </w:r>
      <w:proofErr w:type="spellStart"/>
      <w:r w:rsidRPr="00743B68">
        <w:rPr>
          <w:spacing w:val="-6"/>
          <w:lang w:val="en-GB"/>
        </w:rPr>
        <w:t>Sangleys</w:t>
      </w:r>
      <w:proofErr w:type="spellEnd"/>
      <w:r w:rsidRPr="00743B68">
        <w:rPr>
          <w:spacing w:val="-6"/>
          <w:lang w:val="en-GB"/>
        </w:rPr>
        <w:t xml:space="preserve"> (i.e. Chinese living on the Philippines) who come there to trade so that they may buy their property.’ According to these passages, a stretch of sea needed to be crossed to reach the mountain, which was obviously done by Chinese in the Philippines who sold Chinese products to obtain precious metals.”</w:t>
      </w:r>
      <w:r w:rsidRPr="00743B68">
        <w:rPr>
          <w:rStyle w:val="Funotenzeichen"/>
          <w:spacing w:val="-6"/>
          <w:lang w:val="en-GB"/>
        </w:rPr>
        <w:footnoteReference w:id="69"/>
      </w:r>
    </w:p>
    <w:p w14:paraId="5B2F7D98" w14:textId="4CCB5E2A" w:rsidR="0007503B" w:rsidRPr="00743B68" w:rsidRDefault="0007503B" w:rsidP="00D861EB">
      <w:pPr>
        <w:spacing w:line="280" w:lineRule="exact"/>
        <w:ind w:firstLine="425"/>
        <w:rPr>
          <w:spacing w:val="-6"/>
          <w:lang w:val="en-GB"/>
        </w:rPr>
      </w:pPr>
      <w:r w:rsidRPr="00743B68">
        <w:rPr>
          <w:spacing w:val="-6"/>
          <w:lang w:val="en-GB"/>
        </w:rPr>
        <w:t xml:space="preserve">The “lonely mountain in the midst of the widespread sea” is not only portrayed on contemporary maps, as we will see below, but this description actually resembles the usage of portraying important countries and locations within maritime space during Song times. </w:t>
      </w:r>
      <w:r w:rsidRPr="00743B68">
        <w:rPr>
          <w:rStyle w:val="Hervorhebung"/>
          <w:rFonts w:eastAsia="STKaiti"/>
          <w:i w:val="0"/>
          <w:iCs w:val="0"/>
          <w:spacing w:val="-6"/>
          <w:lang w:val="en-GB"/>
        </w:rPr>
        <w:t>B</w:t>
      </w:r>
      <w:r w:rsidRPr="00743B68">
        <w:rPr>
          <w:rFonts w:ascii="Times Ext Roman" w:eastAsia="STKaiti" w:hAnsi="Times Ext Roman" w:cs="Times Ext Roman"/>
          <w:spacing w:val="-6"/>
          <w:lang w:val="en-GB"/>
        </w:rPr>
        <w:t>eing an ‘island in the sea’, during Song times obviously stood as a metaphor or symbol for the significance of a place (country, port, island) in China’s contemporary maritime trade system.</w:t>
      </w:r>
      <w:r w:rsidRPr="00743B68">
        <w:rPr>
          <w:rStyle w:val="Funotenzeichen"/>
          <w:rFonts w:ascii="Times Ext Roman" w:eastAsia="STKaiti" w:hAnsi="Times Ext Roman" w:cs="Times Ext Roman"/>
          <w:spacing w:val="-6"/>
          <w:lang w:val="en-GB"/>
        </w:rPr>
        <w:footnoteReference w:id="70"/>
      </w:r>
      <w:r w:rsidRPr="00743B68">
        <w:rPr>
          <w:rFonts w:ascii="Times Ext Roman" w:eastAsia="STKaiti" w:hAnsi="Times Ext Roman" w:cs="Times Ext Roman"/>
          <w:spacing w:val="-6"/>
          <w:lang w:val="en-GB"/>
        </w:rPr>
        <w:t xml:space="preserve"> This usage Cavite being an island in the sea would fit </w:t>
      </w:r>
      <w:r w:rsidR="00AB6A79" w:rsidRPr="00743B68">
        <w:rPr>
          <w:rFonts w:ascii="Times Ext Roman" w:eastAsia="STKaiti" w:hAnsi="Times Ext Roman" w:cs="Times Ext Roman"/>
          <w:spacing w:val="-6"/>
          <w:lang w:val="en-GB"/>
        </w:rPr>
        <w:t xml:space="preserve">perfectly </w:t>
      </w:r>
      <w:r w:rsidRPr="00743B68">
        <w:rPr>
          <w:rFonts w:ascii="Times Ext Roman" w:eastAsia="STKaiti" w:hAnsi="Times Ext Roman" w:cs="Times Ext Roman"/>
          <w:spacing w:val="-6"/>
          <w:lang w:val="en-GB"/>
        </w:rPr>
        <w:t>into this same concept.</w:t>
      </w:r>
    </w:p>
    <w:p w14:paraId="5161E757" w14:textId="77777777" w:rsidR="00486AB3" w:rsidRPr="00743B68" w:rsidRDefault="00486AB3" w:rsidP="00A41903">
      <w:pPr>
        <w:pStyle w:val="berschrift4"/>
        <w:rPr>
          <w:i w:val="0"/>
          <w:iCs w:val="0"/>
          <w:spacing w:val="-6"/>
          <w:lang w:val="en-GB"/>
        </w:rPr>
      </w:pPr>
    </w:p>
    <w:p w14:paraId="7E839F3F" w14:textId="77E9299A" w:rsidR="005262DF" w:rsidRPr="00743B68" w:rsidRDefault="005262DF" w:rsidP="005262DF">
      <w:pPr>
        <w:pStyle w:val="berschrift3"/>
        <w:rPr>
          <w:spacing w:val="-6"/>
          <w:lang w:val="en-US"/>
        </w:rPr>
      </w:pPr>
      <w:r w:rsidRPr="00743B68">
        <w:rPr>
          <w:spacing w:val="-6"/>
          <w:lang w:val="en-US"/>
        </w:rPr>
        <w:t>China and the Manila galleon trade</w:t>
      </w:r>
    </w:p>
    <w:p w14:paraId="2417FEDF" w14:textId="348F74E1" w:rsidR="003E3B0C" w:rsidRPr="00743B68" w:rsidRDefault="003401CB" w:rsidP="005262DF">
      <w:pPr>
        <w:spacing w:line="280" w:lineRule="exact"/>
        <w:rPr>
          <w:rFonts w:eastAsia="STKaiti"/>
          <w:spacing w:val="-6"/>
          <w:lang w:val="en-US"/>
        </w:rPr>
      </w:pPr>
      <w:r w:rsidRPr="00743B68">
        <w:rPr>
          <w:rFonts w:eastAsia="STKaiti"/>
          <w:spacing w:val="-6"/>
          <w:lang w:val="en-US"/>
        </w:rPr>
        <w:t xml:space="preserve">The Spanish galleons brought mainly silver ingots, Spanish coins, and some American products like wines, sweet potatoes, chocolate and cacao or tobacco back across the Pacific to Manila, from where in particular silver was shipped further to China (especially Fujian) in exchange for Chinese goods, above all silks, porcelains, but also a great variety of other items ranging from handicraft </w:t>
      </w:r>
      <w:r w:rsidRPr="00743B68">
        <w:rPr>
          <w:rFonts w:eastAsia="STKaiti"/>
          <w:spacing w:val="-6"/>
          <w:lang w:val="en-US"/>
        </w:rPr>
        <w:lastRenderedPageBreak/>
        <w:t xml:space="preserve">goods like ivory figurines, writing desks to agricultural products like fruits or flour. Chinese junks brought their goods from Fujian ports (mainly </w:t>
      </w:r>
      <w:proofErr w:type="spellStart"/>
      <w:r w:rsidRPr="00743B68">
        <w:rPr>
          <w:rFonts w:eastAsia="STKaiti"/>
          <w:spacing w:val="-6"/>
          <w:lang w:val="en-US"/>
        </w:rPr>
        <w:t>Yuegang</w:t>
      </w:r>
      <w:proofErr w:type="spellEnd"/>
      <w:r w:rsidRPr="00743B68">
        <w:rPr>
          <w:rFonts w:eastAsia="STKaiti"/>
          <w:spacing w:val="-6"/>
          <w:lang w:val="en-US"/>
        </w:rPr>
        <w:t xml:space="preserve">) to Manila, where the cargoes were reloaded in the galleons bound for Acapulco and the Spanish markets of the Americas. </w:t>
      </w:r>
      <w:r w:rsidR="003E3B0C" w:rsidRPr="00743B68">
        <w:rPr>
          <w:rFonts w:eastAsia="STKaiti"/>
          <w:spacing w:val="-6"/>
          <w:lang w:val="en-US"/>
        </w:rPr>
        <w:t>As a result of the flourishing trade with Luzon</w:t>
      </w:r>
      <w:r w:rsidR="00E250C2" w:rsidRPr="00743B68">
        <w:rPr>
          <w:rFonts w:eastAsia="STKaiti"/>
          <w:spacing w:val="-6"/>
          <w:lang w:val="en-US"/>
        </w:rPr>
        <w:t>,</w:t>
      </w:r>
      <w:r w:rsidR="003E3B0C" w:rsidRPr="00743B68">
        <w:rPr>
          <w:rFonts w:eastAsia="STKaiti"/>
          <w:spacing w:val="-6"/>
          <w:lang w:val="en-US"/>
        </w:rPr>
        <w:t xml:space="preserve"> concentrat</w:t>
      </w:r>
      <w:r w:rsidR="00E250C2" w:rsidRPr="00743B68">
        <w:rPr>
          <w:rFonts w:eastAsia="STKaiti"/>
          <w:spacing w:val="-6"/>
          <w:lang w:val="en-US"/>
        </w:rPr>
        <w:t>ed</w:t>
      </w:r>
      <w:r w:rsidR="003E3B0C" w:rsidRPr="00743B68">
        <w:rPr>
          <w:rFonts w:eastAsia="STKaiti"/>
          <w:spacing w:val="-6"/>
          <w:lang w:val="en-US"/>
        </w:rPr>
        <w:t xml:space="preserve"> at Zhangzhou, in the late sixteenth century, Quanzhou officials even suggested a demarcation to separate maritime trading spheres between Quanzhou and Zhangzhou – a plan that due to the strong opposition of Zhangzhou officials could eventually not be carried out.</w:t>
      </w:r>
      <w:r w:rsidR="003E3B0C" w:rsidRPr="00743B68">
        <w:rPr>
          <w:rStyle w:val="Funotenzeichen"/>
          <w:rFonts w:eastAsia="STKaiti"/>
          <w:spacing w:val="-6"/>
          <w:lang w:val="en-US"/>
        </w:rPr>
        <w:footnoteReference w:id="71"/>
      </w:r>
      <w:r w:rsidR="003E3B0C" w:rsidRPr="00743B68">
        <w:rPr>
          <w:rFonts w:eastAsia="STKaiti"/>
          <w:spacing w:val="-6"/>
          <w:lang w:val="en-US"/>
        </w:rPr>
        <w:t xml:space="preserve"> </w:t>
      </w:r>
    </w:p>
    <w:p w14:paraId="47997F50" w14:textId="19734308" w:rsidR="003401CB" w:rsidRPr="00743B68" w:rsidRDefault="003E3B0C" w:rsidP="001E4931">
      <w:pPr>
        <w:spacing w:line="280" w:lineRule="exact"/>
        <w:ind w:firstLine="425"/>
        <w:rPr>
          <w:rFonts w:asciiTheme="majorBidi" w:eastAsia="STKaiti" w:hAnsiTheme="majorBidi" w:cstheme="majorBidi"/>
          <w:spacing w:val="-6"/>
          <w:lang w:val="en-US"/>
        </w:rPr>
      </w:pPr>
      <w:r w:rsidRPr="00743B68">
        <w:rPr>
          <w:rFonts w:eastAsia="STKaiti"/>
          <w:spacing w:val="-6"/>
          <w:lang w:val="en-US"/>
        </w:rPr>
        <w:t xml:space="preserve">Thriving commerce may be </w:t>
      </w:r>
      <w:r w:rsidR="00E250C2" w:rsidRPr="00743B68">
        <w:rPr>
          <w:rFonts w:eastAsia="STKaiti"/>
          <w:spacing w:val="-6"/>
          <w:lang w:val="en-US"/>
        </w:rPr>
        <w:t>conceived</w:t>
      </w:r>
      <w:r w:rsidRPr="00743B68">
        <w:rPr>
          <w:rFonts w:eastAsia="STKaiti"/>
          <w:spacing w:val="-6"/>
          <w:lang w:val="en-US"/>
        </w:rPr>
        <w:t xml:space="preserve"> </w:t>
      </w:r>
      <w:r w:rsidR="00E250C2" w:rsidRPr="00743B68">
        <w:rPr>
          <w:rFonts w:eastAsia="STKaiti"/>
          <w:spacing w:val="-6"/>
          <w:lang w:val="en-US"/>
        </w:rPr>
        <w:t>just</w:t>
      </w:r>
      <w:r w:rsidRPr="00743B68">
        <w:rPr>
          <w:rFonts w:eastAsia="STKaiti"/>
          <w:spacing w:val="-6"/>
          <w:lang w:val="en-US"/>
        </w:rPr>
        <w:t xml:space="preserve"> from quantities of silver that flowed into China from Spanish America via Manila</w:t>
      </w:r>
      <w:r w:rsidR="00E250C2" w:rsidRPr="00743B68">
        <w:rPr>
          <w:rFonts w:eastAsia="STKaiti"/>
          <w:spacing w:val="-6"/>
          <w:lang w:val="en-US"/>
        </w:rPr>
        <w:t xml:space="preserve"> alone</w:t>
      </w:r>
      <w:r w:rsidRPr="00743B68">
        <w:rPr>
          <w:rFonts w:eastAsia="STKaiti"/>
          <w:spacing w:val="-6"/>
          <w:lang w:val="en-US"/>
        </w:rPr>
        <w:t xml:space="preserve">. </w:t>
      </w:r>
      <w:r w:rsidRPr="00743B68">
        <w:rPr>
          <w:iCs/>
          <w:spacing w:val="-6"/>
          <w:lang w:val="en-US"/>
        </w:rPr>
        <w:t xml:space="preserve">The lucrative silver import trade </w:t>
      </w:r>
      <w:r w:rsidR="00E250C2" w:rsidRPr="00743B68">
        <w:rPr>
          <w:iCs/>
          <w:spacing w:val="-6"/>
          <w:lang w:val="en-US"/>
        </w:rPr>
        <w:t>associated with</w:t>
      </w:r>
      <w:r w:rsidRPr="00743B68">
        <w:rPr>
          <w:iCs/>
          <w:spacing w:val="-6"/>
          <w:lang w:val="en-US"/>
        </w:rPr>
        <w:t xml:space="preserve"> Manila was</w:t>
      </w:r>
      <w:r w:rsidR="00E250C2" w:rsidRPr="00743B68">
        <w:rPr>
          <w:iCs/>
          <w:spacing w:val="-6"/>
          <w:lang w:val="en-US"/>
        </w:rPr>
        <w:t>,</w:t>
      </w:r>
      <w:r w:rsidRPr="00743B68">
        <w:rPr>
          <w:iCs/>
          <w:spacing w:val="-6"/>
          <w:lang w:val="en-US"/>
        </w:rPr>
        <w:t xml:space="preserve"> of course</w:t>
      </w:r>
      <w:r w:rsidR="00E250C2" w:rsidRPr="00743B68">
        <w:rPr>
          <w:iCs/>
          <w:spacing w:val="-6"/>
          <w:lang w:val="en-US"/>
        </w:rPr>
        <w:t>,</w:t>
      </w:r>
      <w:r w:rsidRPr="00743B68">
        <w:rPr>
          <w:iCs/>
          <w:spacing w:val="-6"/>
          <w:lang w:val="en-US"/>
        </w:rPr>
        <w:t xml:space="preserve"> also an important motivation to shift trading activities to the Philippine Archipelago, especially</w:t>
      </w:r>
      <w:r w:rsidRPr="00743B68">
        <w:rPr>
          <w:rFonts w:eastAsia="STKaiti"/>
          <w:spacing w:val="-6"/>
          <w:lang w:val="en-US"/>
        </w:rPr>
        <w:t xml:space="preserve"> Luzon where “the locals paid everything in silver and there was plenty.”</w:t>
      </w:r>
      <w:r w:rsidR="00D12C92" w:rsidRPr="00743B68">
        <w:rPr>
          <w:rFonts w:eastAsia="STKaiti"/>
          <w:spacing w:val="-6"/>
          <w:vertAlign w:val="superscript"/>
        </w:rPr>
        <w:footnoteReference w:id="72"/>
      </w:r>
      <w:r w:rsidR="00D12C92" w:rsidRPr="00743B68">
        <w:rPr>
          <w:rFonts w:eastAsia="STKaiti"/>
          <w:spacing w:val="-6"/>
          <w:lang w:val="en-US"/>
        </w:rPr>
        <w:t xml:space="preserve"> </w:t>
      </w:r>
      <w:r w:rsidR="003401CB" w:rsidRPr="00743B68">
        <w:rPr>
          <w:rFonts w:eastAsia="STKaiti"/>
          <w:spacing w:val="-6"/>
          <w:lang w:val="en-US"/>
        </w:rPr>
        <w:t xml:space="preserve">In 1659, the Casa de </w:t>
      </w:r>
      <w:proofErr w:type="spellStart"/>
      <w:r w:rsidR="003401CB" w:rsidRPr="00743B68">
        <w:rPr>
          <w:rFonts w:eastAsia="STKaiti"/>
          <w:spacing w:val="-6"/>
          <w:lang w:val="en-US"/>
        </w:rPr>
        <w:t>Contratación</w:t>
      </w:r>
      <w:proofErr w:type="spellEnd"/>
      <w:r w:rsidR="003401CB" w:rsidRPr="00743B68">
        <w:rPr>
          <w:rFonts w:eastAsia="STKaiti"/>
          <w:spacing w:val="-6"/>
          <w:lang w:val="en-US"/>
        </w:rPr>
        <w:t xml:space="preserve"> in Sevilla announced that Peru alone annually shipped a quantity of 500,000 pesos of silver via Acapulco to China in exchange for Chinese and Asian goods. </w:t>
      </w:r>
      <w:r w:rsidR="00D12C92" w:rsidRPr="00743B68">
        <w:rPr>
          <w:rFonts w:eastAsia="STKaiti"/>
          <w:spacing w:val="-6"/>
          <w:lang w:val="en-US"/>
        </w:rPr>
        <w:t xml:space="preserve">An estimated 33 to 40 percent of the silver output of Mexico and Peru, which combined accounted for approximately 85 percent of global production between 1500 and 1800, flowed to China. Spanish galleons sailing from Manila to Acapulco carried between 300 and 500 boxes </w:t>
      </w:r>
      <w:r w:rsidR="00AB1FD4" w:rsidRPr="00743B68">
        <w:rPr>
          <w:rFonts w:eastAsia="STKaiti"/>
          <w:spacing w:val="-6"/>
          <w:lang w:val="en-US"/>
        </w:rPr>
        <w:t>containing</w:t>
      </w:r>
      <w:r w:rsidR="00D12C92" w:rsidRPr="00743B68">
        <w:rPr>
          <w:rFonts w:eastAsia="STKaiti"/>
          <w:spacing w:val="-6"/>
          <w:lang w:val="en-US"/>
        </w:rPr>
        <w:t xml:space="preserve"> bales of Chinese silks on average (approximately 30 to 52 metric tons, an amount that increased to up to 238 to 716 metric tons in the early eighteenth century, when Spain began to transport larger quantities of raw silk).</w:t>
      </w:r>
      <w:r w:rsidR="00D12C92" w:rsidRPr="00743B68">
        <w:rPr>
          <w:rStyle w:val="Funotenzeichen"/>
          <w:rFonts w:eastAsia="STKaiti"/>
          <w:spacing w:val="-6"/>
        </w:rPr>
        <w:footnoteReference w:id="73"/>
      </w:r>
      <w:r w:rsidR="00D12C92" w:rsidRPr="00743B68">
        <w:rPr>
          <w:rFonts w:eastAsia="STKaiti"/>
          <w:spacing w:val="-6"/>
          <w:lang w:val="en-US"/>
        </w:rPr>
        <w:t xml:space="preserve"> The quantities</w:t>
      </w:r>
      <w:r w:rsidR="00AB1FD4" w:rsidRPr="00743B68">
        <w:rPr>
          <w:rFonts w:eastAsia="STKaiti"/>
          <w:spacing w:val="-6"/>
          <w:lang w:val="en-US"/>
        </w:rPr>
        <w:t xml:space="preserve"> of silver</w:t>
      </w:r>
      <w:r w:rsidR="00D12C92" w:rsidRPr="00743B68">
        <w:rPr>
          <w:rFonts w:eastAsia="STKaiti"/>
          <w:spacing w:val="-6"/>
          <w:lang w:val="en-US"/>
        </w:rPr>
        <w:t xml:space="preserve"> imported into China in return </w:t>
      </w:r>
      <w:r w:rsidR="00AB1FD4" w:rsidRPr="00743B68">
        <w:rPr>
          <w:rFonts w:eastAsia="STKaiti"/>
          <w:spacing w:val="-6"/>
          <w:lang w:val="en-US"/>
        </w:rPr>
        <w:t>varied</w:t>
      </w:r>
      <w:r w:rsidR="00D12C92" w:rsidRPr="00743B68">
        <w:rPr>
          <w:rFonts w:eastAsia="STKaiti"/>
          <w:spacing w:val="-6"/>
          <w:lang w:val="en-US"/>
        </w:rPr>
        <w:t xml:space="preserve">, for example, </w:t>
      </w:r>
      <w:r w:rsidR="00AB1FD4" w:rsidRPr="00743B68">
        <w:rPr>
          <w:rFonts w:eastAsia="STKaiti"/>
          <w:spacing w:val="-6"/>
          <w:lang w:val="en-US"/>
        </w:rPr>
        <w:t xml:space="preserve">with such limited factors as </w:t>
      </w:r>
      <w:r w:rsidR="00D12C92" w:rsidRPr="00743B68">
        <w:rPr>
          <w:rFonts w:eastAsia="STKaiti"/>
          <w:spacing w:val="-6"/>
          <w:lang w:val="en-US"/>
        </w:rPr>
        <w:t xml:space="preserve">the revival of piracy, </w:t>
      </w:r>
      <w:r w:rsidR="00AB1FD4" w:rsidRPr="00743B68">
        <w:rPr>
          <w:rFonts w:eastAsia="STKaiti"/>
          <w:spacing w:val="-6"/>
          <w:lang w:val="en-US"/>
        </w:rPr>
        <w:t>for example during</w:t>
      </w:r>
      <w:r w:rsidR="00D12C92" w:rsidRPr="00743B68">
        <w:rPr>
          <w:rFonts w:eastAsia="STKaiti"/>
          <w:spacing w:val="-6"/>
          <w:lang w:val="en-US"/>
        </w:rPr>
        <w:t xml:space="preserve"> the late sixteenth century, or</w:t>
      </w:r>
      <w:r w:rsidR="00AB1FD4" w:rsidRPr="00743B68">
        <w:rPr>
          <w:rFonts w:eastAsia="STKaiti"/>
          <w:spacing w:val="-6"/>
          <w:lang w:val="en-US"/>
        </w:rPr>
        <w:t xml:space="preserve"> with</w:t>
      </w:r>
      <w:r w:rsidR="00D12C92" w:rsidRPr="00743B68">
        <w:rPr>
          <w:rFonts w:eastAsia="STKaiti"/>
          <w:spacing w:val="-6"/>
          <w:lang w:val="en-US"/>
        </w:rPr>
        <w:t xml:space="preserve"> trade bans, such as the brief but impactful embargo </w:t>
      </w:r>
      <w:r w:rsidR="00AB1FD4" w:rsidRPr="00743B68">
        <w:rPr>
          <w:rFonts w:eastAsia="STKaiti"/>
          <w:spacing w:val="-6"/>
          <w:lang w:val="en-US"/>
        </w:rPr>
        <w:t>of</w:t>
      </w:r>
      <w:r w:rsidR="00D12C92" w:rsidRPr="00743B68">
        <w:rPr>
          <w:rFonts w:eastAsia="STKaiti"/>
          <w:spacing w:val="-6"/>
          <w:lang w:val="en-US"/>
        </w:rPr>
        <w:t xml:space="preserve"> trade with China and Macao issued by Don Pedro de Quiroga y Moya in 1636</w:t>
      </w:r>
      <w:r w:rsidR="00413D8A" w:rsidRPr="00743B68">
        <w:rPr>
          <w:rFonts w:eastAsia="STKaiti"/>
          <w:spacing w:val="-6"/>
          <w:lang w:val="en-US"/>
        </w:rPr>
        <w:t>, empowered by the Spanish crown to investigate and regulate the Manila galleon trade</w:t>
      </w:r>
      <w:r w:rsidR="00D12C92" w:rsidRPr="00743B68">
        <w:rPr>
          <w:rFonts w:eastAsia="STKaiti"/>
          <w:spacing w:val="-6"/>
          <w:lang w:val="en-US"/>
        </w:rPr>
        <w:t xml:space="preserve">, </w:t>
      </w:r>
      <w:r w:rsidR="00AB1FD4" w:rsidRPr="00743B68">
        <w:rPr>
          <w:rFonts w:eastAsia="STKaiti"/>
          <w:spacing w:val="-6"/>
          <w:lang w:val="en-US"/>
        </w:rPr>
        <w:t xml:space="preserve">and </w:t>
      </w:r>
      <w:r w:rsidR="00D12C92" w:rsidRPr="00743B68">
        <w:rPr>
          <w:rFonts w:eastAsia="STKaiti"/>
          <w:spacing w:val="-6"/>
          <w:lang w:val="en-US"/>
        </w:rPr>
        <w:t xml:space="preserve">the subsequent Chinese insurrection, suppressed by the Spanish in 1639-40, that once and again weakened Chinese merchant </w:t>
      </w:r>
      <w:r w:rsidR="00D12C92" w:rsidRPr="00743B68">
        <w:rPr>
          <w:rFonts w:asciiTheme="majorBidi" w:eastAsia="STKaiti" w:hAnsiTheme="majorBidi" w:cstheme="majorBidi"/>
          <w:spacing w:val="-6"/>
          <w:lang w:val="en-US"/>
        </w:rPr>
        <w:t>activities in Manila.</w:t>
      </w:r>
      <w:r w:rsidR="003401CB" w:rsidRPr="00743B68">
        <w:rPr>
          <w:rFonts w:asciiTheme="majorBidi" w:eastAsia="STKaiti" w:hAnsiTheme="majorBidi" w:cstheme="majorBidi"/>
          <w:spacing w:val="-6"/>
          <w:lang w:val="en-US"/>
        </w:rPr>
        <w:t xml:space="preserve"> </w:t>
      </w:r>
    </w:p>
    <w:p w14:paraId="66B5F2C8" w14:textId="5C61FB1F" w:rsidR="004A4F9E" w:rsidRPr="00743B68" w:rsidRDefault="001751DE" w:rsidP="001E4931">
      <w:pPr>
        <w:spacing w:line="280" w:lineRule="exact"/>
        <w:ind w:firstLine="425"/>
        <w:rPr>
          <w:rFonts w:asciiTheme="majorBidi" w:hAnsiTheme="majorBidi" w:cstheme="majorBidi"/>
          <w:spacing w:val="-6"/>
          <w:lang w:val="en-GB"/>
        </w:rPr>
      </w:pPr>
      <w:r w:rsidRPr="00743B68">
        <w:rPr>
          <w:rFonts w:asciiTheme="majorBidi" w:eastAsia="KaiTi" w:hAnsiTheme="majorBidi" w:cstheme="majorBidi"/>
          <w:spacing w:val="-6"/>
          <w:lang w:val="en-US" w:eastAsia="zh-TW"/>
        </w:rPr>
        <w:t xml:space="preserve">After 1627 in particular, Chinese “illegal” or informal – from the Chinese government perspective – trading fleets shifted their focus of operations towards areas dominated by the Zheng </w:t>
      </w:r>
      <w:r w:rsidR="00B43D67" w:rsidRPr="00743B68">
        <w:rPr>
          <w:rFonts w:asciiTheme="majorBidi" w:eastAsia="KaiTi" w:hAnsiTheme="majorBidi" w:cstheme="majorBidi"/>
          <w:color w:val="000000" w:themeColor="text1"/>
          <w:spacing w:val="-6"/>
          <w:lang w:val="en-GB"/>
        </w:rPr>
        <w:t>鄭</w:t>
      </w:r>
      <w:r w:rsidR="00B43D67" w:rsidRPr="00743B68">
        <w:rPr>
          <w:rFonts w:asciiTheme="majorBidi" w:eastAsia="KaiTi" w:hAnsiTheme="majorBidi" w:cstheme="majorBidi" w:hint="eastAsia"/>
          <w:color w:val="000000" w:themeColor="text1"/>
          <w:spacing w:val="-6"/>
          <w:lang w:val="en-GB"/>
        </w:rPr>
        <w:t xml:space="preserve"> </w:t>
      </w:r>
      <w:r w:rsidRPr="00743B68">
        <w:rPr>
          <w:rFonts w:asciiTheme="majorBidi" w:eastAsia="KaiTi" w:hAnsiTheme="majorBidi" w:cstheme="majorBidi"/>
          <w:spacing w:val="-6"/>
          <w:lang w:val="en-US" w:eastAsia="zh-TW"/>
        </w:rPr>
        <w:t xml:space="preserve">family. </w:t>
      </w:r>
      <w:r w:rsidR="007D0C78" w:rsidRPr="00743B68">
        <w:rPr>
          <w:rFonts w:asciiTheme="majorBidi" w:eastAsia="KaiTi" w:hAnsiTheme="majorBidi" w:cstheme="majorBidi"/>
          <w:spacing w:val="-6"/>
          <w:lang w:val="en-US" w:eastAsia="zh-TW"/>
        </w:rPr>
        <w:t>Members of t</w:t>
      </w:r>
      <w:r w:rsidR="004A4F9E" w:rsidRPr="00743B68">
        <w:rPr>
          <w:rFonts w:asciiTheme="majorBidi" w:eastAsia="KaiTi" w:hAnsiTheme="majorBidi" w:cstheme="majorBidi"/>
          <w:spacing w:val="-6"/>
          <w:lang w:val="en-US" w:eastAsia="zh-TW"/>
        </w:rPr>
        <w:t xml:space="preserve">he </w:t>
      </w:r>
      <w:r w:rsidR="004A4F9E" w:rsidRPr="00743B68">
        <w:rPr>
          <w:rFonts w:asciiTheme="majorBidi" w:eastAsia="KaiTi" w:hAnsiTheme="majorBidi" w:cstheme="majorBidi"/>
          <w:color w:val="000000" w:themeColor="text1"/>
          <w:spacing w:val="-6"/>
          <w:lang w:val="en-GB"/>
        </w:rPr>
        <w:t xml:space="preserve">Zheng </w:t>
      </w:r>
      <w:r w:rsidR="007D0C78" w:rsidRPr="00743B68">
        <w:rPr>
          <w:rFonts w:asciiTheme="majorBidi" w:eastAsia="KaiTi" w:hAnsiTheme="majorBidi" w:cstheme="majorBidi"/>
          <w:color w:val="000000" w:themeColor="text1"/>
          <w:spacing w:val="-6"/>
          <w:lang w:val="en-GB"/>
        </w:rPr>
        <w:t xml:space="preserve">family had successfully built up a large and influential </w:t>
      </w:r>
      <w:r w:rsidR="00992544" w:rsidRPr="00743B68">
        <w:rPr>
          <w:rFonts w:asciiTheme="majorBidi" w:eastAsia="KaiTi" w:hAnsiTheme="majorBidi" w:cstheme="majorBidi"/>
          <w:color w:val="000000" w:themeColor="text1"/>
          <w:spacing w:val="-6"/>
          <w:lang w:val="en-GB"/>
        </w:rPr>
        <w:t xml:space="preserve">Ming loyalist </w:t>
      </w:r>
      <w:r w:rsidR="007D0C78" w:rsidRPr="00743B68">
        <w:rPr>
          <w:rFonts w:asciiTheme="majorBidi" w:eastAsia="KaiTi" w:hAnsiTheme="majorBidi" w:cstheme="majorBidi"/>
          <w:color w:val="000000" w:themeColor="text1"/>
          <w:spacing w:val="-6"/>
          <w:lang w:val="en-GB"/>
        </w:rPr>
        <w:t xml:space="preserve">maritime </w:t>
      </w:r>
      <w:r w:rsidR="004A4F9E" w:rsidRPr="00743B68">
        <w:rPr>
          <w:rFonts w:asciiTheme="majorBidi" w:eastAsia="KaiTi" w:hAnsiTheme="majorBidi" w:cstheme="majorBidi"/>
          <w:color w:val="000000" w:themeColor="text1"/>
          <w:spacing w:val="-6"/>
          <w:lang w:val="en-GB"/>
        </w:rPr>
        <w:t xml:space="preserve">empire </w:t>
      </w:r>
      <w:r w:rsidR="00992544" w:rsidRPr="00743B68">
        <w:rPr>
          <w:rFonts w:asciiTheme="majorBidi" w:eastAsia="KaiTi" w:hAnsiTheme="majorBidi" w:cstheme="majorBidi"/>
          <w:color w:val="000000" w:themeColor="text1"/>
          <w:spacing w:val="-6"/>
          <w:lang w:val="en-GB"/>
        </w:rPr>
        <w:t xml:space="preserve">in Taiwan </w:t>
      </w:r>
      <w:r w:rsidR="004A4F9E" w:rsidRPr="00743B68">
        <w:rPr>
          <w:rFonts w:asciiTheme="majorBidi" w:eastAsia="KaiTi" w:hAnsiTheme="majorBidi" w:cstheme="majorBidi"/>
          <w:color w:val="000000" w:themeColor="text1"/>
          <w:spacing w:val="-6"/>
          <w:lang w:val="en-GB"/>
        </w:rPr>
        <w:t xml:space="preserve">– led in succession by Zheng </w:t>
      </w:r>
      <w:proofErr w:type="spellStart"/>
      <w:r w:rsidR="004A4F9E" w:rsidRPr="00743B68">
        <w:rPr>
          <w:rFonts w:asciiTheme="majorBidi" w:eastAsia="KaiTi" w:hAnsiTheme="majorBidi" w:cstheme="majorBidi"/>
          <w:color w:val="000000" w:themeColor="text1"/>
          <w:spacing w:val="-6"/>
          <w:lang w:val="en-GB"/>
        </w:rPr>
        <w:t>Zhilong</w:t>
      </w:r>
      <w:proofErr w:type="spellEnd"/>
      <w:r w:rsidR="001E4931" w:rsidRPr="00743B68">
        <w:rPr>
          <w:rFonts w:asciiTheme="majorBidi" w:eastAsia="KaiTi" w:hAnsiTheme="majorBidi" w:cstheme="majorBidi"/>
          <w:color w:val="000000" w:themeColor="text1"/>
          <w:spacing w:val="-6"/>
          <w:lang w:val="en-GB"/>
        </w:rPr>
        <w:t xml:space="preserve"> </w:t>
      </w:r>
      <w:r w:rsidR="001E4931" w:rsidRPr="00743B68">
        <w:rPr>
          <w:rFonts w:asciiTheme="majorBidi" w:eastAsia="KaiTi" w:hAnsiTheme="majorBidi" w:cstheme="majorBidi"/>
          <w:color w:val="000000" w:themeColor="text1"/>
          <w:spacing w:val="-6"/>
          <w:lang w:val="en-GB"/>
        </w:rPr>
        <w:t>鄭芝龍</w:t>
      </w:r>
      <w:r w:rsidR="004A4F9E" w:rsidRPr="00743B68">
        <w:rPr>
          <w:rFonts w:asciiTheme="majorBidi" w:eastAsia="KaiTi" w:hAnsiTheme="majorBidi" w:cstheme="majorBidi"/>
          <w:color w:val="000000" w:themeColor="text1"/>
          <w:spacing w:val="-6"/>
          <w:lang w:val="en-GB"/>
        </w:rPr>
        <w:t>, Zheng Chenggong</w:t>
      </w:r>
      <w:r w:rsidR="004A4F9E" w:rsidRPr="00743B68">
        <w:rPr>
          <w:rFonts w:asciiTheme="majorBidi" w:eastAsia="KaiTi" w:hAnsiTheme="majorBidi" w:cstheme="majorBidi"/>
          <w:color w:val="000000" w:themeColor="text1"/>
          <w:spacing w:val="-6"/>
          <w:lang w:val="en-GB"/>
        </w:rPr>
        <w:t>鄭成功</w:t>
      </w:r>
      <w:r w:rsidR="004A4F9E" w:rsidRPr="00743B68">
        <w:rPr>
          <w:rFonts w:asciiTheme="majorBidi" w:eastAsia="KaiTi" w:hAnsiTheme="majorBidi" w:cstheme="majorBidi"/>
          <w:color w:val="000000" w:themeColor="text1"/>
          <w:spacing w:val="-6"/>
          <w:lang w:val="en-GB"/>
        </w:rPr>
        <w:t xml:space="preserve"> </w:t>
      </w:r>
      <w:r w:rsidR="00C20EC7" w:rsidRPr="00743B68">
        <w:rPr>
          <w:rFonts w:asciiTheme="majorBidi" w:hAnsiTheme="majorBidi" w:cstheme="majorBidi"/>
          <w:spacing w:val="-6"/>
          <w:lang w:val="en-GB" w:eastAsia="ko-KR"/>
        </w:rPr>
        <w:t>(</w:t>
      </w:r>
      <w:r w:rsidR="004A4F9E" w:rsidRPr="00743B68">
        <w:rPr>
          <w:rFonts w:asciiTheme="majorBidi" w:hAnsiTheme="majorBidi" w:cstheme="majorBidi"/>
          <w:spacing w:val="-6"/>
          <w:lang w:val="en-GB" w:eastAsia="ko-KR"/>
        </w:rPr>
        <w:t>1624–1662</w:t>
      </w:r>
      <w:r w:rsidR="00C20EC7" w:rsidRPr="00743B68">
        <w:rPr>
          <w:rFonts w:asciiTheme="majorBidi" w:hAnsiTheme="majorBidi" w:cstheme="majorBidi"/>
          <w:spacing w:val="-6"/>
          <w:lang w:val="en-GB" w:eastAsia="ko-KR"/>
        </w:rPr>
        <w:t>)</w:t>
      </w:r>
      <w:r w:rsidR="004A4F9E" w:rsidRPr="00743B68">
        <w:rPr>
          <w:rFonts w:asciiTheme="majorBidi" w:eastAsia="KaiTi" w:hAnsiTheme="majorBidi" w:cstheme="majorBidi"/>
          <w:color w:val="000000" w:themeColor="text1"/>
          <w:spacing w:val="-6"/>
          <w:lang w:val="en-GB"/>
        </w:rPr>
        <w:t>, and Zheng Jing</w:t>
      </w:r>
      <w:r w:rsidR="004A4F9E" w:rsidRPr="00743B68">
        <w:rPr>
          <w:rFonts w:asciiTheme="majorBidi" w:eastAsia="KaiTi" w:hAnsiTheme="majorBidi" w:cstheme="majorBidi"/>
          <w:iCs/>
          <w:color w:val="000000" w:themeColor="text1"/>
          <w:spacing w:val="-6"/>
          <w:lang w:val="en-GB"/>
        </w:rPr>
        <w:t>鄭經</w:t>
      </w:r>
      <w:r w:rsidR="004A4F9E" w:rsidRPr="00743B68">
        <w:rPr>
          <w:rFonts w:asciiTheme="majorBidi" w:eastAsia="KaiTi" w:hAnsiTheme="majorBidi" w:cstheme="majorBidi"/>
          <w:color w:val="000000" w:themeColor="text1"/>
          <w:spacing w:val="-6"/>
          <w:lang w:val="en-GB"/>
        </w:rPr>
        <w:t xml:space="preserve"> – in the mid-seventeenth century.</w:t>
      </w:r>
      <w:r w:rsidR="00B43D67" w:rsidRPr="00743B68">
        <w:rPr>
          <w:rStyle w:val="Funotenzeichen"/>
          <w:rFonts w:eastAsia="KaiTi" w:cstheme="majorBidi"/>
          <w:spacing w:val="-6"/>
          <w:lang w:val="en-GB" w:eastAsia="zh-TW"/>
        </w:rPr>
        <w:footnoteReference w:id="74"/>
      </w:r>
      <w:r w:rsidR="007D0C78" w:rsidRPr="00743B68">
        <w:rPr>
          <w:rFonts w:asciiTheme="majorBidi" w:hAnsiTheme="majorBidi" w:cstheme="majorBidi"/>
          <w:spacing w:val="-6"/>
          <w:lang w:val="en-GB"/>
        </w:rPr>
        <w:t xml:space="preserve"> </w:t>
      </w:r>
      <w:r w:rsidR="00077CC8" w:rsidRPr="00743B68">
        <w:rPr>
          <w:rFonts w:asciiTheme="majorBidi" w:eastAsia="KaiTi" w:hAnsiTheme="majorBidi" w:cstheme="majorBidi"/>
          <w:color w:val="000000"/>
          <w:spacing w:val="-6"/>
          <w:lang w:val="en-GB"/>
        </w:rPr>
        <w:t xml:space="preserve">When Zheng </w:t>
      </w:r>
      <w:proofErr w:type="spellStart"/>
      <w:r w:rsidR="00077CC8" w:rsidRPr="00743B68">
        <w:rPr>
          <w:rFonts w:asciiTheme="majorBidi" w:eastAsia="KaiTi" w:hAnsiTheme="majorBidi" w:cstheme="majorBidi"/>
          <w:color w:val="000000"/>
          <w:spacing w:val="-6"/>
          <w:lang w:val="en-GB"/>
        </w:rPr>
        <w:t>Zhilong</w:t>
      </w:r>
      <w:proofErr w:type="spellEnd"/>
      <w:r w:rsidR="00077CC8" w:rsidRPr="00743B68">
        <w:rPr>
          <w:rFonts w:asciiTheme="majorBidi" w:eastAsia="KaiTi" w:hAnsiTheme="majorBidi" w:cstheme="majorBidi"/>
          <w:color w:val="000000"/>
          <w:spacing w:val="-6"/>
          <w:lang w:val="en-GB"/>
        </w:rPr>
        <w:t xml:space="preserve"> managed to control the trade route to Manila (and to Dutch Taiwan), this coincided with his surrender to the Qing court in 1646</w:t>
      </w:r>
      <w:r w:rsidR="00AB1FD4" w:rsidRPr="00743B68">
        <w:rPr>
          <w:rFonts w:asciiTheme="majorBidi" w:eastAsia="KaiTi" w:hAnsiTheme="majorBidi" w:cstheme="majorBidi"/>
          <w:color w:val="000000"/>
          <w:spacing w:val="-6"/>
          <w:lang w:val="en-GB"/>
        </w:rPr>
        <w:t>,</w:t>
      </w:r>
      <w:r w:rsidR="00077CC8" w:rsidRPr="00743B68">
        <w:rPr>
          <w:rFonts w:asciiTheme="majorBidi" w:eastAsia="KaiTi" w:hAnsiTheme="majorBidi" w:cstheme="majorBidi"/>
          <w:color w:val="000000"/>
          <w:spacing w:val="-6"/>
          <w:lang w:val="en-GB"/>
        </w:rPr>
        <w:t xml:space="preserve"> and the legal recognition of his maritime company by Chinese authorities of Fujian in exchange for the pacification of the Taiwan Straits, including control of various smuggling and pirate networks.</w:t>
      </w:r>
      <w:r w:rsidR="00077CC8" w:rsidRPr="00743B68">
        <w:rPr>
          <w:rStyle w:val="Funotenzeichen"/>
          <w:rFonts w:eastAsia="KaiTi" w:cstheme="majorBidi"/>
          <w:color w:val="000000"/>
          <w:spacing w:val="-6"/>
          <w:lang w:val="en-GB"/>
        </w:rPr>
        <w:footnoteReference w:id="75"/>
      </w:r>
    </w:p>
    <w:p w14:paraId="6D2FD0E0" w14:textId="33828BCF" w:rsidR="00077CC8" w:rsidRPr="00743B68" w:rsidRDefault="00992544" w:rsidP="000B4040">
      <w:pPr>
        <w:ind w:firstLine="425"/>
        <w:rPr>
          <w:rStyle w:val="FunotentextZchn"/>
          <w:rFonts w:eastAsia="KaiTi" w:cstheme="majorBidi"/>
          <w:spacing w:val="-6"/>
          <w:sz w:val="24"/>
          <w:szCs w:val="24"/>
          <w:lang w:val="en-US" w:eastAsia="zh-TW"/>
        </w:rPr>
      </w:pPr>
      <w:r w:rsidRPr="00743B68">
        <w:rPr>
          <w:rFonts w:asciiTheme="majorBidi" w:eastAsia="KaiTi" w:hAnsiTheme="majorBidi" w:cstheme="majorBidi"/>
          <w:spacing w:val="-6"/>
          <w:lang w:val="en-GB" w:eastAsia="zh-TW"/>
        </w:rPr>
        <w:t>Zheng Chenggong</w:t>
      </w:r>
      <w:r w:rsidR="00C20EC7" w:rsidRPr="00743B68">
        <w:rPr>
          <w:rFonts w:asciiTheme="majorBidi" w:eastAsia="KaiTi" w:hAnsiTheme="majorBidi" w:cstheme="majorBidi"/>
          <w:spacing w:val="-6"/>
          <w:lang w:val="en-GB" w:eastAsia="zh-TW"/>
        </w:rPr>
        <w:t xml:space="preserve">, alias </w:t>
      </w:r>
      <w:proofErr w:type="spellStart"/>
      <w:r w:rsidR="00C20EC7" w:rsidRPr="00743B68">
        <w:rPr>
          <w:rFonts w:asciiTheme="majorBidi" w:eastAsia="KaiTi" w:hAnsiTheme="majorBidi" w:cstheme="majorBidi"/>
          <w:spacing w:val="-6"/>
          <w:lang w:val="en-US"/>
        </w:rPr>
        <w:t>Coxinga</w:t>
      </w:r>
      <w:proofErr w:type="spellEnd"/>
      <w:r w:rsidR="00C20EC7" w:rsidRPr="00743B68">
        <w:rPr>
          <w:rFonts w:asciiTheme="majorBidi" w:eastAsia="KaiTi" w:hAnsiTheme="majorBidi" w:cstheme="majorBidi"/>
          <w:spacing w:val="-6"/>
          <w:lang w:val="en-US"/>
        </w:rPr>
        <w:t>,</w:t>
      </w:r>
      <w:r w:rsidR="00C20EC7" w:rsidRPr="00743B68">
        <w:rPr>
          <w:rStyle w:val="Funotenzeichen"/>
          <w:rFonts w:asciiTheme="majorBidi" w:eastAsia="KaiTi" w:hAnsiTheme="majorBidi" w:cstheme="majorBidi"/>
          <w:spacing w:val="-6"/>
        </w:rPr>
        <w:footnoteReference w:id="76"/>
      </w:r>
      <w:r w:rsidRPr="00743B68">
        <w:rPr>
          <w:rFonts w:asciiTheme="majorBidi" w:eastAsia="KaiTi" w:hAnsiTheme="majorBidi" w:cstheme="majorBidi"/>
          <w:spacing w:val="-6"/>
          <w:lang w:val="en-GB" w:eastAsia="zh-TW"/>
        </w:rPr>
        <w:t xml:space="preserve"> took part between 1647 and 1662 in a triangular trade involving Japan, Vietnam, Cambodia, Indonesia, and the Philippines; his fleet to Japan alone comprised fifty ships a year. </w:t>
      </w:r>
      <w:r w:rsidRPr="00743B68">
        <w:rPr>
          <w:rFonts w:asciiTheme="majorBidi" w:hAnsiTheme="majorBidi" w:cstheme="majorBidi"/>
          <w:spacing w:val="-6"/>
          <w:lang w:val="en-GB"/>
        </w:rPr>
        <w:t xml:space="preserve">In the late 1650s, </w:t>
      </w:r>
      <w:r w:rsidR="001E4931" w:rsidRPr="00743B68">
        <w:rPr>
          <w:rFonts w:asciiTheme="majorBidi" w:hAnsiTheme="majorBidi" w:cstheme="majorBidi"/>
          <w:spacing w:val="-6"/>
          <w:lang w:val="en-GB"/>
        </w:rPr>
        <w:t xml:space="preserve">he </w:t>
      </w:r>
      <w:r w:rsidRPr="00743B68">
        <w:rPr>
          <w:rFonts w:asciiTheme="majorBidi" w:hAnsiTheme="majorBidi" w:cstheme="majorBidi"/>
          <w:spacing w:val="-6"/>
          <w:lang w:val="en-GB"/>
        </w:rPr>
        <w:t xml:space="preserve">had begun quite successfully </w:t>
      </w:r>
      <w:r w:rsidR="00AB1FD4" w:rsidRPr="00743B68">
        <w:rPr>
          <w:rFonts w:asciiTheme="majorBidi" w:hAnsiTheme="majorBidi" w:cstheme="majorBidi"/>
          <w:spacing w:val="-6"/>
          <w:lang w:val="en-GB"/>
        </w:rPr>
        <w:t xml:space="preserve">to </w:t>
      </w:r>
      <w:r w:rsidRPr="00743B68">
        <w:rPr>
          <w:rFonts w:asciiTheme="majorBidi" w:hAnsiTheme="majorBidi" w:cstheme="majorBidi"/>
          <w:spacing w:val="-6"/>
          <w:lang w:val="en-GB"/>
        </w:rPr>
        <w:t>raid cities in northern Zhejiang and the Zhoushan Islands with perhaps as many as 1,000 ships</w:t>
      </w:r>
      <w:r w:rsidR="00AB1FD4" w:rsidRPr="00743B68">
        <w:rPr>
          <w:rFonts w:asciiTheme="majorBidi" w:hAnsiTheme="majorBidi" w:cstheme="majorBidi"/>
          <w:spacing w:val="-6"/>
          <w:lang w:val="en-GB"/>
        </w:rPr>
        <w:t>,</w:t>
      </w:r>
      <w:r w:rsidRPr="00743B68">
        <w:rPr>
          <w:rFonts w:asciiTheme="majorBidi" w:hAnsiTheme="majorBidi" w:cstheme="majorBidi"/>
          <w:spacing w:val="-6"/>
          <w:lang w:val="en-GB"/>
        </w:rPr>
        <w:t xml:space="preserve"> and about 130,000 soldiers. </w:t>
      </w:r>
      <w:r w:rsidR="000B4040" w:rsidRPr="00743B68">
        <w:rPr>
          <w:rFonts w:asciiTheme="majorBidi" w:eastAsia="KaiTi" w:hAnsiTheme="majorBidi" w:cstheme="majorBidi"/>
          <w:spacing w:val="-6"/>
          <w:lang w:val="en-US" w:eastAsia="zh-TW"/>
        </w:rPr>
        <w:t xml:space="preserve">The sea routes between Japan, Taiwan, Luzon and Batavia were controlled by merchant fleets operating from southern </w:t>
      </w:r>
      <w:proofErr w:type="spellStart"/>
      <w:r w:rsidR="000B4040" w:rsidRPr="00743B68">
        <w:rPr>
          <w:rFonts w:asciiTheme="majorBidi" w:eastAsia="KaiTi" w:hAnsiTheme="majorBidi" w:cstheme="majorBidi"/>
          <w:spacing w:val="-6"/>
          <w:lang w:val="en-US" w:eastAsia="zh-TW"/>
        </w:rPr>
        <w:t>Fukianese</w:t>
      </w:r>
      <w:proofErr w:type="spellEnd"/>
      <w:r w:rsidR="000B4040" w:rsidRPr="00743B68">
        <w:rPr>
          <w:rFonts w:asciiTheme="majorBidi" w:eastAsia="KaiTi" w:hAnsiTheme="majorBidi" w:cstheme="majorBidi"/>
          <w:spacing w:val="-6"/>
          <w:lang w:val="en-US" w:eastAsia="zh-TW"/>
        </w:rPr>
        <w:t xml:space="preserve"> ports like Quanzhou and Xiamen (Amoy). This change also affected old trading networks of Zhangzhou that were largely relocated south towards Guangzhou and Portuguese Macao due to pressure of the Dutch on Taiwan. </w:t>
      </w:r>
      <w:r w:rsidRPr="00743B68">
        <w:rPr>
          <w:rFonts w:asciiTheme="majorBidi" w:eastAsia="KaiTi" w:hAnsiTheme="majorBidi" w:cstheme="majorBidi"/>
          <w:spacing w:val="-6"/>
          <w:lang w:val="en-GB" w:eastAsia="zh-TW"/>
        </w:rPr>
        <w:t xml:space="preserve">The annual profit from </w:t>
      </w:r>
      <w:r w:rsidRPr="00743B68">
        <w:rPr>
          <w:rFonts w:asciiTheme="majorBidi" w:eastAsia="KaiTi" w:hAnsiTheme="majorBidi" w:cstheme="majorBidi"/>
          <w:spacing w:val="-6"/>
          <w:lang w:val="en-GB" w:eastAsia="zh-TW"/>
        </w:rPr>
        <w:lastRenderedPageBreak/>
        <w:t xml:space="preserve">his Japanese trade has been estimated at 550,000 </w:t>
      </w:r>
      <w:r w:rsidRPr="00743B68">
        <w:rPr>
          <w:rFonts w:asciiTheme="majorBidi" w:eastAsia="KaiTi" w:hAnsiTheme="majorBidi" w:cstheme="majorBidi"/>
          <w:i/>
          <w:iCs/>
          <w:spacing w:val="-6"/>
          <w:lang w:val="en-GB" w:eastAsia="zh-TW"/>
        </w:rPr>
        <w:t>liang</w:t>
      </w:r>
      <w:r w:rsidRPr="00743B68">
        <w:rPr>
          <w:rFonts w:asciiTheme="majorBidi" w:eastAsia="KaiTi" w:hAnsiTheme="majorBidi" w:cstheme="majorBidi"/>
          <w:spacing w:val="-6"/>
          <w:lang w:val="en-GB" w:eastAsia="zh-TW"/>
        </w:rPr>
        <w:t xml:space="preserve"> of silver and the total profit from overseas trade each year at 2.3-2.7 million </w:t>
      </w:r>
      <w:r w:rsidRPr="00743B68">
        <w:rPr>
          <w:rFonts w:asciiTheme="majorBidi" w:eastAsia="KaiTi" w:hAnsiTheme="majorBidi" w:cstheme="majorBidi"/>
          <w:i/>
          <w:iCs/>
          <w:spacing w:val="-6"/>
          <w:lang w:val="en-GB" w:eastAsia="zh-TW"/>
        </w:rPr>
        <w:t>liang</w:t>
      </w:r>
      <w:r w:rsidRPr="00743B68">
        <w:rPr>
          <w:rFonts w:asciiTheme="majorBidi" w:eastAsia="KaiTi" w:hAnsiTheme="majorBidi" w:cstheme="majorBidi"/>
          <w:spacing w:val="-6"/>
          <w:lang w:val="en-GB" w:eastAsia="zh-TW"/>
        </w:rPr>
        <w:t xml:space="preserve"> of silver.</w:t>
      </w:r>
      <w:r w:rsidR="001E4931" w:rsidRPr="00743B68">
        <w:rPr>
          <w:rStyle w:val="Funotenzeichen"/>
          <w:rFonts w:eastAsia="KaiTi" w:cstheme="majorBidi"/>
          <w:spacing w:val="-6"/>
          <w:lang w:eastAsia="zh-TW"/>
        </w:rPr>
        <w:footnoteReference w:id="77"/>
      </w:r>
      <w:r w:rsidR="00077CC8" w:rsidRPr="00743B68">
        <w:rPr>
          <w:rStyle w:val="FunotentextZchn"/>
          <w:rFonts w:eastAsia="KaiTi" w:cstheme="majorBidi"/>
          <w:spacing w:val="-6"/>
          <w:lang w:val="en-US" w:eastAsia="zh-TW"/>
        </w:rPr>
        <w:t xml:space="preserve"> </w:t>
      </w:r>
    </w:p>
    <w:p w14:paraId="1AD164A2" w14:textId="77777777" w:rsidR="00C20EC7" w:rsidRPr="00743B68" w:rsidRDefault="00077CC8" w:rsidP="000B4040">
      <w:pPr>
        <w:spacing w:line="280" w:lineRule="exact"/>
        <w:ind w:firstLine="425"/>
        <w:rPr>
          <w:rFonts w:asciiTheme="majorBidi" w:eastAsia="KaiTi" w:hAnsiTheme="majorBidi" w:cstheme="majorBidi"/>
          <w:color w:val="000000"/>
          <w:spacing w:val="-6"/>
          <w:lang w:val="en-GB"/>
        </w:rPr>
      </w:pPr>
      <w:r w:rsidRPr="00743B68">
        <w:rPr>
          <w:rFonts w:asciiTheme="majorBidi" w:eastAsia="KaiTi" w:hAnsiTheme="majorBidi" w:cstheme="majorBidi"/>
          <w:color w:val="000000"/>
          <w:spacing w:val="-6"/>
          <w:lang w:val="en-GB"/>
        </w:rPr>
        <w:t>Between 1644, the founding year of the Manchu Qing dynasty, and 1662, when Zheng Chenggong</w:t>
      </w:r>
      <w:r w:rsidRPr="00743B68">
        <w:rPr>
          <w:rFonts w:asciiTheme="majorBidi" w:eastAsia="SimSun" w:hAnsiTheme="majorBidi" w:cstheme="majorBidi"/>
          <w:spacing w:val="-6"/>
          <w:lang w:val="en-GB"/>
        </w:rPr>
        <w:t>, who was considered a pirate</w:t>
      </w:r>
      <w:r w:rsidRPr="00743B68">
        <w:rPr>
          <w:rFonts w:asciiTheme="majorBidi" w:eastAsia="SimSun" w:hAnsiTheme="majorBidi" w:cstheme="majorBidi"/>
          <w:bCs/>
          <w:spacing w:val="-6"/>
          <w:lang w:val="en-GB"/>
        </w:rPr>
        <w:t xml:space="preserve"> or “sea bandit” (</w:t>
      </w:r>
      <w:proofErr w:type="spellStart"/>
      <w:r w:rsidRPr="00743B68">
        <w:rPr>
          <w:rFonts w:asciiTheme="majorBidi" w:eastAsia="SimSun" w:hAnsiTheme="majorBidi" w:cstheme="majorBidi"/>
          <w:bCs/>
          <w:i/>
          <w:iCs/>
          <w:spacing w:val="-6"/>
          <w:lang w:val="en-GB"/>
        </w:rPr>
        <w:t>haini</w:t>
      </w:r>
      <w:proofErr w:type="spellEnd"/>
      <w:r w:rsidRPr="00743B68">
        <w:rPr>
          <w:rFonts w:asciiTheme="majorBidi" w:eastAsia="SimSun" w:hAnsiTheme="majorBidi" w:cstheme="majorBidi"/>
          <w:bCs/>
          <w:spacing w:val="-6"/>
          <w:lang w:val="en-GB"/>
        </w:rPr>
        <w:t xml:space="preserve"> </w:t>
      </w:r>
      <w:r w:rsidRPr="00743B68">
        <w:rPr>
          <w:rFonts w:asciiTheme="majorBidi" w:eastAsia="KaiTi" w:hAnsiTheme="majorBidi" w:cstheme="majorBidi"/>
          <w:bCs/>
          <w:spacing w:val="-6"/>
          <w:lang w:val="en-GB" w:eastAsia="zh-TW"/>
        </w:rPr>
        <w:t>海逆</w:t>
      </w:r>
      <w:r w:rsidRPr="00743B68">
        <w:rPr>
          <w:rFonts w:asciiTheme="majorBidi" w:eastAsia="KaiTi" w:hAnsiTheme="majorBidi" w:cstheme="majorBidi"/>
          <w:bCs/>
          <w:spacing w:val="-6"/>
          <w:lang w:val="en-GB" w:eastAsia="zh-TW"/>
        </w:rPr>
        <w:t xml:space="preserve">), </w:t>
      </w:r>
      <w:r w:rsidRPr="00743B68">
        <w:rPr>
          <w:rFonts w:asciiTheme="majorBidi" w:eastAsia="KaiTi" w:hAnsiTheme="majorBidi" w:cstheme="majorBidi"/>
          <w:color w:val="000000"/>
          <w:spacing w:val="-6"/>
          <w:lang w:val="en-GB"/>
        </w:rPr>
        <w:t>expelled the Dutch from Taiwan, one can also observe a decrease in the quantity of and irregularity of Chinese ships sailing to Manila – Zheng Chenggong in 1662 even threatened to conquer Manila, before he passed away from Malaria in the summer of the same year – and a re</w:t>
      </w:r>
      <w:r w:rsidR="00BD70A3" w:rsidRPr="00743B68">
        <w:rPr>
          <w:rFonts w:asciiTheme="majorBidi" w:eastAsia="KaiTi" w:hAnsiTheme="majorBidi" w:cstheme="majorBidi"/>
          <w:color w:val="000000"/>
          <w:spacing w:val="-6"/>
          <w:lang w:val="en-GB"/>
        </w:rPr>
        <w:t>covery</w:t>
      </w:r>
      <w:r w:rsidRPr="00743B68">
        <w:rPr>
          <w:rFonts w:asciiTheme="majorBidi" w:eastAsia="KaiTi" w:hAnsiTheme="majorBidi" w:cstheme="majorBidi"/>
          <w:color w:val="000000"/>
          <w:spacing w:val="-6"/>
          <w:lang w:val="en-GB"/>
        </w:rPr>
        <w:t xml:space="preserve"> </w:t>
      </w:r>
      <w:r w:rsidR="00BD70A3" w:rsidRPr="00743B68">
        <w:rPr>
          <w:rFonts w:asciiTheme="majorBidi" w:eastAsia="KaiTi" w:hAnsiTheme="majorBidi" w:cstheme="majorBidi"/>
          <w:color w:val="000000"/>
          <w:spacing w:val="-6"/>
          <w:lang w:val="en-GB"/>
        </w:rPr>
        <w:t>in the</w:t>
      </w:r>
      <w:r w:rsidRPr="00743B68">
        <w:rPr>
          <w:rFonts w:asciiTheme="majorBidi" w:eastAsia="KaiTi" w:hAnsiTheme="majorBidi" w:cstheme="majorBidi"/>
          <w:color w:val="000000"/>
          <w:spacing w:val="-6"/>
          <w:lang w:val="en-GB"/>
        </w:rPr>
        <w:t xml:space="preserve"> momentum of trade between Fujian, Taiwan and Manila when the Kangxi Emperor eventually defeated the Zheng clan in 1683</w:t>
      </w:r>
      <w:r w:rsidR="00BD70A3" w:rsidRPr="00743B68">
        <w:rPr>
          <w:rFonts w:asciiTheme="majorBidi" w:eastAsia="KaiTi" w:hAnsiTheme="majorBidi" w:cstheme="majorBidi"/>
          <w:color w:val="000000"/>
          <w:spacing w:val="-6"/>
          <w:lang w:val="en-GB"/>
        </w:rPr>
        <w:t>,</w:t>
      </w:r>
      <w:r w:rsidRPr="00743B68">
        <w:rPr>
          <w:rFonts w:asciiTheme="majorBidi" w:eastAsia="KaiTi" w:hAnsiTheme="majorBidi" w:cstheme="majorBidi"/>
          <w:color w:val="000000"/>
          <w:spacing w:val="-6"/>
          <w:lang w:val="en-GB"/>
        </w:rPr>
        <w:t xml:space="preserve"> and reopened maritime trade in 1684.</w:t>
      </w:r>
      <w:r w:rsidR="000F275D" w:rsidRPr="00743B68">
        <w:rPr>
          <w:rFonts w:asciiTheme="majorBidi" w:eastAsia="KaiTi" w:hAnsiTheme="majorBidi" w:cstheme="majorBidi"/>
          <w:color w:val="000000"/>
          <w:spacing w:val="-6"/>
          <w:lang w:val="en-GB"/>
        </w:rPr>
        <w:t xml:space="preserve"> </w:t>
      </w:r>
    </w:p>
    <w:p w14:paraId="5E6D02A1" w14:textId="6FAE9167" w:rsidR="00992544" w:rsidRPr="00743B68" w:rsidRDefault="00C20EC7" w:rsidP="00C20EC7">
      <w:pPr>
        <w:pStyle w:val="Textkrper2"/>
        <w:spacing w:line="280" w:lineRule="exact"/>
        <w:ind w:firstLine="425"/>
        <w:rPr>
          <w:rFonts w:asciiTheme="majorBidi" w:eastAsia="KaiTi" w:hAnsiTheme="majorBidi" w:cstheme="majorBidi"/>
          <w:spacing w:val="-6"/>
        </w:rPr>
      </w:pPr>
      <w:r w:rsidRPr="00743B68">
        <w:rPr>
          <w:rFonts w:asciiTheme="majorBidi" w:eastAsia="KaiTi" w:hAnsiTheme="majorBidi" w:cstheme="majorBidi"/>
          <w:spacing w:val="-6"/>
        </w:rPr>
        <w:t xml:space="preserve">The situation during the Ming-Qing conquest, especially the fight between Manchu troops and </w:t>
      </w:r>
      <w:proofErr w:type="spellStart"/>
      <w:r w:rsidRPr="00743B68">
        <w:rPr>
          <w:rFonts w:asciiTheme="majorBidi" w:eastAsia="KaiTi" w:hAnsiTheme="majorBidi" w:cstheme="majorBidi"/>
          <w:spacing w:val="-6"/>
        </w:rPr>
        <w:t>Coxinga</w:t>
      </w:r>
      <w:proofErr w:type="spellEnd"/>
      <w:r w:rsidRPr="00743B68">
        <w:rPr>
          <w:rStyle w:val="Funotenzeichen"/>
          <w:spacing w:val="-6"/>
        </w:rPr>
        <w:t xml:space="preserve"> </w:t>
      </w:r>
      <w:r w:rsidRPr="00743B68">
        <w:rPr>
          <w:rFonts w:asciiTheme="majorBidi" w:eastAsia="KaiTi" w:hAnsiTheme="majorBidi" w:cstheme="majorBidi"/>
          <w:spacing w:val="-6"/>
        </w:rPr>
        <w:t>has been described by Cheng Wei-</w:t>
      </w:r>
      <w:proofErr w:type="spellStart"/>
      <w:r w:rsidRPr="00743B68">
        <w:rPr>
          <w:rFonts w:asciiTheme="majorBidi" w:eastAsia="KaiTi" w:hAnsiTheme="majorBidi" w:cstheme="majorBidi"/>
          <w:spacing w:val="-6"/>
        </w:rPr>
        <w:t>chung</w:t>
      </w:r>
      <w:proofErr w:type="spellEnd"/>
      <w:r w:rsidRPr="00743B68">
        <w:rPr>
          <w:rFonts w:asciiTheme="majorBidi" w:eastAsia="KaiTi" w:hAnsiTheme="majorBidi" w:cstheme="majorBidi"/>
          <w:spacing w:val="-6"/>
        </w:rPr>
        <w:t>.</w:t>
      </w:r>
      <w:r w:rsidRPr="00743B68">
        <w:rPr>
          <w:rStyle w:val="Funotenzeichen"/>
          <w:rFonts w:asciiTheme="majorBidi" w:eastAsia="KaiTi" w:hAnsiTheme="majorBidi" w:cstheme="majorBidi"/>
          <w:spacing w:val="-6"/>
        </w:rPr>
        <w:footnoteReference w:id="78"/>
      </w:r>
      <w:r w:rsidRPr="00743B68">
        <w:rPr>
          <w:rFonts w:asciiTheme="majorBidi" w:eastAsia="KaiTi" w:hAnsiTheme="majorBidi" w:cstheme="majorBidi"/>
          <w:spacing w:val="-6"/>
        </w:rPr>
        <w:t xml:space="preserve"> In 1656, </w:t>
      </w:r>
      <w:proofErr w:type="spellStart"/>
      <w:r w:rsidRPr="00743B68">
        <w:rPr>
          <w:rFonts w:asciiTheme="majorBidi" w:eastAsia="KaiTi" w:hAnsiTheme="majorBidi" w:cstheme="majorBidi"/>
          <w:spacing w:val="-6"/>
        </w:rPr>
        <w:t>Coxinga</w:t>
      </w:r>
      <w:proofErr w:type="spellEnd"/>
      <w:r w:rsidRPr="00743B68">
        <w:rPr>
          <w:rFonts w:asciiTheme="majorBidi" w:eastAsia="KaiTi" w:hAnsiTheme="majorBidi" w:cstheme="majorBidi"/>
          <w:spacing w:val="-6"/>
        </w:rPr>
        <w:t>, for example, declared an embargo on all Chinese shipping to Manila.</w:t>
      </w:r>
      <w:r w:rsidRPr="00743B68">
        <w:rPr>
          <w:rStyle w:val="Funotenzeichen"/>
          <w:rFonts w:asciiTheme="majorBidi" w:eastAsia="KaiTi" w:hAnsiTheme="majorBidi" w:cstheme="majorBidi"/>
          <w:spacing w:val="-6"/>
        </w:rPr>
        <w:footnoteReference w:id="79"/>
      </w:r>
      <w:r w:rsidRPr="00743B68">
        <w:rPr>
          <w:rFonts w:asciiTheme="majorBidi" w:eastAsia="KaiTi" w:hAnsiTheme="majorBidi" w:cstheme="majorBidi"/>
          <w:spacing w:val="-6"/>
        </w:rPr>
        <w:t xml:space="preserve"> After he had seized Taiwan from the Dutch in 1662, he demanded from the Spanish authorities in Manila to pay him tribute – a demand that resulted in another bloody massacre of Chinese in Manila.</w:t>
      </w:r>
      <w:r w:rsidRPr="00743B68">
        <w:rPr>
          <w:rStyle w:val="Funotenzeichen"/>
          <w:rFonts w:asciiTheme="majorBidi" w:eastAsia="KaiTi" w:hAnsiTheme="majorBidi" w:cstheme="majorBidi"/>
          <w:spacing w:val="-6"/>
        </w:rPr>
        <w:footnoteReference w:id="80"/>
      </w:r>
      <w:r w:rsidRPr="00743B68">
        <w:rPr>
          <w:rFonts w:asciiTheme="majorBidi" w:eastAsia="KaiTi" w:hAnsiTheme="majorBidi" w:cstheme="majorBidi"/>
          <w:spacing w:val="-6"/>
        </w:rPr>
        <w:t xml:space="preserve"> The conflict with </w:t>
      </w:r>
      <w:proofErr w:type="spellStart"/>
      <w:r w:rsidRPr="00743B68">
        <w:rPr>
          <w:rFonts w:asciiTheme="majorBidi" w:eastAsia="KaiTi" w:hAnsiTheme="majorBidi" w:cstheme="majorBidi"/>
          <w:spacing w:val="-6"/>
        </w:rPr>
        <w:t>Coxinga</w:t>
      </w:r>
      <w:proofErr w:type="spellEnd"/>
      <w:r w:rsidRPr="00743B68">
        <w:rPr>
          <w:rFonts w:asciiTheme="majorBidi" w:eastAsia="KaiTi" w:hAnsiTheme="majorBidi" w:cstheme="majorBidi"/>
          <w:spacing w:val="-6"/>
        </w:rPr>
        <w:t xml:space="preserve">, who passed away in 1662, and his successors, in 1661, prompted Kangxi not only to prohibit private people to sail abroad but even to order an evacuation of the coastal population from the coasts to the hinterlands, in order to cut off </w:t>
      </w:r>
      <w:proofErr w:type="spellStart"/>
      <w:r w:rsidRPr="00743B68">
        <w:rPr>
          <w:rFonts w:asciiTheme="majorBidi" w:eastAsia="KaiTi" w:hAnsiTheme="majorBidi" w:cstheme="majorBidi"/>
          <w:spacing w:val="-6"/>
        </w:rPr>
        <w:t>Coxinga</w:t>
      </w:r>
      <w:proofErr w:type="spellEnd"/>
      <w:r w:rsidRPr="00743B68">
        <w:rPr>
          <w:rFonts w:asciiTheme="majorBidi" w:eastAsia="KaiTi" w:hAnsiTheme="majorBidi" w:cstheme="majorBidi"/>
          <w:spacing w:val="-6"/>
        </w:rPr>
        <w:t xml:space="preserve"> and his successors, the Zheng “rebels” on Taiwan, from their human and material resources on the mainland. This evacuation or relocation of the entire </w:t>
      </w:r>
      <w:proofErr w:type="spellStart"/>
      <w:r w:rsidRPr="00743B68">
        <w:rPr>
          <w:rFonts w:asciiTheme="majorBidi" w:eastAsia="KaiTi" w:hAnsiTheme="majorBidi" w:cstheme="majorBidi"/>
          <w:spacing w:val="-6"/>
        </w:rPr>
        <w:t>southeastern</w:t>
      </w:r>
      <w:proofErr w:type="spellEnd"/>
      <w:r w:rsidRPr="00743B68">
        <w:rPr>
          <w:rFonts w:asciiTheme="majorBidi" w:eastAsia="KaiTi" w:hAnsiTheme="majorBidi" w:cstheme="majorBidi"/>
          <w:spacing w:val="-6"/>
        </w:rPr>
        <w:t xml:space="preserve"> coastal strip, referred to as “</w:t>
      </w:r>
      <w:proofErr w:type="spellStart"/>
      <w:r w:rsidRPr="00743B68">
        <w:rPr>
          <w:rFonts w:asciiTheme="majorBidi" w:eastAsia="KaiTi" w:hAnsiTheme="majorBidi" w:cstheme="majorBidi"/>
          <w:i/>
          <w:spacing w:val="-6"/>
        </w:rPr>
        <w:t>qianjie</w:t>
      </w:r>
      <w:proofErr w:type="spellEnd"/>
      <w:r w:rsidRPr="00743B68">
        <w:rPr>
          <w:rFonts w:asciiTheme="majorBidi" w:eastAsia="KaiTi" w:hAnsiTheme="majorBidi" w:cstheme="majorBidi"/>
          <w:i/>
          <w:spacing w:val="-6"/>
        </w:rPr>
        <w:t xml:space="preserve"> ling</w:t>
      </w:r>
      <w:r w:rsidRPr="00743B68">
        <w:rPr>
          <w:rFonts w:asciiTheme="majorBidi" w:eastAsia="KaiTi" w:hAnsiTheme="majorBidi" w:cstheme="majorBidi"/>
          <w:spacing w:val="-6"/>
        </w:rPr>
        <w:t xml:space="preserve">” </w:t>
      </w:r>
      <w:r w:rsidRPr="00743B68">
        <w:rPr>
          <w:rFonts w:asciiTheme="majorBidi" w:eastAsia="KaiTi" w:hAnsiTheme="majorBidi" w:cstheme="majorBidi"/>
          <w:spacing w:val="-6"/>
        </w:rPr>
        <w:t>遷界令</w:t>
      </w:r>
      <w:r w:rsidRPr="00743B68">
        <w:rPr>
          <w:rFonts w:asciiTheme="majorBidi" w:eastAsia="KaiTi" w:hAnsiTheme="majorBidi" w:cstheme="majorBidi"/>
          <w:spacing w:val="-6"/>
        </w:rPr>
        <w:t xml:space="preserve"> in Chinese, was not lifted before 1669 and of course seriously affected maritime trade.</w:t>
      </w:r>
    </w:p>
    <w:p w14:paraId="170AD200" w14:textId="392CB274" w:rsidR="004A4F9E" w:rsidRPr="00743B68" w:rsidRDefault="004A4F9E" w:rsidP="004A4F9E">
      <w:pPr>
        <w:ind w:firstLine="425"/>
        <w:rPr>
          <w:spacing w:val="-6"/>
          <w:lang w:val="en-GB"/>
        </w:rPr>
      </w:pPr>
      <w:r w:rsidRPr="00743B68">
        <w:rPr>
          <w:rFonts w:eastAsia="STKaiti"/>
          <w:spacing w:val="-6"/>
          <w:lang w:val="en-US"/>
        </w:rPr>
        <w:t>In 1683, after defeating the Zheng and occupying Taiwan, Kangxi repealed the maritime embargo enacted to isolate the Zheng</w:t>
      </w:r>
      <w:r w:rsidR="00BD70A3" w:rsidRPr="00743B68">
        <w:rPr>
          <w:rFonts w:eastAsia="STKaiti"/>
          <w:spacing w:val="-6"/>
          <w:lang w:val="en-US"/>
        </w:rPr>
        <w:t>,</w:t>
      </w:r>
      <w:r w:rsidRPr="00743B68">
        <w:rPr>
          <w:rFonts w:eastAsia="STKaiti"/>
          <w:spacing w:val="-6"/>
          <w:lang w:val="en-US"/>
        </w:rPr>
        <w:t xml:space="preserve"> and re-opened Chinese ports to foreign trade. He was also convinced that trade with foreigners would benefit China. The complete reorganization and restructuring of the institutions and personnel responsible for the administration of maritime trade in the Kangxi era attests to the changed attitude towards foreign trade.</w:t>
      </w:r>
    </w:p>
    <w:p w14:paraId="152718FA" w14:textId="77777777" w:rsidR="003D52ED" w:rsidRPr="00743B68" w:rsidRDefault="003D52ED" w:rsidP="003D52ED">
      <w:pPr>
        <w:rPr>
          <w:spacing w:val="-6"/>
          <w:lang w:val="en-GB"/>
        </w:rPr>
      </w:pPr>
    </w:p>
    <w:p w14:paraId="17F5F388" w14:textId="77777777" w:rsidR="008F057F" w:rsidRPr="00743B68" w:rsidRDefault="0016605B" w:rsidP="008F057F">
      <w:pPr>
        <w:pStyle w:val="berschrift4"/>
        <w:rPr>
          <w:spacing w:val="-6"/>
          <w:lang w:val="en-GB"/>
        </w:rPr>
      </w:pPr>
      <w:r w:rsidRPr="00743B68">
        <w:rPr>
          <w:spacing w:val="-6"/>
          <w:lang w:val="en-GB"/>
        </w:rPr>
        <w:t>A Note on</w:t>
      </w:r>
      <w:r w:rsidR="009D6BDD" w:rsidRPr="00743B68">
        <w:rPr>
          <w:spacing w:val="-6"/>
          <w:lang w:val="en-GB"/>
        </w:rPr>
        <w:t xml:space="preserve"> </w:t>
      </w:r>
      <w:r w:rsidR="008F057F" w:rsidRPr="00743B68">
        <w:rPr>
          <w:spacing w:val="-6"/>
          <w:lang w:val="en-GB"/>
        </w:rPr>
        <w:t>Taxation</w:t>
      </w:r>
    </w:p>
    <w:p w14:paraId="518C7189" w14:textId="4B766D66" w:rsidR="0074706B" w:rsidRPr="00743B68" w:rsidRDefault="009D6BDD" w:rsidP="001751DE">
      <w:pPr>
        <w:pStyle w:val="Textkrper2"/>
        <w:spacing w:line="280" w:lineRule="exact"/>
        <w:rPr>
          <w:rFonts w:asciiTheme="majorBidi" w:eastAsia="KaiTi" w:hAnsiTheme="majorBidi" w:cstheme="majorBidi"/>
          <w:spacing w:val="-6"/>
        </w:rPr>
      </w:pPr>
      <w:r w:rsidRPr="00743B68">
        <w:rPr>
          <w:rFonts w:asciiTheme="majorBidi" w:eastAsia="KaiTi" w:hAnsiTheme="majorBidi" w:cstheme="majorBidi"/>
          <w:spacing w:val="-6"/>
        </w:rPr>
        <w:t>In 1571 (</w:t>
      </w:r>
      <w:proofErr w:type="spellStart"/>
      <w:r w:rsidRPr="00743B68">
        <w:rPr>
          <w:rFonts w:asciiTheme="majorBidi" w:eastAsia="KaiTi" w:hAnsiTheme="majorBidi" w:cstheme="majorBidi"/>
          <w:i/>
          <w:iCs/>
          <w:spacing w:val="-6"/>
        </w:rPr>
        <w:t>longqing</w:t>
      </w:r>
      <w:proofErr w:type="spellEnd"/>
      <w:r w:rsidRPr="00743B68">
        <w:rPr>
          <w:rFonts w:asciiTheme="majorBidi" w:eastAsia="KaiTi" w:hAnsiTheme="majorBidi" w:cstheme="majorBidi"/>
          <w:spacing w:val="-6"/>
        </w:rPr>
        <w:t xml:space="preserve"> 5), the Ming rulers had initiated a new dual taxation system (</w:t>
      </w:r>
      <w:proofErr w:type="spellStart"/>
      <w:r w:rsidRPr="00743B68">
        <w:rPr>
          <w:rFonts w:asciiTheme="majorBidi" w:eastAsia="KaiTi" w:hAnsiTheme="majorBidi" w:cstheme="majorBidi"/>
          <w:i/>
          <w:iCs/>
          <w:spacing w:val="-6"/>
        </w:rPr>
        <w:t>gaiding</w:t>
      </w:r>
      <w:proofErr w:type="spellEnd"/>
      <w:r w:rsidRPr="00743B68">
        <w:rPr>
          <w:rFonts w:asciiTheme="majorBidi" w:eastAsia="KaiTi" w:hAnsiTheme="majorBidi" w:cstheme="majorBidi"/>
          <w:i/>
          <w:iCs/>
          <w:spacing w:val="-6"/>
        </w:rPr>
        <w:t xml:space="preserve"> </w:t>
      </w:r>
      <w:proofErr w:type="spellStart"/>
      <w:r w:rsidRPr="00743B68">
        <w:rPr>
          <w:rFonts w:asciiTheme="majorBidi" w:eastAsia="KaiTi" w:hAnsiTheme="majorBidi" w:cstheme="majorBidi"/>
          <w:i/>
          <w:iCs/>
          <w:spacing w:val="-6"/>
        </w:rPr>
        <w:t>zhangchou</w:t>
      </w:r>
      <w:proofErr w:type="spellEnd"/>
      <w:r w:rsidRPr="00743B68">
        <w:rPr>
          <w:rFonts w:asciiTheme="majorBidi" w:eastAsia="KaiTi" w:hAnsiTheme="majorBidi" w:cstheme="majorBidi"/>
          <w:i/>
          <w:iCs/>
          <w:spacing w:val="-6"/>
        </w:rPr>
        <w:t xml:space="preserve"> </w:t>
      </w:r>
      <w:proofErr w:type="spellStart"/>
      <w:r w:rsidRPr="00743B68">
        <w:rPr>
          <w:rFonts w:asciiTheme="majorBidi" w:eastAsia="KaiTi" w:hAnsiTheme="majorBidi" w:cstheme="majorBidi"/>
          <w:i/>
          <w:iCs/>
          <w:spacing w:val="-6"/>
        </w:rPr>
        <w:t>zhi</w:t>
      </w:r>
      <w:proofErr w:type="spellEnd"/>
      <w:r w:rsidRPr="00743B68">
        <w:rPr>
          <w:rFonts w:asciiTheme="majorBidi" w:eastAsia="KaiTi" w:hAnsiTheme="majorBidi" w:cstheme="majorBidi"/>
          <w:i/>
          <w:iCs/>
          <w:spacing w:val="-6"/>
        </w:rPr>
        <w:t xml:space="preserve"> li</w:t>
      </w:r>
      <w:r w:rsidRPr="00743B68">
        <w:rPr>
          <w:rFonts w:asciiTheme="majorBidi" w:eastAsia="KaiTi" w:hAnsiTheme="majorBidi" w:cstheme="majorBidi"/>
          <w:spacing w:val="-6"/>
        </w:rPr>
        <w:t xml:space="preserve"> </w:t>
      </w:r>
      <w:r w:rsidRPr="00743B68">
        <w:rPr>
          <w:rFonts w:asciiTheme="majorBidi" w:eastAsia="KaiTi" w:hAnsiTheme="majorBidi" w:cstheme="majorBidi"/>
          <w:spacing w:val="-6"/>
          <w:lang w:eastAsia="zh-TW"/>
        </w:rPr>
        <w:t>該</w:t>
      </w:r>
      <w:r w:rsidRPr="00743B68">
        <w:rPr>
          <w:rFonts w:asciiTheme="majorBidi" w:eastAsia="KaiTi" w:hAnsiTheme="majorBidi" w:cstheme="majorBidi"/>
          <w:spacing w:val="-6"/>
        </w:rPr>
        <w:t>定丈抽之例</w:t>
      </w:r>
      <w:r w:rsidRPr="00743B68">
        <w:rPr>
          <w:rFonts w:asciiTheme="majorBidi" w:eastAsia="KaiTi" w:hAnsiTheme="majorBidi" w:cstheme="majorBidi"/>
          <w:spacing w:val="-6"/>
        </w:rPr>
        <w:t>), the “</w:t>
      </w:r>
      <w:proofErr w:type="spellStart"/>
      <w:r w:rsidRPr="00743B68">
        <w:rPr>
          <w:rFonts w:asciiTheme="majorBidi" w:eastAsia="KaiTi" w:hAnsiTheme="majorBidi" w:cstheme="majorBidi"/>
          <w:i/>
          <w:iCs/>
          <w:spacing w:val="-6"/>
        </w:rPr>
        <w:t>xiangshui</w:t>
      </w:r>
      <w:proofErr w:type="spellEnd"/>
      <w:r w:rsidRPr="00743B68">
        <w:rPr>
          <w:rFonts w:asciiTheme="majorBidi" w:eastAsia="KaiTi" w:hAnsiTheme="majorBidi" w:cstheme="majorBidi"/>
          <w:i/>
          <w:iCs/>
          <w:spacing w:val="-6"/>
        </w:rPr>
        <w:t xml:space="preserve"> </w:t>
      </w:r>
      <w:proofErr w:type="spellStart"/>
      <w:r w:rsidRPr="00743B68">
        <w:rPr>
          <w:rFonts w:asciiTheme="majorBidi" w:eastAsia="KaiTi" w:hAnsiTheme="majorBidi" w:cstheme="majorBidi"/>
          <w:i/>
          <w:iCs/>
          <w:spacing w:val="-6"/>
        </w:rPr>
        <w:t>zhi</w:t>
      </w:r>
      <w:proofErr w:type="spellEnd"/>
      <w:r w:rsidRPr="00743B68">
        <w:rPr>
          <w:rFonts w:asciiTheme="majorBidi" w:eastAsia="KaiTi" w:hAnsiTheme="majorBidi" w:cstheme="majorBidi"/>
          <w:spacing w:val="-6"/>
        </w:rPr>
        <w:t xml:space="preserve"> </w:t>
      </w:r>
      <w:r w:rsidRPr="00743B68">
        <w:rPr>
          <w:rFonts w:asciiTheme="majorBidi" w:eastAsia="KaiTi" w:hAnsiTheme="majorBidi" w:cstheme="majorBidi"/>
          <w:spacing w:val="-6"/>
        </w:rPr>
        <w:t>餉税制</w:t>
      </w:r>
      <w:r w:rsidRPr="00743B68">
        <w:rPr>
          <w:rFonts w:asciiTheme="majorBidi" w:eastAsia="KaiTi" w:hAnsiTheme="majorBidi" w:cstheme="majorBidi"/>
          <w:spacing w:val="-6"/>
        </w:rPr>
        <w:t>” or “</w:t>
      </w:r>
      <w:proofErr w:type="spellStart"/>
      <w:r w:rsidRPr="00743B68">
        <w:rPr>
          <w:rFonts w:asciiTheme="majorBidi" w:eastAsia="KaiTi" w:hAnsiTheme="majorBidi" w:cstheme="majorBidi"/>
          <w:i/>
          <w:iCs/>
          <w:spacing w:val="-6"/>
        </w:rPr>
        <w:t>zhangchou</w:t>
      </w:r>
      <w:proofErr w:type="spellEnd"/>
      <w:r w:rsidRPr="00743B68">
        <w:rPr>
          <w:rFonts w:asciiTheme="majorBidi" w:eastAsia="KaiTi" w:hAnsiTheme="majorBidi" w:cstheme="majorBidi"/>
          <w:i/>
          <w:iCs/>
          <w:spacing w:val="-6"/>
        </w:rPr>
        <w:t xml:space="preserve"> </w:t>
      </w:r>
      <w:proofErr w:type="spellStart"/>
      <w:r w:rsidRPr="00743B68">
        <w:rPr>
          <w:rFonts w:asciiTheme="majorBidi" w:eastAsia="KaiTi" w:hAnsiTheme="majorBidi" w:cstheme="majorBidi"/>
          <w:i/>
          <w:iCs/>
          <w:spacing w:val="-6"/>
        </w:rPr>
        <w:t>shouyin</w:t>
      </w:r>
      <w:proofErr w:type="spellEnd"/>
      <w:r w:rsidRPr="00743B68">
        <w:rPr>
          <w:rFonts w:asciiTheme="majorBidi" w:eastAsia="KaiTi" w:hAnsiTheme="majorBidi" w:cstheme="majorBidi"/>
          <w:i/>
          <w:iCs/>
          <w:spacing w:val="-6"/>
        </w:rPr>
        <w:t xml:space="preserve"> </w:t>
      </w:r>
      <w:proofErr w:type="spellStart"/>
      <w:r w:rsidRPr="00743B68">
        <w:rPr>
          <w:rFonts w:asciiTheme="majorBidi" w:eastAsia="KaiTi" w:hAnsiTheme="majorBidi" w:cstheme="majorBidi"/>
          <w:i/>
          <w:iCs/>
          <w:spacing w:val="-6"/>
        </w:rPr>
        <w:t>zhi</w:t>
      </w:r>
      <w:proofErr w:type="spellEnd"/>
      <w:r w:rsidRPr="00743B68">
        <w:rPr>
          <w:rFonts w:asciiTheme="majorBidi" w:eastAsia="KaiTi" w:hAnsiTheme="majorBidi" w:cstheme="majorBidi"/>
          <w:i/>
          <w:iCs/>
          <w:spacing w:val="-6"/>
        </w:rPr>
        <w:t xml:space="preserve"> </w:t>
      </w:r>
      <w:r w:rsidRPr="00743B68">
        <w:rPr>
          <w:rFonts w:asciiTheme="majorBidi" w:eastAsia="KaiTi" w:hAnsiTheme="majorBidi" w:cstheme="majorBidi"/>
          <w:spacing w:val="-6"/>
        </w:rPr>
        <w:t xml:space="preserve"> </w:t>
      </w:r>
      <w:r w:rsidRPr="00743B68">
        <w:rPr>
          <w:rFonts w:asciiTheme="majorBidi" w:eastAsia="KaiTi" w:hAnsiTheme="majorBidi" w:cstheme="majorBidi"/>
          <w:spacing w:val="-6"/>
        </w:rPr>
        <w:t>丈抽收銀制</w:t>
      </w:r>
      <w:r w:rsidRPr="00743B68">
        <w:rPr>
          <w:rFonts w:asciiTheme="majorBidi" w:eastAsia="KaiTi" w:hAnsiTheme="majorBidi" w:cstheme="majorBidi"/>
          <w:spacing w:val="-6"/>
        </w:rPr>
        <w:t>”, replacing the former “</w:t>
      </w:r>
      <w:proofErr w:type="spellStart"/>
      <w:r w:rsidRPr="00743B68">
        <w:rPr>
          <w:rFonts w:asciiTheme="majorBidi" w:eastAsia="KaiTi" w:hAnsiTheme="majorBidi" w:cstheme="majorBidi"/>
          <w:i/>
          <w:iCs/>
          <w:spacing w:val="-6"/>
        </w:rPr>
        <w:t>choufen</w:t>
      </w:r>
      <w:proofErr w:type="spellEnd"/>
      <w:r w:rsidRPr="00743B68">
        <w:rPr>
          <w:rFonts w:asciiTheme="majorBidi" w:eastAsia="KaiTi" w:hAnsiTheme="majorBidi" w:cstheme="majorBidi"/>
          <w:i/>
          <w:iCs/>
          <w:spacing w:val="-6"/>
        </w:rPr>
        <w:t xml:space="preserve"> </w:t>
      </w:r>
      <w:proofErr w:type="spellStart"/>
      <w:r w:rsidRPr="00743B68">
        <w:rPr>
          <w:rFonts w:asciiTheme="majorBidi" w:eastAsia="KaiTi" w:hAnsiTheme="majorBidi" w:cstheme="majorBidi"/>
          <w:i/>
          <w:iCs/>
          <w:spacing w:val="-6"/>
        </w:rPr>
        <w:t>zhi</w:t>
      </w:r>
      <w:proofErr w:type="spellEnd"/>
      <w:r w:rsidRPr="00743B68">
        <w:rPr>
          <w:rFonts w:asciiTheme="majorBidi" w:eastAsia="KaiTi" w:hAnsiTheme="majorBidi" w:cstheme="majorBidi"/>
          <w:spacing w:val="-6"/>
        </w:rPr>
        <w:t xml:space="preserve"> </w:t>
      </w:r>
      <w:r w:rsidRPr="00743B68">
        <w:rPr>
          <w:rFonts w:asciiTheme="majorBidi" w:eastAsia="KaiTi" w:hAnsiTheme="majorBidi" w:cstheme="majorBidi"/>
          <w:spacing w:val="-6"/>
        </w:rPr>
        <w:t>抽分制</w:t>
      </w:r>
      <w:r w:rsidRPr="00743B68">
        <w:rPr>
          <w:rFonts w:asciiTheme="majorBidi" w:eastAsia="KaiTi" w:hAnsiTheme="majorBidi" w:cstheme="majorBidi"/>
          <w:spacing w:val="-6"/>
        </w:rPr>
        <w:t>”, commodity taxation in kind. Following the new system</w:t>
      </w:r>
      <w:r w:rsidR="00BD70A3" w:rsidRPr="00743B68">
        <w:rPr>
          <w:rFonts w:asciiTheme="majorBidi" w:eastAsia="KaiTi" w:hAnsiTheme="majorBidi" w:cstheme="majorBidi"/>
          <w:spacing w:val="-6"/>
        </w:rPr>
        <w:t>,</w:t>
      </w:r>
      <w:r w:rsidRPr="00743B68">
        <w:rPr>
          <w:rFonts w:asciiTheme="majorBidi" w:eastAsia="KaiTi" w:hAnsiTheme="majorBidi" w:cstheme="majorBidi"/>
          <w:spacing w:val="-6"/>
        </w:rPr>
        <w:t xml:space="preserve"> taxes were first, imposed according to the size (width and tonnage) of the ships (</w:t>
      </w:r>
      <w:proofErr w:type="spellStart"/>
      <w:r w:rsidRPr="00743B68">
        <w:rPr>
          <w:rFonts w:asciiTheme="majorBidi" w:eastAsia="KaiTi" w:hAnsiTheme="majorBidi" w:cstheme="majorBidi"/>
          <w:i/>
          <w:iCs/>
          <w:spacing w:val="-6"/>
        </w:rPr>
        <w:t>zhang</w:t>
      </w:r>
      <w:proofErr w:type="spellEnd"/>
      <w:r w:rsidRPr="00743B68">
        <w:rPr>
          <w:rFonts w:asciiTheme="majorBidi" w:eastAsia="KaiTi" w:hAnsiTheme="majorBidi" w:cstheme="majorBidi"/>
          <w:spacing w:val="-6"/>
        </w:rPr>
        <w:t xml:space="preserve"> </w:t>
      </w:r>
      <w:r w:rsidRPr="00743B68">
        <w:rPr>
          <w:rFonts w:asciiTheme="majorBidi" w:eastAsia="KaiTi" w:hAnsiTheme="majorBidi" w:cstheme="majorBidi"/>
          <w:spacing w:val="-6"/>
        </w:rPr>
        <w:t>丈</w:t>
      </w:r>
      <w:r w:rsidRPr="00743B68">
        <w:rPr>
          <w:rFonts w:asciiTheme="majorBidi" w:eastAsia="KaiTi" w:hAnsiTheme="majorBidi" w:cstheme="majorBidi"/>
          <w:spacing w:val="-6"/>
        </w:rPr>
        <w:t xml:space="preserve">; </w:t>
      </w:r>
      <w:proofErr w:type="gramStart"/>
      <w:r w:rsidRPr="00743B68">
        <w:rPr>
          <w:rFonts w:asciiTheme="majorBidi" w:eastAsia="KaiTi" w:hAnsiTheme="majorBidi" w:cstheme="majorBidi"/>
          <w:spacing w:val="-6"/>
        </w:rPr>
        <w:t>also</w:t>
      </w:r>
      <w:proofErr w:type="gramEnd"/>
      <w:r w:rsidRPr="00743B68">
        <w:rPr>
          <w:rFonts w:asciiTheme="majorBidi" w:eastAsia="KaiTi" w:hAnsiTheme="majorBidi" w:cstheme="majorBidi"/>
          <w:spacing w:val="-6"/>
        </w:rPr>
        <w:t xml:space="preserve"> </w:t>
      </w:r>
      <w:proofErr w:type="spellStart"/>
      <w:r w:rsidRPr="00743B68">
        <w:rPr>
          <w:rFonts w:asciiTheme="majorBidi" w:eastAsia="KaiTi" w:hAnsiTheme="majorBidi" w:cstheme="majorBidi"/>
          <w:i/>
          <w:iCs/>
          <w:spacing w:val="-6"/>
        </w:rPr>
        <w:t>chuanshui</w:t>
      </w:r>
      <w:proofErr w:type="spellEnd"/>
      <w:r w:rsidRPr="00743B68">
        <w:rPr>
          <w:rFonts w:asciiTheme="majorBidi" w:eastAsia="KaiTi" w:hAnsiTheme="majorBidi" w:cstheme="majorBidi"/>
          <w:spacing w:val="-6"/>
        </w:rPr>
        <w:t xml:space="preserve"> </w:t>
      </w:r>
      <w:proofErr w:type="spellStart"/>
      <w:r w:rsidRPr="00743B68">
        <w:rPr>
          <w:rFonts w:asciiTheme="majorBidi" w:eastAsia="KaiTi" w:hAnsiTheme="majorBidi" w:cstheme="majorBidi"/>
          <w:spacing w:val="-6"/>
        </w:rPr>
        <w:t>船税</w:t>
      </w:r>
      <w:proofErr w:type="spellEnd"/>
      <w:r w:rsidRPr="00743B68">
        <w:rPr>
          <w:rFonts w:asciiTheme="majorBidi" w:eastAsia="KaiTi" w:hAnsiTheme="majorBidi" w:cstheme="majorBidi"/>
          <w:spacing w:val="-6"/>
        </w:rPr>
        <w:t xml:space="preserve"> or </w:t>
      </w:r>
      <w:proofErr w:type="spellStart"/>
      <w:r w:rsidRPr="00743B68">
        <w:rPr>
          <w:rFonts w:asciiTheme="majorBidi" w:eastAsia="KaiTi" w:hAnsiTheme="majorBidi" w:cstheme="majorBidi"/>
          <w:i/>
          <w:iCs/>
          <w:spacing w:val="-6"/>
        </w:rPr>
        <w:t>boxiang</w:t>
      </w:r>
      <w:proofErr w:type="spellEnd"/>
      <w:r w:rsidRPr="00743B68">
        <w:rPr>
          <w:rFonts w:asciiTheme="majorBidi" w:eastAsia="KaiTi" w:hAnsiTheme="majorBidi" w:cstheme="majorBidi"/>
          <w:i/>
          <w:iCs/>
          <w:spacing w:val="-6"/>
        </w:rPr>
        <w:t xml:space="preserve"> </w:t>
      </w:r>
      <w:proofErr w:type="spellStart"/>
      <w:r w:rsidRPr="00743B68">
        <w:rPr>
          <w:rFonts w:asciiTheme="majorBidi" w:eastAsia="KaiTi" w:hAnsiTheme="majorBidi" w:cstheme="majorBidi"/>
          <w:spacing w:val="-6"/>
        </w:rPr>
        <w:t>舶餉</w:t>
      </w:r>
      <w:proofErr w:type="spellEnd"/>
      <w:r w:rsidRPr="00743B68">
        <w:rPr>
          <w:rFonts w:asciiTheme="majorBidi" w:eastAsia="KaiTi" w:hAnsiTheme="majorBidi" w:cstheme="majorBidi"/>
          <w:spacing w:val="-6"/>
        </w:rPr>
        <w:t>), and second</w:t>
      </w:r>
      <w:r w:rsidR="00BD70A3" w:rsidRPr="00743B68">
        <w:rPr>
          <w:rFonts w:asciiTheme="majorBidi" w:eastAsia="KaiTi" w:hAnsiTheme="majorBidi" w:cstheme="majorBidi"/>
          <w:spacing w:val="-6"/>
        </w:rPr>
        <w:t>ly</w:t>
      </w:r>
      <w:r w:rsidRPr="00743B68">
        <w:rPr>
          <w:rFonts w:asciiTheme="majorBidi" w:eastAsia="KaiTi" w:hAnsiTheme="majorBidi" w:cstheme="majorBidi"/>
          <w:spacing w:val="-6"/>
        </w:rPr>
        <w:t>, according to the cargo or the value of commodities loaded (</w:t>
      </w:r>
      <w:r w:rsidRPr="00743B68">
        <w:rPr>
          <w:rFonts w:asciiTheme="majorBidi" w:eastAsia="KaiTi" w:hAnsiTheme="majorBidi" w:cstheme="majorBidi"/>
          <w:i/>
          <w:iCs/>
          <w:spacing w:val="-6"/>
        </w:rPr>
        <w:t>chou</w:t>
      </w:r>
      <w:r w:rsidRPr="00743B68">
        <w:rPr>
          <w:rFonts w:asciiTheme="majorBidi" w:eastAsia="KaiTi" w:hAnsiTheme="majorBidi" w:cstheme="majorBidi"/>
          <w:spacing w:val="-6"/>
        </w:rPr>
        <w:t xml:space="preserve"> </w:t>
      </w:r>
      <w:r w:rsidRPr="00743B68">
        <w:rPr>
          <w:rFonts w:asciiTheme="majorBidi" w:eastAsia="KaiTi" w:hAnsiTheme="majorBidi" w:cstheme="majorBidi"/>
          <w:spacing w:val="-6"/>
        </w:rPr>
        <w:t>抽</w:t>
      </w:r>
      <w:r w:rsidRPr="00743B68">
        <w:rPr>
          <w:rFonts w:asciiTheme="majorBidi" w:eastAsia="KaiTi" w:hAnsiTheme="majorBidi" w:cstheme="majorBidi"/>
          <w:spacing w:val="-6"/>
        </w:rPr>
        <w:t xml:space="preserve">). </w:t>
      </w:r>
      <w:r w:rsidR="0074706B" w:rsidRPr="00743B68">
        <w:rPr>
          <w:rFonts w:asciiTheme="majorBidi" w:eastAsia="KaiTi" w:hAnsiTheme="majorBidi" w:cstheme="majorBidi"/>
          <w:spacing w:val="-6"/>
        </w:rPr>
        <w:t>This kind of taxation was obviously maintained until the re-opening of maritime trade under the Kangxi Emperor.</w:t>
      </w:r>
      <w:r w:rsidR="0074706B" w:rsidRPr="00743B68">
        <w:rPr>
          <w:rStyle w:val="Funotenzeichen"/>
          <w:rFonts w:asciiTheme="majorBidi" w:eastAsia="KaiTi" w:hAnsiTheme="majorBidi" w:cstheme="majorBidi"/>
          <w:spacing w:val="-6"/>
        </w:rPr>
        <w:footnoteReference w:id="81"/>
      </w:r>
      <w:r w:rsidR="0074706B" w:rsidRPr="00743B68">
        <w:rPr>
          <w:rFonts w:asciiTheme="majorBidi" w:eastAsia="KaiTi" w:hAnsiTheme="majorBidi" w:cstheme="majorBidi"/>
          <w:spacing w:val="-6"/>
        </w:rPr>
        <w:t xml:space="preserve"> </w:t>
      </w:r>
    </w:p>
    <w:p w14:paraId="3FA5E358" w14:textId="0A55B360" w:rsidR="00DD1611" w:rsidRPr="00743B68" w:rsidRDefault="00A7334C" w:rsidP="00A7334C">
      <w:pPr>
        <w:pStyle w:val="Textkrper2"/>
        <w:spacing w:line="280" w:lineRule="exact"/>
        <w:ind w:firstLine="425"/>
        <w:rPr>
          <w:rFonts w:asciiTheme="majorBidi" w:eastAsia="KaiTi" w:hAnsiTheme="majorBidi" w:cstheme="majorBidi"/>
          <w:spacing w:val="-6"/>
        </w:rPr>
      </w:pPr>
      <w:proofErr w:type="spellStart"/>
      <w:r w:rsidRPr="00743B68">
        <w:rPr>
          <w:rFonts w:asciiTheme="majorBidi" w:eastAsia="KaiTi" w:hAnsiTheme="majorBidi" w:cstheme="majorBidi"/>
          <w:spacing w:val="-6"/>
        </w:rPr>
        <w:t>Haicheng</w:t>
      </w:r>
      <w:proofErr w:type="spellEnd"/>
      <w:r w:rsidRPr="00743B68">
        <w:rPr>
          <w:rFonts w:asciiTheme="majorBidi" w:eastAsia="KaiTi" w:hAnsiTheme="majorBidi" w:cstheme="majorBidi"/>
          <w:spacing w:val="-6"/>
        </w:rPr>
        <w:t xml:space="preserve"> merchants in particular had requested more licenses for their trade with Luzon. In 1589, sixteen licenses were reserved for Luzon, a quantity that had risen to 137 issued at </w:t>
      </w:r>
      <w:proofErr w:type="spellStart"/>
      <w:r w:rsidRPr="00743B68">
        <w:rPr>
          <w:rFonts w:asciiTheme="majorBidi" w:eastAsia="KaiTi" w:hAnsiTheme="majorBidi" w:cstheme="majorBidi"/>
          <w:spacing w:val="-6"/>
        </w:rPr>
        <w:t>Haicheng</w:t>
      </w:r>
      <w:proofErr w:type="spellEnd"/>
      <w:r w:rsidRPr="00743B68">
        <w:rPr>
          <w:rFonts w:asciiTheme="majorBidi" w:eastAsia="KaiTi" w:hAnsiTheme="majorBidi" w:cstheme="majorBidi"/>
          <w:spacing w:val="-6"/>
        </w:rPr>
        <w:t xml:space="preserve"> by 1597. The number of ships arriving at Manila, whether licensed or not, rose significantly during this period: from annually nine between 1577</w:t>
      </w:r>
      <w:r w:rsidR="006165E0" w:rsidRPr="00743B68">
        <w:rPr>
          <w:rFonts w:asciiTheme="majorBidi" w:eastAsia="STKaiti" w:hAnsiTheme="majorBidi" w:cstheme="majorBidi"/>
          <w:spacing w:val="-6"/>
          <w:lang w:eastAsia="zh-CN"/>
        </w:rPr>
        <w:t>–</w:t>
      </w:r>
      <w:r w:rsidRPr="00743B68">
        <w:rPr>
          <w:rFonts w:asciiTheme="majorBidi" w:eastAsia="KaiTi" w:hAnsiTheme="majorBidi" w:cstheme="majorBidi"/>
          <w:spacing w:val="-6"/>
        </w:rPr>
        <w:t xml:space="preserve">78 to forty-eight in 1588 and to between fifteen and </w:t>
      </w:r>
      <w:r w:rsidRPr="00743B68">
        <w:rPr>
          <w:rFonts w:asciiTheme="majorBidi" w:eastAsia="KaiTi" w:hAnsiTheme="majorBidi" w:cstheme="majorBidi"/>
          <w:spacing w:val="-6"/>
        </w:rPr>
        <w:lastRenderedPageBreak/>
        <w:t>forty by the late 1590s.</w:t>
      </w:r>
      <w:r w:rsidRPr="00743B68">
        <w:rPr>
          <w:rStyle w:val="Funotenzeichen"/>
          <w:rFonts w:asciiTheme="majorBidi" w:eastAsia="KaiTi" w:hAnsiTheme="majorBidi" w:cstheme="majorBidi"/>
          <w:spacing w:val="-6"/>
        </w:rPr>
        <w:footnoteReference w:id="82"/>
      </w:r>
      <w:r w:rsidRPr="00743B68">
        <w:rPr>
          <w:rFonts w:asciiTheme="majorBidi" w:eastAsia="KaiTi" w:hAnsiTheme="majorBidi" w:cstheme="majorBidi"/>
          <w:spacing w:val="-6"/>
        </w:rPr>
        <w:t xml:space="preserve"> </w:t>
      </w:r>
      <w:r w:rsidR="00DD1611" w:rsidRPr="00743B68">
        <w:rPr>
          <w:rFonts w:asciiTheme="majorBidi" w:eastAsia="KaiTi" w:hAnsiTheme="majorBidi" w:cstheme="majorBidi"/>
          <w:spacing w:val="-6"/>
        </w:rPr>
        <w:t>In the early seventeenth century, 1611</w:t>
      </w:r>
      <w:r w:rsidR="00DD1611" w:rsidRPr="00743B68">
        <w:rPr>
          <w:rFonts w:asciiTheme="majorBidi" w:eastAsia="STKaiti" w:hAnsiTheme="majorBidi" w:cstheme="majorBidi"/>
          <w:spacing w:val="-6"/>
          <w:lang w:eastAsia="zh-CN"/>
        </w:rPr>
        <w:t>–</w:t>
      </w:r>
      <w:r w:rsidR="00DD1611" w:rsidRPr="00743B68">
        <w:rPr>
          <w:rFonts w:asciiTheme="majorBidi" w:eastAsia="KaiTi" w:hAnsiTheme="majorBidi" w:cstheme="majorBidi"/>
          <w:spacing w:val="-6"/>
        </w:rPr>
        <w:t>12, an estimated 91.5 percent of Manila’s total custo</w:t>
      </w:r>
      <w:r w:rsidR="004C2683" w:rsidRPr="00743B68">
        <w:rPr>
          <w:rFonts w:asciiTheme="majorBidi" w:eastAsia="KaiTi" w:hAnsiTheme="majorBidi" w:cstheme="majorBidi"/>
          <w:spacing w:val="-6"/>
        </w:rPr>
        <w:t>m</w:t>
      </w:r>
      <w:r w:rsidR="00DD1611" w:rsidRPr="00743B68">
        <w:rPr>
          <w:rFonts w:asciiTheme="majorBidi" w:eastAsia="KaiTi" w:hAnsiTheme="majorBidi" w:cstheme="majorBidi"/>
          <w:spacing w:val="-6"/>
        </w:rPr>
        <w:t>s revenue stemmed from Chinese merchants ships calling at the port.</w:t>
      </w:r>
      <w:r w:rsidR="00DD1611" w:rsidRPr="00743B68">
        <w:rPr>
          <w:rStyle w:val="Funotenzeichen"/>
          <w:rFonts w:asciiTheme="majorBidi" w:eastAsia="KaiTi" w:hAnsiTheme="majorBidi" w:cstheme="majorBidi"/>
          <w:spacing w:val="-6"/>
        </w:rPr>
        <w:footnoteReference w:id="83"/>
      </w:r>
      <w:r w:rsidR="00C221F0" w:rsidRPr="00743B68">
        <w:rPr>
          <w:rFonts w:asciiTheme="majorBidi" w:eastAsia="KaiTi" w:hAnsiTheme="majorBidi" w:cstheme="majorBidi"/>
          <w:spacing w:val="-6"/>
        </w:rPr>
        <w:t xml:space="preserve"> </w:t>
      </w:r>
      <w:r w:rsidR="008A708A" w:rsidRPr="00743B68">
        <w:rPr>
          <w:rFonts w:asciiTheme="majorBidi" w:eastAsia="KaiTi" w:hAnsiTheme="majorBidi" w:cstheme="majorBidi"/>
          <w:spacing w:val="-6"/>
        </w:rPr>
        <w:t>After 1589, Chi</w:t>
      </w:r>
      <w:r w:rsidR="004C2683" w:rsidRPr="00743B68">
        <w:rPr>
          <w:rFonts w:asciiTheme="majorBidi" w:eastAsia="KaiTi" w:hAnsiTheme="majorBidi" w:cstheme="majorBidi"/>
          <w:spacing w:val="-6"/>
        </w:rPr>
        <w:t>n</w:t>
      </w:r>
      <w:r w:rsidR="008A708A" w:rsidRPr="00743B68">
        <w:rPr>
          <w:rFonts w:asciiTheme="majorBidi" w:eastAsia="KaiTi" w:hAnsiTheme="majorBidi" w:cstheme="majorBidi"/>
          <w:spacing w:val="-6"/>
        </w:rPr>
        <w:t>ese junks returning from Manila carried almost exclusively the famous silver pieces-of-eight (</w:t>
      </w:r>
      <w:proofErr w:type="spellStart"/>
      <w:r w:rsidR="008A708A" w:rsidRPr="00743B68">
        <w:rPr>
          <w:rFonts w:asciiTheme="majorBidi" w:eastAsia="KaiTi" w:hAnsiTheme="majorBidi" w:cstheme="majorBidi"/>
          <w:spacing w:val="-6"/>
        </w:rPr>
        <w:t>reales</w:t>
      </w:r>
      <w:proofErr w:type="spellEnd"/>
      <w:r w:rsidR="008A708A" w:rsidRPr="00743B68">
        <w:rPr>
          <w:rFonts w:asciiTheme="majorBidi" w:eastAsia="KaiTi" w:hAnsiTheme="majorBidi" w:cstheme="majorBidi"/>
          <w:spacing w:val="-6"/>
        </w:rPr>
        <w:t xml:space="preserve"> de à </w:t>
      </w:r>
      <w:proofErr w:type="spellStart"/>
      <w:r w:rsidR="008A708A" w:rsidRPr="00743B68">
        <w:rPr>
          <w:rFonts w:asciiTheme="majorBidi" w:eastAsia="KaiTi" w:hAnsiTheme="majorBidi" w:cstheme="majorBidi"/>
          <w:spacing w:val="-6"/>
        </w:rPr>
        <w:t>ocho</w:t>
      </w:r>
      <w:proofErr w:type="spellEnd"/>
      <w:r w:rsidR="008A708A" w:rsidRPr="00743B68">
        <w:rPr>
          <w:rFonts w:asciiTheme="majorBidi" w:eastAsia="KaiTi" w:hAnsiTheme="majorBidi" w:cstheme="majorBidi"/>
          <w:spacing w:val="-6"/>
        </w:rPr>
        <w:t xml:space="preserve">) as cargo. </w:t>
      </w:r>
      <w:r w:rsidR="00C221F0" w:rsidRPr="00743B68">
        <w:rPr>
          <w:rFonts w:asciiTheme="majorBidi" w:eastAsia="KaiTi" w:hAnsiTheme="majorBidi" w:cstheme="majorBidi"/>
          <w:spacing w:val="-6"/>
        </w:rPr>
        <w:t>The silver exports from the Philippines to China rose accordingly, reaching a peak with 7,730,500 pesos in the years 1606 to 1610, as table 1 may show.</w:t>
      </w:r>
    </w:p>
    <w:p w14:paraId="3EEE57BF" w14:textId="58A90BE8" w:rsidR="00C221F0" w:rsidRPr="00743B68" w:rsidRDefault="00C221F0" w:rsidP="00C221F0">
      <w:pPr>
        <w:pStyle w:val="Textkrper2"/>
        <w:spacing w:line="280" w:lineRule="exact"/>
        <w:ind w:firstLine="425"/>
        <w:rPr>
          <w:rFonts w:asciiTheme="majorBidi" w:eastAsia="KaiTi" w:hAnsiTheme="majorBidi" w:cstheme="majorBidi"/>
          <w:spacing w:val="-6"/>
        </w:rPr>
      </w:pPr>
    </w:p>
    <w:p w14:paraId="683AB518" w14:textId="6E330731" w:rsidR="00C221F0" w:rsidRPr="00743B68" w:rsidRDefault="00C221F0" w:rsidP="00C221F0">
      <w:pPr>
        <w:pStyle w:val="Textkrper2"/>
        <w:spacing w:after="120" w:line="280" w:lineRule="exact"/>
        <w:rPr>
          <w:rFonts w:asciiTheme="majorBidi" w:eastAsia="STKaiti" w:hAnsiTheme="majorBidi" w:cstheme="majorBidi"/>
          <w:spacing w:val="-6"/>
          <w:lang w:eastAsia="zh-CN"/>
        </w:rPr>
      </w:pPr>
      <w:r w:rsidRPr="00743B68">
        <w:rPr>
          <w:rFonts w:asciiTheme="majorBidi" w:eastAsia="KaiTi" w:hAnsiTheme="majorBidi" w:cstheme="majorBidi"/>
          <w:spacing w:val="-6"/>
          <w:sz w:val="22"/>
          <w:szCs w:val="22"/>
          <w:lang w:val="en-US"/>
        </w:rPr>
        <w:t xml:space="preserve">Table 1: </w:t>
      </w:r>
      <w:r w:rsidRPr="00743B68">
        <w:rPr>
          <w:rFonts w:asciiTheme="majorBidi" w:eastAsia="KaiTi" w:hAnsiTheme="majorBidi" w:cstheme="majorBidi"/>
          <w:spacing w:val="-6"/>
          <w:sz w:val="22"/>
          <w:szCs w:val="22"/>
        </w:rPr>
        <w:t>Estimates of silver exports from the Philippines to China, 1586</w:t>
      </w:r>
      <w:r w:rsidRPr="00743B68">
        <w:rPr>
          <w:rFonts w:asciiTheme="majorBidi" w:eastAsia="STKaiti" w:hAnsiTheme="majorBidi" w:cstheme="majorBidi"/>
          <w:spacing w:val="-6"/>
          <w:lang w:eastAsia="zh-CN"/>
        </w:rPr>
        <w:t>–1615</w:t>
      </w:r>
    </w:p>
    <w:tbl>
      <w:tblPr>
        <w:tblStyle w:val="Tabellenraster"/>
        <w:tblW w:w="0" w:type="auto"/>
        <w:tblLook w:val="04A0" w:firstRow="1" w:lastRow="0" w:firstColumn="1" w:lastColumn="0" w:noHBand="0" w:noVBand="1"/>
      </w:tblPr>
      <w:tblGrid>
        <w:gridCol w:w="1696"/>
        <w:gridCol w:w="4678"/>
      </w:tblGrid>
      <w:tr w:rsidR="00C221F0" w:rsidRPr="008F2B6B" w14:paraId="4CD2A63A" w14:textId="77777777" w:rsidTr="00C221F0">
        <w:tc>
          <w:tcPr>
            <w:tcW w:w="1696" w:type="dxa"/>
          </w:tcPr>
          <w:p w14:paraId="332A7776" w14:textId="55E94A2D" w:rsidR="00C221F0" w:rsidRPr="00743B68" w:rsidRDefault="00C221F0" w:rsidP="00C221F0">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Year/period</w:t>
            </w:r>
          </w:p>
        </w:tc>
        <w:tc>
          <w:tcPr>
            <w:tcW w:w="4678" w:type="dxa"/>
          </w:tcPr>
          <w:p w14:paraId="7F35C4FA" w14:textId="5F619BC3" w:rsidR="00C221F0" w:rsidRPr="00743B68" w:rsidRDefault="00C221F0" w:rsidP="00C221F0">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Value of exports by Chinese junks (in pesos)</w:t>
            </w:r>
          </w:p>
        </w:tc>
      </w:tr>
      <w:tr w:rsidR="00C221F0" w:rsidRPr="00743B68" w14:paraId="450B9FA2" w14:textId="77777777" w:rsidTr="00C221F0">
        <w:tc>
          <w:tcPr>
            <w:tcW w:w="1696" w:type="dxa"/>
          </w:tcPr>
          <w:p w14:paraId="483FDF34" w14:textId="4AD1754D" w:rsidR="00C221F0" w:rsidRPr="00743B68" w:rsidRDefault="00C221F0" w:rsidP="00C221F0">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1586</w:t>
            </w:r>
            <w:r w:rsidRPr="00743B68">
              <w:rPr>
                <w:rFonts w:asciiTheme="majorBidi" w:eastAsia="STKaiti" w:hAnsiTheme="majorBidi" w:cstheme="majorBidi"/>
                <w:spacing w:val="-6"/>
                <w:sz w:val="20"/>
                <w:szCs w:val="20"/>
                <w:lang w:eastAsia="zh-CN"/>
              </w:rPr>
              <w:t>–1590</w:t>
            </w:r>
          </w:p>
        </w:tc>
        <w:tc>
          <w:tcPr>
            <w:tcW w:w="4678" w:type="dxa"/>
          </w:tcPr>
          <w:p w14:paraId="5562A974" w14:textId="4EDB8022" w:rsidR="00C221F0" w:rsidRPr="00743B68" w:rsidRDefault="00C221F0" w:rsidP="00C221F0">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625,000</w:t>
            </w:r>
          </w:p>
        </w:tc>
      </w:tr>
      <w:tr w:rsidR="00C221F0" w:rsidRPr="00743B68" w14:paraId="7CAED4D9" w14:textId="77777777" w:rsidTr="00C221F0">
        <w:tc>
          <w:tcPr>
            <w:tcW w:w="1696" w:type="dxa"/>
          </w:tcPr>
          <w:p w14:paraId="69F7D12E" w14:textId="24366B90" w:rsidR="00C221F0" w:rsidRPr="00743B68" w:rsidRDefault="00C221F0" w:rsidP="00C221F0">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1591</w:t>
            </w:r>
            <w:r w:rsidRPr="00743B68">
              <w:rPr>
                <w:rFonts w:asciiTheme="majorBidi" w:eastAsia="STKaiti" w:hAnsiTheme="majorBidi" w:cstheme="majorBidi"/>
                <w:spacing w:val="-6"/>
                <w:sz w:val="20"/>
                <w:szCs w:val="20"/>
                <w:lang w:eastAsia="zh-CN"/>
              </w:rPr>
              <w:t>–1595</w:t>
            </w:r>
          </w:p>
        </w:tc>
        <w:tc>
          <w:tcPr>
            <w:tcW w:w="4678" w:type="dxa"/>
          </w:tcPr>
          <w:p w14:paraId="6320CEEA" w14:textId="7F3B236F" w:rsidR="00C221F0" w:rsidRPr="00743B68" w:rsidRDefault="00C221F0" w:rsidP="00C221F0">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3,827,500</w:t>
            </w:r>
          </w:p>
        </w:tc>
      </w:tr>
      <w:tr w:rsidR="00C221F0" w:rsidRPr="00743B68" w14:paraId="5BB60DD9" w14:textId="77777777" w:rsidTr="00C221F0">
        <w:tc>
          <w:tcPr>
            <w:tcW w:w="1696" w:type="dxa"/>
          </w:tcPr>
          <w:p w14:paraId="5A2893F9" w14:textId="18A7E9C6" w:rsidR="00C221F0" w:rsidRPr="00743B68" w:rsidRDefault="00C221F0" w:rsidP="00C221F0">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1596</w:t>
            </w:r>
            <w:r w:rsidRPr="00743B68">
              <w:rPr>
                <w:rFonts w:asciiTheme="majorBidi" w:eastAsia="STKaiti" w:hAnsiTheme="majorBidi" w:cstheme="majorBidi"/>
                <w:spacing w:val="-6"/>
                <w:sz w:val="20"/>
                <w:szCs w:val="20"/>
                <w:lang w:eastAsia="zh-CN"/>
              </w:rPr>
              <w:t>–1600</w:t>
            </w:r>
          </w:p>
        </w:tc>
        <w:tc>
          <w:tcPr>
            <w:tcW w:w="4678" w:type="dxa"/>
          </w:tcPr>
          <w:p w14:paraId="61C19D22" w14:textId="60AADBAF" w:rsidR="00C221F0" w:rsidRPr="00743B68" w:rsidRDefault="00C221F0" w:rsidP="00C221F0">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4,026,000</w:t>
            </w:r>
          </w:p>
        </w:tc>
      </w:tr>
      <w:tr w:rsidR="00C221F0" w:rsidRPr="00743B68" w14:paraId="57966E32" w14:textId="77777777" w:rsidTr="00C221F0">
        <w:tc>
          <w:tcPr>
            <w:tcW w:w="1696" w:type="dxa"/>
          </w:tcPr>
          <w:p w14:paraId="723E1845" w14:textId="5DE0FEAB" w:rsidR="00C221F0" w:rsidRPr="00743B68" w:rsidRDefault="00C221F0" w:rsidP="00C221F0">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1601</w:t>
            </w:r>
            <w:r w:rsidRPr="00743B68">
              <w:rPr>
                <w:rFonts w:asciiTheme="majorBidi" w:eastAsia="STKaiti" w:hAnsiTheme="majorBidi" w:cstheme="majorBidi"/>
                <w:spacing w:val="-6"/>
                <w:sz w:val="20"/>
                <w:szCs w:val="20"/>
                <w:lang w:eastAsia="zh-CN"/>
              </w:rPr>
              <w:t>–1605</w:t>
            </w:r>
          </w:p>
        </w:tc>
        <w:tc>
          <w:tcPr>
            <w:tcW w:w="4678" w:type="dxa"/>
          </w:tcPr>
          <w:p w14:paraId="5335F21F" w14:textId="2FDA8A0B" w:rsidR="00C221F0" w:rsidRPr="00743B68" w:rsidRDefault="00C221F0" w:rsidP="00C221F0">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5,017,333</w:t>
            </w:r>
          </w:p>
        </w:tc>
      </w:tr>
      <w:tr w:rsidR="00C221F0" w:rsidRPr="00743B68" w14:paraId="46ECE6E5" w14:textId="77777777" w:rsidTr="00C221F0">
        <w:tc>
          <w:tcPr>
            <w:tcW w:w="1696" w:type="dxa"/>
          </w:tcPr>
          <w:p w14:paraId="410E5353" w14:textId="7646D2F0" w:rsidR="00C221F0" w:rsidRPr="00743B68" w:rsidRDefault="00C221F0" w:rsidP="00C221F0">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1606</w:t>
            </w:r>
            <w:r w:rsidRPr="00743B68">
              <w:rPr>
                <w:rFonts w:asciiTheme="majorBidi" w:eastAsia="STKaiti" w:hAnsiTheme="majorBidi" w:cstheme="majorBidi"/>
                <w:spacing w:val="-6"/>
                <w:sz w:val="20"/>
                <w:szCs w:val="20"/>
                <w:lang w:eastAsia="zh-CN"/>
              </w:rPr>
              <w:t>–1610</w:t>
            </w:r>
          </w:p>
        </w:tc>
        <w:tc>
          <w:tcPr>
            <w:tcW w:w="4678" w:type="dxa"/>
          </w:tcPr>
          <w:p w14:paraId="5D9F64DA" w14:textId="25ED674A" w:rsidR="00C221F0" w:rsidRPr="00743B68" w:rsidRDefault="00C221F0" w:rsidP="00C221F0">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7,730,500</w:t>
            </w:r>
          </w:p>
        </w:tc>
      </w:tr>
      <w:tr w:rsidR="00C221F0" w:rsidRPr="00743B68" w14:paraId="5179F345" w14:textId="77777777" w:rsidTr="00C221F0">
        <w:tc>
          <w:tcPr>
            <w:tcW w:w="1696" w:type="dxa"/>
          </w:tcPr>
          <w:p w14:paraId="07C577C1" w14:textId="61287A01" w:rsidR="00C221F0" w:rsidRPr="00743B68" w:rsidRDefault="00C221F0" w:rsidP="00C221F0">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1611</w:t>
            </w:r>
            <w:r w:rsidRPr="00743B68">
              <w:rPr>
                <w:rFonts w:asciiTheme="majorBidi" w:eastAsia="STKaiti" w:hAnsiTheme="majorBidi" w:cstheme="majorBidi"/>
                <w:spacing w:val="-6"/>
                <w:sz w:val="20"/>
                <w:szCs w:val="20"/>
                <w:lang w:eastAsia="zh-CN"/>
              </w:rPr>
              <w:t>–1615</w:t>
            </w:r>
          </w:p>
        </w:tc>
        <w:tc>
          <w:tcPr>
            <w:tcW w:w="4678" w:type="dxa"/>
          </w:tcPr>
          <w:p w14:paraId="3D8FD20C" w14:textId="6C247868" w:rsidR="00C221F0" w:rsidRPr="00743B68" w:rsidRDefault="00C221F0" w:rsidP="00C221F0">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4,479,700</w:t>
            </w:r>
          </w:p>
        </w:tc>
      </w:tr>
    </w:tbl>
    <w:p w14:paraId="4A4B44F7" w14:textId="5AC62701" w:rsidR="00C221F0" w:rsidRPr="00743B68" w:rsidRDefault="00C221F0" w:rsidP="00C221F0">
      <w:pPr>
        <w:pStyle w:val="Textkrper2"/>
        <w:spacing w:line="280" w:lineRule="exact"/>
        <w:rPr>
          <w:rFonts w:asciiTheme="majorBidi" w:eastAsia="KaiTi" w:hAnsiTheme="majorBidi" w:cstheme="majorBidi"/>
          <w:spacing w:val="-6"/>
          <w:sz w:val="20"/>
          <w:szCs w:val="20"/>
          <w:lang w:val="fr-FR"/>
        </w:rPr>
      </w:pPr>
      <w:r w:rsidRPr="00743B68">
        <w:rPr>
          <w:rFonts w:asciiTheme="majorBidi" w:eastAsia="KaiTi" w:hAnsiTheme="majorBidi" w:cstheme="majorBidi"/>
          <w:spacing w:val="-6"/>
          <w:sz w:val="20"/>
          <w:szCs w:val="20"/>
          <w:lang w:val="fr-FR"/>
        </w:rPr>
        <w:t>Source: Pierre Chaunu</w:t>
      </w:r>
      <w:r w:rsidRPr="00743B68">
        <w:rPr>
          <w:rFonts w:asciiTheme="majorBidi" w:eastAsia="KaiTi" w:hAnsiTheme="majorBidi" w:cstheme="majorBidi"/>
          <w:i/>
          <w:iCs/>
          <w:spacing w:val="-6"/>
          <w:sz w:val="20"/>
          <w:szCs w:val="20"/>
          <w:lang w:val="fr-FR"/>
        </w:rPr>
        <w:t>, Les Philippines et le Pacifique des Ibériques</w:t>
      </w:r>
      <w:r w:rsidRPr="00743B68">
        <w:rPr>
          <w:rFonts w:asciiTheme="majorBidi" w:eastAsia="KaiTi" w:hAnsiTheme="majorBidi" w:cstheme="majorBidi"/>
          <w:spacing w:val="-6"/>
          <w:sz w:val="20"/>
          <w:szCs w:val="20"/>
          <w:lang w:val="fr-FR"/>
        </w:rPr>
        <w:t>, 200-205.</w:t>
      </w:r>
    </w:p>
    <w:p w14:paraId="51E502B9" w14:textId="77777777" w:rsidR="00C221F0" w:rsidRPr="00743B68" w:rsidRDefault="00C221F0" w:rsidP="00C221F0">
      <w:pPr>
        <w:pStyle w:val="Textkrper2"/>
        <w:spacing w:line="280" w:lineRule="exact"/>
        <w:rPr>
          <w:rFonts w:asciiTheme="majorBidi" w:eastAsia="KaiTi" w:hAnsiTheme="majorBidi" w:cstheme="majorBidi"/>
          <w:spacing w:val="-6"/>
          <w:lang w:val="fr-FR"/>
        </w:rPr>
      </w:pPr>
    </w:p>
    <w:p w14:paraId="63DE46BA" w14:textId="32213974" w:rsidR="0085548D" w:rsidRPr="00743B68" w:rsidRDefault="00887322" w:rsidP="00A7334C">
      <w:pPr>
        <w:pStyle w:val="Textkrper2"/>
        <w:spacing w:line="280" w:lineRule="exact"/>
        <w:ind w:firstLine="425"/>
        <w:rPr>
          <w:rFonts w:asciiTheme="majorBidi" w:eastAsia="KaiTi" w:hAnsiTheme="majorBidi" w:cstheme="majorBidi"/>
          <w:spacing w:val="-6"/>
        </w:rPr>
      </w:pPr>
      <w:r w:rsidRPr="00743B68">
        <w:rPr>
          <w:rFonts w:asciiTheme="majorBidi" w:eastAsia="KaiTi" w:hAnsiTheme="majorBidi" w:cstheme="majorBidi"/>
          <w:spacing w:val="-6"/>
        </w:rPr>
        <w:t>Because the Chinese merchants who trade</w:t>
      </w:r>
      <w:r w:rsidR="00BD70A3" w:rsidRPr="00743B68">
        <w:rPr>
          <w:rFonts w:asciiTheme="majorBidi" w:eastAsia="KaiTi" w:hAnsiTheme="majorBidi" w:cstheme="majorBidi"/>
          <w:spacing w:val="-6"/>
        </w:rPr>
        <w:t>d</w:t>
      </w:r>
      <w:r w:rsidRPr="00743B68">
        <w:rPr>
          <w:rFonts w:asciiTheme="majorBidi" w:eastAsia="KaiTi" w:hAnsiTheme="majorBidi" w:cstheme="majorBidi"/>
          <w:spacing w:val="-6"/>
        </w:rPr>
        <w:t xml:space="preserve"> with Luzon, as a rule, returned </w:t>
      </w:r>
      <w:r w:rsidRPr="00743B68">
        <w:rPr>
          <w:rFonts w:asciiTheme="majorBidi" w:eastAsia="KaiTi" w:hAnsiTheme="majorBidi" w:cstheme="majorBidi"/>
          <w:spacing w:val="-6"/>
          <w:lang w:val="en-US"/>
        </w:rPr>
        <w:t>with mostly silver and only</w:t>
      </w:r>
      <w:r w:rsidR="00BD70A3" w:rsidRPr="00743B68">
        <w:rPr>
          <w:rFonts w:asciiTheme="majorBidi" w:eastAsia="KaiTi" w:hAnsiTheme="majorBidi" w:cstheme="majorBidi"/>
          <w:spacing w:val="-6"/>
          <w:lang w:val="en-US"/>
        </w:rPr>
        <w:t xml:space="preserve"> a</w:t>
      </w:r>
      <w:r w:rsidRPr="00743B68">
        <w:rPr>
          <w:rFonts w:asciiTheme="majorBidi" w:eastAsia="KaiTi" w:hAnsiTheme="majorBidi" w:cstheme="majorBidi"/>
          <w:spacing w:val="-6"/>
          <w:lang w:val="en-US"/>
        </w:rPr>
        <w:t xml:space="preserve"> few taxable commodities, the government decided to introduce a new tax</w:t>
      </w:r>
      <w:r w:rsidRPr="00743B68">
        <w:rPr>
          <w:rFonts w:asciiTheme="majorBidi" w:eastAsia="KaiTi" w:hAnsiTheme="majorBidi" w:cstheme="majorBidi"/>
          <w:spacing w:val="-6"/>
        </w:rPr>
        <w:t xml:space="preserve"> </w:t>
      </w:r>
      <w:r w:rsidRPr="00743B68">
        <w:rPr>
          <w:rFonts w:asciiTheme="majorBidi" w:eastAsia="KaiTi" w:hAnsiTheme="majorBidi" w:cstheme="majorBidi"/>
          <w:spacing w:val="-6"/>
          <w:lang w:val="en-US"/>
        </w:rPr>
        <w:t>especially imposed on ships trading with Luzon. It was called “</w:t>
      </w:r>
      <w:proofErr w:type="spellStart"/>
      <w:r w:rsidRPr="00743B68">
        <w:rPr>
          <w:rFonts w:asciiTheme="majorBidi" w:eastAsia="KaiTi" w:hAnsiTheme="majorBidi" w:cstheme="majorBidi"/>
          <w:i/>
          <w:spacing w:val="-6"/>
          <w:lang w:val="en-US"/>
        </w:rPr>
        <w:t>jiazengxiang</w:t>
      </w:r>
      <w:proofErr w:type="spellEnd"/>
      <w:r w:rsidRPr="00743B68">
        <w:rPr>
          <w:rFonts w:asciiTheme="majorBidi" w:eastAsia="KaiTi" w:hAnsiTheme="majorBidi" w:cstheme="majorBidi"/>
          <w:spacing w:val="-6"/>
          <w:lang w:val="en-US"/>
        </w:rPr>
        <w:t xml:space="preserve"> </w:t>
      </w:r>
      <w:proofErr w:type="spellStart"/>
      <w:r w:rsidRPr="00743B68">
        <w:rPr>
          <w:rFonts w:asciiTheme="majorBidi" w:eastAsia="KaiTi" w:hAnsiTheme="majorBidi" w:cstheme="majorBidi"/>
          <w:spacing w:val="-6"/>
        </w:rPr>
        <w:t>加增餉</w:t>
      </w:r>
      <w:proofErr w:type="spellEnd"/>
      <w:r w:rsidRPr="00743B68">
        <w:rPr>
          <w:rFonts w:asciiTheme="majorBidi" w:eastAsia="KaiTi" w:hAnsiTheme="majorBidi" w:cstheme="majorBidi"/>
          <w:spacing w:val="-6"/>
          <w:lang w:val="en-US"/>
        </w:rPr>
        <w:t xml:space="preserve">” and was meant to compensate for the lack of tax revenue otherwise. The tax was first fixed at 150 </w:t>
      </w:r>
      <w:r w:rsidRPr="00743B68">
        <w:rPr>
          <w:rFonts w:asciiTheme="majorBidi" w:eastAsia="KaiTi" w:hAnsiTheme="majorBidi" w:cstheme="majorBidi"/>
          <w:i/>
          <w:spacing w:val="-6"/>
          <w:lang w:val="en-US"/>
        </w:rPr>
        <w:t>liang</w:t>
      </w:r>
      <w:r w:rsidRPr="00743B68">
        <w:rPr>
          <w:rFonts w:asciiTheme="majorBidi" w:eastAsia="KaiTi" w:hAnsiTheme="majorBidi" w:cstheme="majorBidi"/>
          <w:spacing w:val="-6"/>
          <w:lang w:val="en-US"/>
        </w:rPr>
        <w:t xml:space="preserve"> per ship in 1589</w:t>
      </w:r>
      <w:r w:rsidR="00BD70A3" w:rsidRPr="00743B68">
        <w:rPr>
          <w:rFonts w:asciiTheme="majorBidi" w:eastAsia="KaiTi" w:hAnsiTheme="majorBidi" w:cstheme="majorBidi"/>
          <w:spacing w:val="-6"/>
          <w:lang w:val="en-US"/>
        </w:rPr>
        <w:t>. I</w:t>
      </w:r>
      <w:r w:rsidRPr="00743B68">
        <w:rPr>
          <w:rFonts w:asciiTheme="majorBidi" w:eastAsia="KaiTi" w:hAnsiTheme="majorBidi" w:cstheme="majorBidi"/>
          <w:spacing w:val="-6"/>
          <w:lang w:val="en-US"/>
        </w:rPr>
        <w:t xml:space="preserve">n 1590 it was reduced to 120 </w:t>
      </w:r>
      <w:r w:rsidRPr="00743B68">
        <w:rPr>
          <w:rFonts w:asciiTheme="majorBidi" w:eastAsia="KaiTi" w:hAnsiTheme="majorBidi" w:cstheme="majorBidi"/>
          <w:i/>
          <w:spacing w:val="-6"/>
          <w:lang w:val="en-US"/>
        </w:rPr>
        <w:t>liang</w:t>
      </w:r>
      <w:r w:rsidRPr="00743B68">
        <w:rPr>
          <w:rFonts w:asciiTheme="majorBidi" w:eastAsia="KaiTi" w:hAnsiTheme="majorBidi" w:cstheme="majorBidi"/>
          <w:spacing w:val="-6"/>
          <w:lang w:val="en-US"/>
        </w:rPr>
        <w:t>.</w:t>
      </w:r>
      <w:r w:rsidRPr="00743B68">
        <w:rPr>
          <w:rStyle w:val="Funotenzeichen"/>
          <w:rFonts w:asciiTheme="majorBidi" w:eastAsia="KaiTi" w:hAnsiTheme="majorBidi" w:cstheme="majorBidi"/>
          <w:spacing w:val="-6"/>
        </w:rPr>
        <w:footnoteReference w:id="84"/>
      </w:r>
      <w:r w:rsidRPr="00743B68">
        <w:rPr>
          <w:rFonts w:asciiTheme="majorBidi" w:eastAsia="KaiTi" w:hAnsiTheme="majorBidi" w:cstheme="majorBidi"/>
          <w:spacing w:val="-6"/>
          <w:lang w:val="en-US"/>
        </w:rPr>
        <w:t xml:space="preserve"> The authorities in Fujian did not tax exports but only levied taxes on imports. </w:t>
      </w:r>
      <w:r w:rsidRPr="00743B68">
        <w:rPr>
          <w:rFonts w:asciiTheme="majorBidi" w:eastAsia="KaiTi" w:hAnsiTheme="majorBidi" w:cstheme="majorBidi"/>
          <w:spacing w:val="-6"/>
        </w:rPr>
        <w:t>But in Canton generally ten percent export taxes were imposed.</w:t>
      </w:r>
      <w:r w:rsidRPr="00743B68">
        <w:rPr>
          <w:rStyle w:val="Funotenzeichen"/>
          <w:rFonts w:asciiTheme="majorBidi" w:eastAsia="KaiTi" w:hAnsiTheme="majorBidi" w:cstheme="majorBidi"/>
          <w:spacing w:val="-6"/>
        </w:rPr>
        <w:footnoteReference w:id="85"/>
      </w:r>
    </w:p>
    <w:p w14:paraId="71FA15B8" w14:textId="71DAAF6B" w:rsidR="001201B6" w:rsidRPr="00743B68" w:rsidRDefault="008F057F" w:rsidP="001201B6">
      <w:pPr>
        <w:pStyle w:val="Textkrper2"/>
        <w:spacing w:line="280" w:lineRule="exact"/>
        <w:ind w:firstLine="425"/>
        <w:rPr>
          <w:rFonts w:asciiTheme="majorBidi" w:eastAsia="KaiTi" w:hAnsiTheme="majorBidi" w:cstheme="majorBidi"/>
          <w:spacing w:val="-6"/>
        </w:rPr>
      </w:pPr>
      <w:r w:rsidRPr="00743B68">
        <w:rPr>
          <w:rFonts w:asciiTheme="majorBidi" w:eastAsia="KaiTi" w:hAnsiTheme="majorBidi" w:cstheme="majorBidi"/>
          <w:spacing w:val="-6"/>
        </w:rPr>
        <w:t>Some of the Fujian merchants were authorized by the Ming government to act as brokers or broker merchants (</w:t>
      </w:r>
      <w:proofErr w:type="spellStart"/>
      <w:r w:rsidRPr="00743B68">
        <w:rPr>
          <w:rFonts w:asciiTheme="majorBidi" w:eastAsia="KaiTi" w:hAnsiTheme="majorBidi" w:cstheme="majorBidi"/>
          <w:i/>
          <w:spacing w:val="-6"/>
        </w:rPr>
        <w:t>yashang</w:t>
      </w:r>
      <w:proofErr w:type="spellEnd"/>
      <w:r w:rsidRPr="00743B68">
        <w:rPr>
          <w:rFonts w:asciiTheme="majorBidi" w:eastAsia="KaiTi" w:hAnsiTheme="majorBidi" w:cstheme="majorBidi"/>
          <w:spacing w:val="-6"/>
        </w:rPr>
        <w:t xml:space="preserve"> </w:t>
      </w:r>
      <w:proofErr w:type="spellStart"/>
      <w:r w:rsidRPr="00743B68">
        <w:rPr>
          <w:rFonts w:asciiTheme="majorBidi" w:eastAsia="KaiTi" w:hAnsiTheme="majorBidi" w:cstheme="majorBidi"/>
          <w:spacing w:val="-6"/>
        </w:rPr>
        <w:t>牙商</w:t>
      </w:r>
      <w:proofErr w:type="spellEnd"/>
      <w:r w:rsidRPr="00743B68">
        <w:rPr>
          <w:rFonts w:asciiTheme="majorBidi" w:eastAsia="KaiTi" w:hAnsiTheme="majorBidi" w:cstheme="majorBidi"/>
          <w:spacing w:val="-6"/>
        </w:rPr>
        <w:t>), meaning that they were appointed to manage the purchase and sale of foreign commodities. These authorized merchants were called “shopkeepers” (</w:t>
      </w:r>
      <w:proofErr w:type="spellStart"/>
      <w:r w:rsidRPr="00743B68">
        <w:rPr>
          <w:rFonts w:asciiTheme="majorBidi" w:eastAsia="KaiTi" w:hAnsiTheme="majorBidi" w:cstheme="majorBidi"/>
          <w:i/>
          <w:spacing w:val="-6"/>
        </w:rPr>
        <w:t>pushang</w:t>
      </w:r>
      <w:proofErr w:type="spellEnd"/>
      <w:r w:rsidRPr="00743B68">
        <w:rPr>
          <w:rFonts w:asciiTheme="majorBidi" w:eastAsia="KaiTi" w:hAnsiTheme="majorBidi" w:cstheme="majorBidi"/>
          <w:spacing w:val="-6"/>
        </w:rPr>
        <w:t xml:space="preserve"> </w:t>
      </w:r>
      <w:proofErr w:type="spellStart"/>
      <w:r w:rsidRPr="00743B68">
        <w:rPr>
          <w:rFonts w:asciiTheme="majorBidi" w:eastAsia="KaiTi" w:hAnsiTheme="majorBidi" w:cstheme="majorBidi"/>
          <w:spacing w:val="-6"/>
        </w:rPr>
        <w:t>舖商</w:t>
      </w:r>
      <w:proofErr w:type="spellEnd"/>
      <w:r w:rsidRPr="00743B68">
        <w:rPr>
          <w:rFonts w:asciiTheme="majorBidi" w:eastAsia="KaiTi" w:hAnsiTheme="majorBidi" w:cstheme="majorBidi"/>
          <w:spacing w:val="-6"/>
        </w:rPr>
        <w:t>). When travelling merchants came back to China from overseas, they were not simply permitted to unload and sell their cargo. Instead, the shopkeepers would go on board the ship and purchase (</w:t>
      </w:r>
      <w:proofErr w:type="spellStart"/>
      <w:r w:rsidRPr="00743B68">
        <w:rPr>
          <w:rFonts w:asciiTheme="majorBidi" w:eastAsia="KaiTi" w:hAnsiTheme="majorBidi" w:cstheme="majorBidi"/>
          <w:i/>
          <w:spacing w:val="-6"/>
        </w:rPr>
        <w:t>jiemai</w:t>
      </w:r>
      <w:proofErr w:type="spellEnd"/>
      <w:r w:rsidRPr="00743B68">
        <w:rPr>
          <w:rFonts w:asciiTheme="majorBidi" w:eastAsia="KaiTi" w:hAnsiTheme="majorBidi" w:cstheme="majorBidi"/>
          <w:spacing w:val="-6"/>
        </w:rPr>
        <w:t xml:space="preserve"> </w:t>
      </w:r>
      <w:proofErr w:type="spellStart"/>
      <w:r w:rsidRPr="00743B68">
        <w:rPr>
          <w:rFonts w:asciiTheme="majorBidi" w:eastAsia="KaiTi" w:hAnsiTheme="majorBidi" w:cstheme="majorBidi"/>
          <w:spacing w:val="-6"/>
        </w:rPr>
        <w:t>接買</w:t>
      </w:r>
      <w:proofErr w:type="spellEnd"/>
      <w:r w:rsidRPr="00743B68">
        <w:rPr>
          <w:rFonts w:asciiTheme="majorBidi" w:eastAsia="KaiTi" w:hAnsiTheme="majorBidi" w:cstheme="majorBidi"/>
          <w:spacing w:val="-6"/>
        </w:rPr>
        <w:t xml:space="preserve">) the overseas merchants’ commodities. </w:t>
      </w:r>
      <w:r w:rsidR="009306B4" w:rsidRPr="00743B68">
        <w:rPr>
          <w:rFonts w:asciiTheme="majorBidi" w:eastAsia="KaiTi" w:hAnsiTheme="majorBidi" w:cstheme="majorBidi"/>
          <w:spacing w:val="-6"/>
        </w:rPr>
        <w:t>They were issued certificates (</w:t>
      </w:r>
      <w:proofErr w:type="spellStart"/>
      <w:r w:rsidR="009306B4" w:rsidRPr="00743B68">
        <w:rPr>
          <w:rFonts w:asciiTheme="majorBidi" w:eastAsia="KaiTi" w:hAnsiTheme="majorBidi" w:cstheme="majorBidi"/>
          <w:i/>
          <w:spacing w:val="-6"/>
        </w:rPr>
        <w:t>haopiao</w:t>
      </w:r>
      <w:proofErr w:type="spellEnd"/>
      <w:r w:rsidR="009306B4" w:rsidRPr="00743B68">
        <w:rPr>
          <w:rFonts w:asciiTheme="majorBidi" w:eastAsia="KaiTi" w:hAnsiTheme="majorBidi" w:cstheme="majorBidi"/>
          <w:spacing w:val="-6"/>
        </w:rPr>
        <w:t xml:space="preserve"> </w:t>
      </w:r>
      <w:proofErr w:type="spellStart"/>
      <w:r w:rsidR="009306B4" w:rsidRPr="00743B68">
        <w:rPr>
          <w:rFonts w:asciiTheme="majorBidi" w:eastAsia="KaiTi" w:hAnsiTheme="majorBidi" w:cstheme="majorBidi"/>
          <w:spacing w:val="-6"/>
        </w:rPr>
        <w:t>號票</w:t>
      </w:r>
      <w:proofErr w:type="spellEnd"/>
      <w:r w:rsidR="009306B4" w:rsidRPr="00743B68">
        <w:rPr>
          <w:rFonts w:asciiTheme="majorBidi" w:eastAsia="KaiTi" w:hAnsiTheme="majorBidi" w:cstheme="majorBidi"/>
          <w:spacing w:val="-6"/>
        </w:rPr>
        <w:t>), and a</w:t>
      </w:r>
      <w:r w:rsidRPr="00743B68">
        <w:rPr>
          <w:rFonts w:asciiTheme="majorBidi" w:eastAsia="KaiTi" w:hAnsiTheme="majorBidi" w:cstheme="majorBidi"/>
          <w:spacing w:val="-6"/>
        </w:rPr>
        <w:t>fter customs duties had been paid</w:t>
      </w:r>
      <w:r w:rsidR="009306B4" w:rsidRPr="00743B68">
        <w:rPr>
          <w:rFonts w:asciiTheme="majorBidi" w:eastAsia="KaiTi" w:hAnsiTheme="majorBidi" w:cstheme="majorBidi"/>
          <w:spacing w:val="-6"/>
        </w:rPr>
        <w:t>,</w:t>
      </w:r>
      <w:r w:rsidRPr="00743B68">
        <w:rPr>
          <w:rFonts w:asciiTheme="majorBidi" w:eastAsia="KaiTi" w:hAnsiTheme="majorBidi" w:cstheme="majorBidi"/>
          <w:spacing w:val="-6"/>
        </w:rPr>
        <w:t xml:space="preserve"> the supervising officials allowed them to unload the</w:t>
      </w:r>
      <w:r w:rsidR="001B1D0C" w:rsidRPr="00743B68">
        <w:rPr>
          <w:rFonts w:asciiTheme="majorBidi" w:eastAsia="KaiTi" w:hAnsiTheme="majorBidi" w:cstheme="majorBidi"/>
          <w:spacing w:val="-6"/>
        </w:rPr>
        <w:t>ir</w:t>
      </w:r>
      <w:r w:rsidRPr="00743B68">
        <w:rPr>
          <w:rFonts w:asciiTheme="majorBidi" w:eastAsia="KaiTi" w:hAnsiTheme="majorBidi" w:cstheme="majorBidi"/>
          <w:spacing w:val="-6"/>
        </w:rPr>
        <w:t xml:space="preserve"> cargo</w:t>
      </w:r>
      <w:r w:rsidR="001B1D0C" w:rsidRPr="00743B68">
        <w:rPr>
          <w:rFonts w:asciiTheme="majorBidi" w:eastAsia="KaiTi" w:hAnsiTheme="majorBidi" w:cstheme="majorBidi"/>
          <w:spacing w:val="-6"/>
        </w:rPr>
        <w:t>s</w:t>
      </w:r>
      <w:r w:rsidRPr="00743B68">
        <w:rPr>
          <w:rFonts w:asciiTheme="majorBidi" w:eastAsia="KaiTi" w:hAnsiTheme="majorBidi" w:cstheme="majorBidi"/>
          <w:spacing w:val="-6"/>
        </w:rPr>
        <w:t>.</w:t>
      </w:r>
      <w:r w:rsidRPr="00743B68">
        <w:rPr>
          <w:rStyle w:val="Funotenzeichen"/>
          <w:rFonts w:asciiTheme="majorBidi" w:eastAsia="KaiTi" w:hAnsiTheme="majorBidi" w:cstheme="majorBidi"/>
          <w:spacing w:val="-6"/>
        </w:rPr>
        <w:footnoteReference w:id="86"/>
      </w:r>
      <w:r w:rsidR="009306B4" w:rsidRPr="00743B68">
        <w:rPr>
          <w:rFonts w:asciiTheme="majorBidi" w:eastAsia="KaiTi" w:hAnsiTheme="majorBidi" w:cstheme="majorBidi"/>
          <w:spacing w:val="-6"/>
        </w:rPr>
        <w:t xml:space="preserve"> </w:t>
      </w:r>
      <w:r w:rsidRPr="00743B68">
        <w:rPr>
          <w:rFonts w:asciiTheme="majorBidi" w:eastAsia="KaiTi" w:hAnsiTheme="majorBidi" w:cstheme="majorBidi"/>
          <w:spacing w:val="-6"/>
        </w:rPr>
        <w:t>As the shopkeepers actually purchased the cargo, Ng Chin-</w:t>
      </w:r>
      <w:proofErr w:type="spellStart"/>
      <w:r w:rsidRPr="00743B68">
        <w:rPr>
          <w:rFonts w:asciiTheme="majorBidi" w:eastAsia="KaiTi" w:hAnsiTheme="majorBidi" w:cstheme="majorBidi"/>
          <w:spacing w:val="-6"/>
        </w:rPr>
        <w:t>Keong</w:t>
      </w:r>
      <w:proofErr w:type="spellEnd"/>
      <w:r w:rsidRPr="00743B68">
        <w:rPr>
          <w:rFonts w:asciiTheme="majorBidi" w:eastAsia="KaiTi" w:hAnsiTheme="majorBidi" w:cstheme="majorBidi"/>
          <w:spacing w:val="-6"/>
        </w:rPr>
        <w:t xml:space="preserve"> </w:t>
      </w:r>
      <w:r w:rsidR="009306B4" w:rsidRPr="00743B68">
        <w:rPr>
          <w:rFonts w:asciiTheme="majorBidi" w:eastAsia="KaiTi" w:hAnsiTheme="majorBidi" w:cstheme="majorBidi"/>
          <w:spacing w:val="-6"/>
        </w:rPr>
        <w:t xml:space="preserve">has </w:t>
      </w:r>
      <w:r w:rsidRPr="00743B68">
        <w:rPr>
          <w:rFonts w:asciiTheme="majorBidi" w:eastAsia="KaiTi" w:hAnsiTheme="majorBidi" w:cstheme="majorBidi"/>
          <w:spacing w:val="-6"/>
        </w:rPr>
        <w:t>proposed</w:t>
      </w:r>
      <w:r w:rsidR="001B1D0C" w:rsidRPr="00743B68">
        <w:rPr>
          <w:rFonts w:asciiTheme="majorBidi" w:eastAsia="KaiTi" w:hAnsiTheme="majorBidi" w:cstheme="majorBidi"/>
          <w:spacing w:val="-6"/>
        </w:rPr>
        <w:t xml:space="preserve"> </w:t>
      </w:r>
      <w:r w:rsidR="009306B4" w:rsidRPr="00743B68">
        <w:rPr>
          <w:rFonts w:asciiTheme="majorBidi" w:eastAsia="KaiTi" w:hAnsiTheme="majorBidi" w:cstheme="majorBidi"/>
          <w:spacing w:val="-6"/>
        </w:rPr>
        <w:t>consider</w:t>
      </w:r>
      <w:r w:rsidR="001B1D0C" w:rsidRPr="00743B68">
        <w:rPr>
          <w:rFonts w:asciiTheme="majorBidi" w:eastAsia="KaiTi" w:hAnsiTheme="majorBidi" w:cstheme="majorBidi"/>
          <w:spacing w:val="-6"/>
        </w:rPr>
        <w:t>ing</w:t>
      </w:r>
      <w:r w:rsidR="009306B4" w:rsidRPr="00743B68">
        <w:rPr>
          <w:rFonts w:asciiTheme="majorBidi" w:eastAsia="KaiTi" w:hAnsiTheme="majorBidi" w:cstheme="majorBidi"/>
          <w:spacing w:val="-6"/>
        </w:rPr>
        <w:t xml:space="preserve"> them </w:t>
      </w:r>
      <w:r w:rsidRPr="00743B68">
        <w:rPr>
          <w:rFonts w:asciiTheme="majorBidi" w:eastAsia="KaiTi" w:hAnsiTheme="majorBidi" w:cstheme="majorBidi"/>
          <w:spacing w:val="-6"/>
        </w:rPr>
        <w:t>wholesalers</w:t>
      </w:r>
      <w:r w:rsidR="001B1D0C" w:rsidRPr="00743B68">
        <w:rPr>
          <w:rFonts w:asciiTheme="majorBidi" w:eastAsia="KaiTi" w:hAnsiTheme="majorBidi" w:cstheme="majorBidi"/>
          <w:spacing w:val="-6"/>
        </w:rPr>
        <w:t xml:space="preserve"> rather</w:t>
      </w:r>
      <w:r w:rsidRPr="00743B68">
        <w:rPr>
          <w:rFonts w:asciiTheme="majorBidi" w:eastAsia="KaiTi" w:hAnsiTheme="majorBidi" w:cstheme="majorBidi"/>
          <w:spacing w:val="-6"/>
        </w:rPr>
        <w:t xml:space="preserve"> than brokers.</w:t>
      </w:r>
      <w:r w:rsidRPr="00743B68">
        <w:rPr>
          <w:rStyle w:val="Funotenzeichen"/>
          <w:rFonts w:asciiTheme="majorBidi" w:eastAsia="KaiTi" w:hAnsiTheme="majorBidi" w:cstheme="majorBidi"/>
          <w:spacing w:val="-6"/>
        </w:rPr>
        <w:footnoteReference w:id="87"/>
      </w:r>
    </w:p>
    <w:p w14:paraId="44795E3C" w14:textId="77777777" w:rsidR="00A82306" w:rsidRPr="00743B68" w:rsidRDefault="00133E7D" w:rsidP="001201B6">
      <w:pPr>
        <w:pStyle w:val="Textkrper2"/>
        <w:spacing w:line="280" w:lineRule="exact"/>
        <w:ind w:firstLine="425"/>
        <w:rPr>
          <w:rFonts w:asciiTheme="majorBidi" w:eastAsia="KaiTi" w:hAnsiTheme="majorBidi" w:cstheme="majorBidi"/>
          <w:spacing w:val="-6"/>
        </w:rPr>
      </w:pPr>
      <w:r w:rsidRPr="00743B68">
        <w:rPr>
          <w:rFonts w:asciiTheme="majorBidi" w:eastAsia="KaiTi" w:hAnsiTheme="majorBidi" w:cstheme="majorBidi"/>
          <w:spacing w:val="-6"/>
        </w:rPr>
        <w:t xml:space="preserve">China’s trade with the Philippines underwent some ups and downs in the late Ming period. This was caused not only by the revival of piracy but also the aggressive </w:t>
      </w:r>
      <w:proofErr w:type="spellStart"/>
      <w:r w:rsidRPr="00743B68">
        <w:rPr>
          <w:rFonts w:asciiTheme="majorBidi" w:eastAsia="KaiTi" w:hAnsiTheme="majorBidi" w:cstheme="majorBidi"/>
          <w:spacing w:val="-6"/>
        </w:rPr>
        <w:t>competetive</w:t>
      </w:r>
      <w:proofErr w:type="spellEnd"/>
      <w:r w:rsidRPr="00743B68">
        <w:rPr>
          <w:rFonts w:asciiTheme="majorBidi" w:eastAsia="KaiTi" w:hAnsiTheme="majorBidi" w:cstheme="majorBidi"/>
          <w:spacing w:val="-6"/>
        </w:rPr>
        <w:t xml:space="preserve"> policy of the Dutch, who, for example, attempted to seize Macao in 1622 and then occupied first the Pescadores and then, after being pushed away by the Ming navy, took refuge on and seized Taiwan. The activities of the Dutch even prompted the Ming government to initiate a brief maritime trade proscription in 1623</w:t>
      </w:r>
      <w:r w:rsidRPr="00743B68">
        <w:rPr>
          <w:rFonts w:asciiTheme="majorBidi" w:eastAsia="STKaiti" w:hAnsiTheme="majorBidi" w:cstheme="majorBidi"/>
          <w:spacing w:val="-6"/>
          <w:lang w:eastAsia="zh-CN"/>
        </w:rPr>
        <w:t>–</w:t>
      </w:r>
      <w:r w:rsidRPr="00743B68">
        <w:rPr>
          <w:rFonts w:asciiTheme="majorBidi" w:eastAsia="KaiTi" w:hAnsiTheme="majorBidi" w:cstheme="majorBidi"/>
          <w:spacing w:val="-6"/>
        </w:rPr>
        <w:t>24 and again from 1626 onward</w:t>
      </w:r>
      <w:r w:rsidR="00002E8C" w:rsidRPr="00743B68">
        <w:rPr>
          <w:rFonts w:asciiTheme="majorBidi" w:eastAsia="KaiTi" w:hAnsiTheme="majorBidi" w:cstheme="majorBidi"/>
          <w:spacing w:val="-6"/>
        </w:rPr>
        <w:t>. The ban was lifted partly in 1631 and reinstated between 1633 and 1637</w:t>
      </w:r>
      <w:r w:rsidRPr="00743B68">
        <w:rPr>
          <w:rFonts w:asciiTheme="majorBidi" w:eastAsia="KaiTi" w:hAnsiTheme="majorBidi" w:cstheme="majorBidi"/>
          <w:spacing w:val="-6"/>
        </w:rPr>
        <w:t>.</w:t>
      </w:r>
      <w:r w:rsidR="00002E8C" w:rsidRPr="00743B68">
        <w:rPr>
          <w:rFonts w:asciiTheme="majorBidi" w:eastAsia="KaiTi" w:hAnsiTheme="majorBidi" w:cstheme="majorBidi"/>
          <w:spacing w:val="-6"/>
        </w:rPr>
        <w:t xml:space="preserve"> All this greatly weakened the Chinese commerce at Manila, but Chinese merchants were mostly quick </w:t>
      </w:r>
      <w:r w:rsidR="003C73E4" w:rsidRPr="00743B68">
        <w:rPr>
          <w:rFonts w:asciiTheme="majorBidi" w:eastAsia="KaiTi" w:hAnsiTheme="majorBidi" w:cstheme="majorBidi"/>
          <w:spacing w:val="-6"/>
        </w:rPr>
        <w:t xml:space="preserve">to </w:t>
      </w:r>
      <w:r w:rsidR="00002E8C" w:rsidRPr="00743B68">
        <w:rPr>
          <w:rFonts w:asciiTheme="majorBidi" w:eastAsia="KaiTi" w:hAnsiTheme="majorBidi" w:cstheme="majorBidi"/>
          <w:spacing w:val="-6"/>
        </w:rPr>
        <w:t xml:space="preserve">regain their trade. </w:t>
      </w:r>
    </w:p>
    <w:p w14:paraId="48CA7E81" w14:textId="1A0F6EE6" w:rsidR="00A82306" w:rsidRPr="00743B68" w:rsidRDefault="00002E8C" w:rsidP="00A82306">
      <w:pPr>
        <w:pStyle w:val="Textkrper2"/>
        <w:spacing w:line="280" w:lineRule="exact"/>
        <w:ind w:firstLine="425"/>
        <w:rPr>
          <w:rFonts w:asciiTheme="majorBidi" w:eastAsia="KaiTi" w:hAnsiTheme="majorBidi" w:cstheme="majorBidi"/>
          <w:spacing w:val="-6"/>
        </w:rPr>
      </w:pPr>
      <w:r w:rsidRPr="00743B68">
        <w:rPr>
          <w:rFonts w:asciiTheme="majorBidi" w:eastAsia="KaiTi" w:hAnsiTheme="majorBidi" w:cstheme="majorBidi"/>
          <w:spacing w:val="-6"/>
        </w:rPr>
        <w:lastRenderedPageBreak/>
        <w:t xml:space="preserve">A really drastic setback of Chinese trade in Manila occurred in the aftermath of the bloody suppression of the Chinese uprising in </w:t>
      </w:r>
      <w:proofErr w:type="spellStart"/>
      <w:r w:rsidRPr="00743B68">
        <w:rPr>
          <w:rFonts w:asciiTheme="majorBidi" w:eastAsia="KaiTi" w:hAnsiTheme="majorBidi" w:cstheme="majorBidi"/>
          <w:spacing w:val="-6"/>
        </w:rPr>
        <w:t>Manily</w:t>
      </w:r>
      <w:proofErr w:type="spellEnd"/>
      <w:r w:rsidRPr="00743B68">
        <w:rPr>
          <w:rFonts w:asciiTheme="majorBidi" w:eastAsia="KaiTi" w:hAnsiTheme="majorBidi" w:cstheme="majorBidi"/>
          <w:spacing w:val="-6"/>
        </w:rPr>
        <w:t xml:space="preserve"> by the Spanish in 1639 to 1640.</w:t>
      </w:r>
      <w:r w:rsidRPr="00743B68">
        <w:rPr>
          <w:rStyle w:val="Funotenzeichen"/>
          <w:rFonts w:asciiTheme="majorBidi" w:eastAsia="KaiTi" w:hAnsiTheme="majorBidi" w:cstheme="majorBidi"/>
          <w:spacing w:val="-6"/>
        </w:rPr>
        <w:footnoteReference w:id="88"/>
      </w:r>
      <w:r w:rsidR="003C73E4" w:rsidRPr="00743B68">
        <w:rPr>
          <w:rFonts w:asciiTheme="majorBidi" w:eastAsia="KaiTi" w:hAnsiTheme="majorBidi" w:cstheme="majorBidi"/>
          <w:spacing w:val="-6"/>
        </w:rPr>
        <w:t xml:space="preserve"> </w:t>
      </w:r>
      <w:r w:rsidR="00A82306" w:rsidRPr="00743B68">
        <w:rPr>
          <w:rFonts w:asciiTheme="majorBidi" w:eastAsia="KaiTi" w:hAnsiTheme="majorBidi" w:cstheme="majorBidi"/>
          <w:spacing w:val="-6"/>
        </w:rPr>
        <w:t xml:space="preserve">Attempts in New Spain sought to restrict the trade with China and the enormous outflow of silver through the Pacific route. </w:t>
      </w:r>
      <w:r w:rsidR="00A82306" w:rsidRPr="00743B68">
        <w:rPr>
          <w:rFonts w:eastAsia="STKaiti"/>
          <w:spacing w:val="-6"/>
        </w:rPr>
        <w:t xml:space="preserve">In 1636, the royal commissioner, Don Pedro Quiroga y Moya (d. 1637) ordered all the goods that had reached Acapulco that year to be seized. In the following years, this decisively altered the </w:t>
      </w:r>
      <w:r w:rsidR="008701A5" w:rsidRPr="00743B68">
        <w:rPr>
          <w:rFonts w:eastAsia="STKaiti"/>
          <w:spacing w:val="-6"/>
        </w:rPr>
        <w:t xml:space="preserve">China </w:t>
      </w:r>
      <w:r w:rsidR="00A82306" w:rsidRPr="00743B68">
        <w:rPr>
          <w:rFonts w:eastAsia="STKaiti"/>
          <w:spacing w:val="-6"/>
        </w:rPr>
        <w:t xml:space="preserve">trade </w:t>
      </w:r>
      <w:r w:rsidR="008701A5" w:rsidRPr="00743B68">
        <w:rPr>
          <w:rFonts w:eastAsia="STKaiti"/>
          <w:spacing w:val="-6"/>
        </w:rPr>
        <w:t>with</w:t>
      </w:r>
      <w:r w:rsidR="00A82306" w:rsidRPr="00743B68">
        <w:rPr>
          <w:rFonts w:eastAsia="STKaiti"/>
          <w:spacing w:val="-6"/>
        </w:rPr>
        <w:t xml:space="preserve"> Manila and the traders </w:t>
      </w:r>
      <w:r w:rsidR="008701A5" w:rsidRPr="00743B68">
        <w:rPr>
          <w:rFonts w:eastAsia="STKaiti"/>
          <w:spacing w:val="-6"/>
        </w:rPr>
        <w:t>who</w:t>
      </w:r>
      <w:r w:rsidR="00A82306" w:rsidRPr="00743B68">
        <w:rPr>
          <w:rFonts w:eastAsia="STKaiti"/>
          <w:spacing w:val="-6"/>
        </w:rPr>
        <w:t xml:space="preserve"> went to the Philippines – especially Xiamen and Macao. The silver that arrived that year in the Manila Galleon was clearly insufficient to pay the debts – the galleon trade to a large degree operated on a credit system basis – that the Spanish had contracted with the Chinese and Portuguese traders. </w:t>
      </w:r>
      <w:r w:rsidR="008701A5" w:rsidRPr="00743B68">
        <w:rPr>
          <w:rFonts w:eastAsia="STKaiti"/>
          <w:spacing w:val="-6"/>
        </w:rPr>
        <w:t>The Spanish authorities in Manila even prohibited the exportation of silver what led to even more smuggling. At the same time, silver production in Potosí experienced a decline and eventually more silver was exported to China via Europe and India, carried by Portuguese and Dutch merchants.</w:t>
      </w:r>
      <w:r w:rsidR="008701A5" w:rsidRPr="00743B68">
        <w:rPr>
          <w:rStyle w:val="Funotenzeichen"/>
          <w:rFonts w:eastAsia="STKaiti"/>
          <w:spacing w:val="-6"/>
        </w:rPr>
        <w:footnoteReference w:id="89"/>
      </w:r>
      <w:r w:rsidR="008701A5" w:rsidRPr="00743B68">
        <w:rPr>
          <w:rFonts w:eastAsia="STKaiti"/>
          <w:spacing w:val="-6"/>
        </w:rPr>
        <w:t xml:space="preserve"> </w:t>
      </w:r>
      <w:r w:rsidR="00A82306" w:rsidRPr="00743B68">
        <w:rPr>
          <w:rFonts w:eastAsia="STKaiti"/>
          <w:spacing w:val="-6"/>
        </w:rPr>
        <w:t>Th</w:t>
      </w:r>
      <w:r w:rsidR="008701A5" w:rsidRPr="00743B68">
        <w:rPr>
          <w:rFonts w:eastAsia="STKaiti"/>
          <w:spacing w:val="-6"/>
        </w:rPr>
        <w:t>e</w:t>
      </w:r>
      <w:r w:rsidR="00A82306" w:rsidRPr="00743B68">
        <w:rPr>
          <w:rFonts w:eastAsia="STKaiti"/>
          <w:spacing w:val="-6"/>
        </w:rPr>
        <w:t xml:space="preserve"> drastic decrease</w:t>
      </w:r>
      <w:r w:rsidR="00C20EC7" w:rsidRPr="00743B68">
        <w:rPr>
          <w:rFonts w:eastAsia="STKaiti"/>
          <w:spacing w:val="-6"/>
        </w:rPr>
        <w:t xml:space="preserve"> in the silver supply contributed to the tensions in the Parian that were, like the one in 1603, forcefully and </w:t>
      </w:r>
      <w:proofErr w:type="spellStart"/>
      <w:r w:rsidR="00C20EC7" w:rsidRPr="00743B68">
        <w:rPr>
          <w:rFonts w:eastAsia="STKaiti"/>
          <w:spacing w:val="-6"/>
        </w:rPr>
        <w:t>bloddily</w:t>
      </w:r>
      <w:proofErr w:type="spellEnd"/>
      <w:r w:rsidR="00C20EC7" w:rsidRPr="00743B68">
        <w:rPr>
          <w:rFonts w:eastAsia="STKaiti"/>
          <w:spacing w:val="-6"/>
        </w:rPr>
        <w:t xml:space="preserve"> repressed by the Spanish authorities.</w:t>
      </w:r>
      <w:r w:rsidR="00C20EC7" w:rsidRPr="00743B68">
        <w:rPr>
          <w:rStyle w:val="Funotenzeichen"/>
          <w:rFonts w:eastAsia="STKaiti"/>
          <w:spacing w:val="-6"/>
        </w:rPr>
        <w:footnoteReference w:id="90"/>
      </w:r>
      <w:r w:rsidR="008701A5" w:rsidRPr="00743B68">
        <w:rPr>
          <w:rFonts w:eastAsia="STKaiti"/>
          <w:spacing w:val="-6"/>
        </w:rPr>
        <w:t xml:space="preserve"> </w:t>
      </w:r>
    </w:p>
    <w:p w14:paraId="239DA74A" w14:textId="6C085BD2" w:rsidR="001A3A10" w:rsidRPr="00743B68" w:rsidRDefault="003C73E4" w:rsidP="00C20EC7">
      <w:pPr>
        <w:pStyle w:val="Textkrper2"/>
        <w:spacing w:line="280" w:lineRule="exact"/>
        <w:ind w:firstLine="425"/>
        <w:rPr>
          <w:rFonts w:asciiTheme="majorBidi" w:eastAsia="KaiTi" w:hAnsiTheme="majorBidi" w:cstheme="majorBidi"/>
          <w:spacing w:val="-6"/>
        </w:rPr>
      </w:pPr>
      <w:r w:rsidRPr="00743B68">
        <w:rPr>
          <w:rFonts w:asciiTheme="majorBidi" w:eastAsia="KaiTi" w:hAnsiTheme="majorBidi" w:cstheme="majorBidi"/>
          <w:spacing w:val="-6"/>
        </w:rPr>
        <w:t>Portuguese merchants subsequently took over parts of the China-Manila trade from their base at M</w:t>
      </w:r>
      <w:r w:rsidR="00185871" w:rsidRPr="00743B68">
        <w:rPr>
          <w:rFonts w:asciiTheme="majorBidi" w:eastAsia="KaiTi" w:hAnsiTheme="majorBidi" w:cstheme="majorBidi"/>
          <w:spacing w:val="-6"/>
        </w:rPr>
        <w:t>a</w:t>
      </w:r>
      <w:r w:rsidRPr="00743B68">
        <w:rPr>
          <w:rFonts w:asciiTheme="majorBidi" w:eastAsia="KaiTi" w:hAnsiTheme="majorBidi" w:cstheme="majorBidi"/>
          <w:spacing w:val="-6"/>
        </w:rPr>
        <w:t>cao</w:t>
      </w:r>
      <w:r w:rsidR="00185871" w:rsidRPr="00743B68">
        <w:rPr>
          <w:rFonts w:asciiTheme="majorBidi" w:eastAsia="KaiTi" w:hAnsiTheme="majorBidi" w:cstheme="majorBidi"/>
          <w:spacing w:val="-6"/>
        </w:rPr>
        <w:t>. In addition, lot of smuggling was going on, especially through the Dutch and Spanish settlements on Taiwan.</w:t>
      </w:r>
      <w:r w:rsidR="00185871" w:rsidRPr="00743B68">
        <w:rPr>
          <w:rStyle w:val="Funotenzeichen"/>
          <w:rFonts w:asciiTheme="majorBidi" w:eastAsia="KaiTi" w:hAnsiTheme="majorBidi" w:cstheme="majorBidi"/>
          <w:spacing w:val="-6"/>
        </w:rPr>
        <w:footnoteReference w:id="91"/>
      </w:r>
      <w:r w:rsidR="00F00935" w:rsidRPr="00743B68">
        <w:rPr>
          <w:rFonts w:asciiTheme="majorBidi" w:eastAsia="KaiTi" w:hAnsiTheme="majorBidi" w:cstheme="majorBidi"/>
          <w:spacing w:val="-6"/>
        </w:rPr>
        <w:t xml:space="preserve"> </w:t>
      </w:r>
      <w:r w:rsidR="002A4499" w:rsidRPr="00743B68">
        <w:rPr>
          <w:rFonts w:asciiTheme="majorBidi" w:eastAsia="KaiTi" w:hAnsiTheme="majorBidi" w:cstheme="majorBidi"/>
          <w:spacing w:val="-6"/>
        </w:rPr>
        <w:t>The Dutch, for example, employed Chinese smugglers to engage in the Manila trade but also plundered Chinese on the</w:t>
      </w:r>
      <w:r w:rsidR="008C0039" w:rsidRPr="00743B68">
        <w:rPr>
          <w:rFonts w:asciiTheme="majorBidi" w:eastAsia="KaiTi" w:hAnsiTheme="majorBidi" w:cstheme="majorBidi"/>
          <w:spacing w:val="-6"/>
        </w:rPr>
        <w:t>i</w:t>
      </w:r>
      <w:r w:rsidR="002A4499" w:rsidRPr="00743B68">
        <w:rPr>
          <w:rFonts w:asciiTheme="majorBidi" w:eastAsia="KaiTi" w:hAnsiTheme="majorBidi" w:cstheme="majorBidi"/>
          <w:spacing w:val="-6"/>
        </w:rPr>
        <w:t xml:space="preserve">r way back from Manila to </w:t>
      </w:r>
      <w:proofErr w:type="spellStart"/>
      <w:r w:rsidR="002A4499" w:rsidRPr="00743B68">
        <w:rPr>
          <w:rFonts w:asciiTheme="majorBidi" w:eastAsia="KaiTi" w:hAnsiTheme="majorBidi" w:cstheme="majorBidi"/>
          <w:spacing w:val="-6"/>
        </w:rPr>
        <w:t>Haicheng</w:t>
      </w:r>
      <w:proofErr w:type="spellEnd"/>
      <w:r w:rsidR="002A4499" w:rsidRPr="00743B68">
        <w:rPr>
          <w:rFonts w:asciiTheme="majorBidi" w:eastAsia="KaiTi" w:hAnsiTheme="majorBidi" w:cstheme="majorBidi"/>
          <w:spacing w:val="-6"/>
        </w:rPr>
        <w:t>.</w:t>
      </w:r>
      <w:r w:rsidR="002A4499" w:rsidRPr="00743B68">
        <w:rPr>
          <w:rStyle w:val="Funotenzeichen"/>
          <w:rFonts w:asciiTheme="majorBidi" w:eastAsia="KaiTi" w:hAnsiTheme="majorBidi" w:cstheme="majorBidi"/>
          <w:spacing w:val="-6"/>
        </w:rPr>
        <w:footnoteReference w:id="92"/>
      </w:r>
      <w:r w:rsidR="002A4499" w:rsidRPr="00743B68">
        <w:rPr>
          <w:rFonts w:asciiTheme="majorBidi" w:eastAsia="KaiTi" w:hAnsiTheme="majorBidi" w:cstheme="majorBidi"/>
          <w:spacing w:val="-6"/>
        </w:rPr>
        <w:t xml:space="preserve"> </w:t>
      </w:r>
      <w:r w:rsidR="001B7DA5" w:rsidRPr="00743B68">
        <w:rPr>
          <w:rFonts w:asciiTheme="majorBidi" w:eastAsia="KaiTi" w:hAnsiTheme="majorBidi" w:cstheme="majorBidi"/>
          <w:spacing w:val="-6"/>
        </w:rPr>
        <w:t>The number of Chinese junks</w:t>
      </w:r>
      <w:r w:rsidR="00655CC2" w:rsidRPr="00743B68">
        <w:rPr>
          <w:rFonts w:asciiTheme="majorBidi" w:eastAsia="KaiTi" w:hAnsiTheme="majorBidi" w:cstheme="majorBidi"/>
          <w:spacing w:val="-6"/>
        </w:rPr>
        <w:t xml:space="preserve"> calling at Manil</w:t>
      </w:r>
      <w:r w:rsidR="00A82306" w:rsidRPr="00743B68">
        <w:rPr>
          <w:rFonts w:asciiTheme="majorBidi" w:eastAsia="KaiTi" w:hAnsiTheme="majorBidi" w:cstheme="majorBidi"/>
          <w:spacing w:val="-6"/>
        </w:rPr>
        <w:t xml:space="preserve">a </w:t>
      </w:r>
      <w:r w:rsidR="00655CC2" w:rsidRPr="00743B68">
        <w:rPr>
          <w:rFonts w:asciiTheme="majorBidi" w:eastAsia="KaiTi" w:hAnsiTheme="majorBidi" w:cstheme="majorBidi"/>
          <w:spacing w:val="-6"/>
        </w:rPr>
        <w:t>between 1633 and 1639 oscillated between twenty-six (in 1634) and fifty (in 1637) – with the exception only of sixteen in 1638, when it dropped to seven after the insurrection in 1640.</w:t>
      </w:r>
      <w:r w:rsidR="00655CC2" w:rsidRPr="00743B68">
        <w:rPr>
          <w:rStyle w:val="Funotenzeichen"/>
          <w:rFonts w:asciiTheme="majorBidi" w:eastAsia="KaiTi" w:hAnsiTheme="majorBidi" w:cstheme="majorBidi"/>
          <w:spacing w:val="-6"/>
        </w:rPr>
        <w:footnoteReference w:id="93"/>
      </w:r>
      <w:r w:rsidR="00655CC2" w:rsidRPr="00743B68">
        <w:rPr>
          <w:rFonts w:asciiTheme="majorBidi" w:eastAsia="KaiTi" w:hAnsiTheme="majorBidi" w:cstheme="majorBidi"/>
          <w:spacing w:val="-6"/>
        </w:rPr>
        <w:t xml:space="preserve"> </w:t>
      </w:r>
    </w:p>
    <w:p w14:paraId="20858621" w14:textId="6F15F8DC" w:rsidR="009E6104" w:rsidRPr="00743B68" w:rsidRDefault="009E6104" w:rsidP="001A3A10">
      <w:pPr>
        <w:pStyle w:val="Textkrper2"/>
        <w:spacing w:line="280" w:lineRule="exact"/>
        <w:ind w:firstLine="425"/>
        <w:rPr>
          <w:rFonts w:asciiTheme="majorBidi" w:eastAsia="KaiTi" w:hAnsiTheme="majorBidi" w:cstheme="majorBidi"/>
          <w:spacing w:val="-6"/>
        </w:rPr>
      </w:pPr>
      <w:r w:rsidRPr="00743B68">
        <w:rPr>
          <w:rFonts w:asciiTheme="majorBidi" w:eastAsia="KaiTi" w:hAnsiTheme="majorBidi" w:cstheme="majorBidi"/>
          <w:spacing w:val="-6"/>
        </w:rPr>
        <w:t>Official Chinese trade with Manila recovered particularly during the Kangxi reign in the second half of the seventeenth century.</w:t>
      </w:r>
      <w:r w:rsidR="001A3A10" w:rsidRPr="00743B68">
        <w:rPr>
          <w:rFonts w:asciiTheme="majorBidi" w:eastAsia="KaiTi" w:hAnsiTheme="majorBidi" w:cstheme="majorBidi"/>
          <w:spacing w:val="-6"/>
        </w:rPr>
        <w:t xml:space="preserve"> </w:t>
      </w:r>
      <w:r w:rsidR="00D114B8" w:rsidRPr="00743B68">
        <w:rPr>
          <w:rFonts w:asciiTheme="majorBidi" w:eastAsia="KaiTi" w:hAnsiTheme="majorBidi" w:cstheme="majorBidi"/>
          <w:spacing w:val="-6"/>
          <w:lang w:val="en-US"/>
        </w:rPr>
        <w:t>In 1684, the Kangxi Emperor reopened trade</w:t>
      </w:r>
      <w:r w:rsidR="001201B6" w:rsidRPr="00743B68">
        <w:rPr>
          <w:rFonts w:asciiTheme="majorBidi" w:eastAsia="KaiTi" w:hAnsiTheme="majorBidi" w:cstheme="majorBidi"/>
          <w:spacing w:val="-6"/>
          <w:lang w:val="en-US"/>
        </w:rPr>
        <w:t xml:space="preserve">: </w:t>
      </w:r>
      <w:r w:rsidR="00D114B8" w:rsidRPr="00743B68">
        <w:rPr>
          <w:rFonts w:asciiTheme="majorBidi" w:eastAsia="KaiTi" w:hAnsiTheme="majorBidi" w:cstheme="majorBidi"/>
          <w:spacing w:val="-6"/>
        </w:rPr>
        <w:t xml:space="preserve">“Now, as China (lit. ‘everything within the seas’, </w:t>
      </w:r>
      <w:proofErr w:type="spellStart"/>
      <w:r w:rsidR="00D114B8" w:rsidRPr="00743B68">
        <w:rPr>
          <w:rFonts w:asciiTheme="majorBidi" w:eastAsia="KaiTi" w:hAnsiTheme="majorBidi" w:cstheme="majorBidi"/>
          <w:i/>
          <w:iCs/>
          <w:spacing w:val="-6"/>
        </w:rPr>
        <w:t>hainei</w:t>
      </w:r>
      <w:proofErr w:type="spellEnd"/>
      <w:r w:rsidR="00D114B8" w:rsidRPr="00743B68">
        <w:rPr>
          <w:rFonts w:asciiTheme="majorBidi" w:eastAsia="KaiTi" w:hAnsiTheme="majorBidi" w:cstheme="majorBidi"/>
          <w:spacing w:val="-6"/>
        </w:rPr>
        <w:t xml:space="preserve"> </w:t>
      </w:r>
      <w:r w:rsidR="00D114B8" w:rsidRPr="00743B68">
        <w:rPr>
          <w:rFonts w:asciiTheme="majorBidi" w:eastAsia="KaiTi" w:hAnsiTheme="majorBidi" w:cstheme="majorBidi"/>
          <w:spacing w:val="-6"/>
          <w:lang w:eastAsia="zh-TW"/>
        </w:rPr>
        <w:t>海內</w:t>
      </w:r>
      <w:r w:rsidR="00D114B8" w:rsidRPr="00743B68">
        <w:rPr>
          <w:rFonts w:asciiTheme="majorBidi" w:eastAsia="KaiTi" w:hAnsiTheme="majorBidi" w:cstheme="majorBidi"/>
          <w:spacing w:val="-6"/>
        </w:rPr>
        <w:t>) is united</w:t>
      </w:r>
      <w:r w:rsidR="001B1D0C" w:rsidRPr="00743B68">
        <w:rPr>
          <w:rFonts w:asciiTheme="majorBidi" w:eastAsia="KaiTi" w:hAnsiTheme="majorBidi" w:cstheme="majorBidi"/>
          <w:spacing w:val="-6"/>
        </w:rPr>
        <w:t>,</w:t>
      </w:r>
      <w:r w:rsidR="00D114B8" w:rsidRPr="00743B68">
        <w:rPr>
          <w:rFonts w:asciiTheme="majorBidi" w:eastAsia="KaiTi" w:hAnsiTheme="majorBidi" w:cstheme="majorBidi"/>
          <w:spacing w:val="-6"/>
        </w:rPr>
        <w:t xml:space="preserve"> and the world (</w:t>
      </w:r>
      <w:proofErr w:type="spellStart"/>
      <w:r w:rsidR="00D114B8" w:rsidRPr="00743B68">
        <w:rPr>
          <w:rFonts w:asciiTheme="majorBidi" w:eastAsia="KaiTi" w:hAnsiTheme="majorBidi" w:cstheme="majorBidi"/>
          <w:i/>
          <w:iCs/>
          <w:spacing w:val="-6"/>
        </w:rPr>
        <w:t>huanyu</w:t>
      </w:r>
      <w:proofErr w:type="spellEnd"/>
      <w:r w:rsidR="00D114B8" w:rsidRPr="00743B68">
        <w:rPr>
          <w:rFonts w:asciiTheme="majorBidi" w:eastAsia="KaiTi" w:hAnsiTheme="majorBidi" w:cstheme="majorBidi"/>
          <w:spacing w:val="-6"/>
        </w:rPr>
        <w:t xml:space="preserve"> </w:t>
      </w:r>
      <w:r w:rsidR="00D114B8" w:rsidRPr="00743B68">
        <w:rPr>
          <w:rFonts w:asciiTheme="majorBidi" w:eastAsia="KaiTi" w:hAnsiTheme="majorBidi" w:cstheme="majorBidi"/>
          <w:spacing w:val="-6"/>
          <w:lang w:eastAsia="zh-TW"/>
        </w:rPr>
        <w:t>寰宇</w:t>
      </w:r>
      <w:r w:rsidR="00D114B8" w:rsidRPr="00743B68">
        <w:rPr>
          <w:rFonts w:asciiTheme="majorBidi" w:eastAsia="KaiTi" w:hAnsiTheme="majorBidi" w:cstheme="majorBidi"/>
          <w:spacing w:val="-6"/>
        </w:rPr>
        <w:t>) is at peace, as Manchu and Han people form one uniform body (</w:t>
      </w:r>
      <w:r w:rsidR="00D114B8" w:rsidRPr="00743B68">
        <w:rPr>
          <w:rFonts w:asciiTheme="majorBidi" w:eastAsia="KaiTi" w:hAnsiTheme="majorBidi" w:cstheme="majorBidi"/>
          <w:i/>
          <w:iCs/>
          <w:spacing w:val="-6"/>
        </w:rPr>
        <w:t>Man Han</w:t>
      </w:r>
      <w:r w:rsidR="00D114B8" w:rsidRPr="00743B68">
        <w:rPr>
          <w:rFonts w:asciiTheme="majorBidi" w:eastAsia="KaiTi" w:hAnsiTheme="majorBidi" w:cstheme="majorBidi"/>
          <w:spacing w:val="-6"/>
        </w:rPr>
        <w:t xml:space="preserve"> </w:t>
      </w:r>
      <w:proofErr w:type="spellStart"/>
      <w:r w:rsidR="00D114B8" w:rsidRPr="00743B68">
        <w:rPr>
          <w:rFonts w:asciiTheme="majorBidi" w:eastAsia="KaiTi" w:hAnsiTheme="majorBidi" w:cstheme="majorBidi"/>
          <w:i/>
          <w:iCs/>
          <w:spacing w:val="-6"/>
        </w:rPr>
        <w:t>xiangtong</w:t>
      </w:r>
      <w:proofErr w:type="spellEnd"/>
      <w:r w:rsidR="00D114B8" w:rsidRPr="00743B68">
        <w:rPr>
          <w:rFonts w:asciiTheme="majorBidi" w:eastAsia="KaiTi" w:hAnsiTheme="majorBidi" w:cstheme="majorBidi"/>
          <w:i/>
          <w:iCs/>
          <w:spacing w:val="-6"/>
        </w:rPr>
        <w:t xml:space="preserve"> </w:t>
      </w:r>
      <w:proofErr w:type="spellStart"/>
      <w:r w:rsidR="00D114B8" w:rsidRPr="00743B68">
        <w:rPr>
          <w:rFonts w:asciiTheme="majorBidi" w:eastAsia="KaiTi" w:hAnsiTheme="majorBidi" w:cstheme="majorBidi"/>
          <w:i/>
          <w:iCs/>
          <w:spacing w:val="-6"/>
        </w:rPr>
        <w:t>yiti</w:t>
      </w:r>
      <w:proofErr w:type="spellEnd"/>
      <w:r w:rsidR="00D114B8" w:rsidRPr="00743B68">
        <w:rPr>
          <w:rFonts w:asciiTheme="majorBidi" w:eastAsia="KaiTi" w:hAnsiTheme="majorBidi" w:cstheme="majorBidi"/>
          <w:spacing w:val="-6"/>
        </w:rPr>
        <w:t xml:space="preserve"> </w:t>
      </w:r>
      <w:r w:rsidR="00D114B8" w:rsidRPr="00743B68">
        <w:rPr>
          <w:rFonts w:asciiTheme="majorBidi" w:eastAsia="KaiTi" w:hAnsiTheme="majorBidi" w:cstheme="majorBidi"/>
          <w:spacing w:val="-6"/>
          <w:lang w:eastAsia="zh-TW"/>
        </w:rPr>
        <w:t>滿漢相同一體</w:t>
      </w:r>
      <w:r w:rsidR="00D114B8" w:rsidRPr="00743B68">
        <w:rPr>
          <w:rFonts w:asciiTheme="majorBidi" w:eastAsia="KaiTi" w:hAnsiTheme="majorBidi" w:cstheme="majorBidi"/>
          <w:spacing w:val="-6"/>
        </w:rPr>
        <w:t>), I order you to go abroad to trade, in order to display the good rule of the wealthy and numerous, and by imperial decree open the seas for trade.”</w:t>
      </w:r>
      <w:r w:rsidR="00D114B8" w:rsidRPr="00743B68">
        <w:rPr>
          <w:rStyle w:val="Funotenzeichen"/>
          <w:rFonts w:asciiTheme="majorBidi" w:eastAsia="KaiTi" w:hAnsiTheme="majorBidi" w:cstheme="majorBidi"/>
          <w:spacing w:val="-6"/>
        </w:rPr>
        <w:footnoteReference w:id="94"/>
      </w:r>
      <w:r w:rsidRPr="00743B68">
        <w:rPr>
          <w:rFonts w:asciiTheme="majorBidi" w:eastAsia="KaiTi" w:hAnsiTheme="majorBidi" w:cstheme="majorBidi"/>
          <w:spacing w:val="-6"/>
        </w:rPr>
        <w:t xml:space="preserve"> </w:t>
      </w:r>
      <w:r w:rsidR="009D6BDD" w:rsidRPr="00743B68">
        <w:rPr>
          <w:rFonts w:asciiTheme="majorBidi" w:eastAsia="KaiTi" w:hAnsiTheme="majorBidi" w:cstheme="majorBidi"/>
          <w:spacing w:val="-6"/>
        </w:rPr>
        <w:t>Between 1683 and 1684, Customs Houses (</w:t>
      </w:r>
      <w:proofErr w:type="spellStart"/>
      <w:r w:rsidR="009D6BDD" w:rsidRPr="00743B68">
        <w:rPr>
          <w:rFonts w:asciiTheme="majorBidi" w:eastAsia="KaiTi" w:hAnsiTheme="majorBidi" w:cstheme="majorBidi"/>
          <w:i/>
          <w:spacing w:val="-6"/>
        </w:rPr>
        <w:t>haiguan</w:t>
      </w:r>
      <w:proofErr w:type="spellEnd"/>
      <w:r w:rsidR="009D6BDD" w:rsidRPr="00743B68">
        <w:rPr>
          <w:rFonts w:asciiTheme="majorBidi" w:eastAsia="KaiTi" w:hAnsiTheme="majorBidi" w:cstheme="majorBidi"/>
          <w:i/>
          <w:spacing w:val="-6"/>
        </w:rPr>
        <w:t xml:space="preserve"> </w:t>
      </w:r>
      <w:r w:rsidR="009D6BDD" w:rsidRPr="00743B68">
        <w:rPr>
          <w:rFonts w:asciiTheme="majorBidi" w:eastAsia="KaiTi" w:hAnsiTheme="majorBidi" w:cstheme="majorBidi"/>
          <w:iCs/>
          <w:spacing w:val="-6"/>
          <w:lang w:eastAsia="zh-TW"/>
        </w:rPr>
        <w:t>海關</w:t>
      </w:r>
      <w:r w:rsidR="009D6BDD" w:rsidRPr="00743B68">
        <w:rPr>
          <w:rFonts w:asciiTheme="majorBidi" w:eastAsia="KaiTi" w:hAnsiTheme="majorBidi" w:cstheme="majorBidi"/>
          <w:spacing w:val="-6"/>
        </w:rPr>
        <w:t>) were established in the four most important coastal regions, that is Guangdong, Fujian, Zhejiang and Jiangsu. In 1685, foreign traders also received permission to trade in Chinese ports.</w:t>
      </w:r>
      <w:r w:rsidR="009D6BDD" w:rsidRPr="00743B68">
        <w:rPr>
          <w:rStyle w:val="Funotenzeichen"/>
          <w:rFonts w:asciiTheme="majorBidi" w:eastAsia="KaiTi" w:hAnsiTheme="majorBidi" w:cstheme="majorBidi"/>
          <w:spacing w:val="-6"/>
        </w:rPr>
        <w:footnoteReference w:id="95"/>
      </w:r>
      <w:r w:rsidR="009D6BDD" w:rsidRPr="00743B68">
        <w:rPr>
          <w:rFonts w:asciiTheme="majorBidi" w:eastAsia="KaiTi" w:hAnsiTheme="majorBidi" w:cstheme="majorBidi"/>
          <w:spacing w:val="-6"/>
        </w:rPr>
        <w:t xml:space="preserve"> </w:t>
      </w:r>
      <w:r w:rsidRPr="00743B68">
        <w:rPr>
          <w:rFonts w:asciiTheme="majorBidi" w:eastAsia="KaiTi" w:hAnsiTheme="majorBidi" w:cstheme="majorBidi"/>
          <w:spacing w:val="-6"/>
        </w:rPr>
        <w:t xml:space="preserve">The following table provides an overview of how the number of </w:t>
      </w:r>
      <w:r w:rsidR="004F5AA8" w:rsidRPr="00743B68">
        <w:rPr>
          <w:rFonts w:asciiTheme="majorBidi" w:eastAsia="KaiTi" w:hAnsiTheme="majorBidi" w:cstheme="majorBidi"/>
          <w:spacing w:val="-6"/>
        </w:rPr>
        <w:t xml:space="preserve">Chinese </w:t>
      </w:r>
      <w:r w:rsidRPr="00743B68">
        <w:rPr>
          <w:rFonts w:asciiTheme="majorBidi" w:eastAsia="KaiTi" w:hAnsiTheme="majorBidi" w:cstheme="majorBidi"/>
          <w:spacing w:val="-6"/>
        </w:rPr>
        <w:t xml:space="preserve">ships calling at </w:t>
      </w:r>
      <w:r w:rsidR="00E76EA9" w:rsidRPr="00743B68">
        <w:rPr>
          <w:rFonts w:asciiTheme="majorBidi" w:eastAsia="KaiTi" w:hAnsiTheme="majorBidi" w:cstheme="majorBidi"/>
          <w:spacing w:val="-6"/>
        </w:rPr>
        <w:t>M</w:t>
      </w:r>
      <w:r w:rsidRPr="00743B68">
        <w:rPr>
          <w:rFonts w:asciiTheme="majorBidi" w:eastAsia="KaiTi" w:hAnsiTheme="majorBidi" w:cstheme="majorBidi"/>
          <w:spacing w:val="-6"/>
        </w:rPr>
        <w:t>anila increased between 1684 and 1716.</w:t>
      </w:r>
    </w:p>
    <w:p w14:paraId="50138825" w14:textId="72D97F7D" w:rsidR="009E6104" w:rsidRPr="00743B68" w:rsidRDefault="009E6104" w:rsidP="00BA76F4">
      <w:pPr>
        <w:pStyle w:val="Textkrper2"/>
        <w:rPr>
          <w:rFonts w:asciiTheme="majorBidi" w:eastAsia="KaiTi" w:hAnsiTheme="majorBidi" w:cstheme="majorBidi"/>
          <w:spacing w:val="-6"/>
          <w:sz w:val="22"/>
          <w:szCs w:val="22"/>
        </w:rPr>
      </w:pPr>
    </w:p>
    <w:p w14:paraId="1CFCC570" w14:textId="42D92981" w:rsidR="00BA76F4" w:rsidRPr="00743B68" w:rsidRDefault="00BA76F4" w:rsidP="00BA76F4">
      <w:pPr>
        <w:pStyle w:val="Textkrper2"/>
        <w:spacing w:after="120"/>
        <w:rPr>
          <w:rFonts w:asciiTheme="majorBidi" w:eastAsia="KaiTi" w:hAnsiTheme="majorBidi" w:cstheme="majorBidi"/>
          <w:spacing w:val="-6"/>
          <w:sz w:val="22"/>
          <w:szCs w:val="22"/>
          <w:lang w:val="en-US"/>
        </w:rPr>
      </w:pPr>
      <w:r w:rsidRPr="00743B68">
        <w:rPr>
          <w:rFonts w:asciiTheme="majorBidi" w:eastAsia="KaiTi" w:hAnsiTheme="majorBidi" w:cstheme="majorBidi"/>
          <w:spacing w:val="-6"/>
          <w:sz w:val="22"/>
          <w:szCs w:val="22"/>
          <w:lang w:val="en-US"/>
        </w:rPr>
        <w:t xml:space="preserve">Table </w:t>
      </w:r>
      <w:r w:rsidR="00267688" w:rsidRPr="00743B68">
        <w:rPr>
          <w:rFonts w:asciiTheme="majorBidi" w:eastAsia="KaiTi" w:hAnsiTheme="majorBidi" w:cstheme="majorBidi"/>
          <w:spacing w:val="-6"/>
          <w:sz w:val="22"/>
          <w:szCs w:val="22"/>
          <w:lang w:val="en-US"/>
        </w:rPr>
        <w:t>2</w:t>
      </w:r>
      <w:r w:rsidRPr="00743B68">
        <w:rPr>
          <w:rFonts w:asciiTheme="majorBidi" w:eastAsia="KaiTi" w:hAnsiTheme="majorBidi" w:cstheme="majorBidi"/>
          <w:spacing w:val="-6"/>
          <w:sz w:val="22"/>
          <w:szCs w:val="22"/>
          <w:lang w:val="en-US"/>
        </w:rPr>
        <w:t xml:space="preserve">: </w:t>
      </w:r>
      <w:r w:rsidRPr="00743B68">
        <w:rPr>
          <w:rFonts w:asciiTheme="majorBidi" w:eastAsia="KaiTi" w:hAnsiTheme="majorBidi" w:cstheme="majorBidi"/>
          <w:spacing w:val="-6"/>
          <w:sz w:val="22"/>
          <w:szCs w:val="22"/>
        </w:rPr>
        <w:t xml:space="preserve">Number of </w:t>
      </w:r>
      <w:r w:rsidR="004F5AA8" w:rsidRPr="00743B68">
        <w:rPr>
          <w:rFonts w:asciiTheme="majorBidi" w:eastAsia="KaiTi" w:hAnsiTheme="majorBidi" w:cstheme="majorBidi"/>
          <w:spacing w:val="-6"/>
          <w:sz w:val="22"/>
          <w:szCs w:val="22"/>
        </w:rPr>
        <w:t xml:space="preserve">Chinese </w:t>
      </w:r>
      <w:r w:rsidRPr="00743B68">
        <w:rPr>
          <w:rFonts w:asciiTheme="majorBidi" w:eastAsia="KaiTi" w:hAnsiTheme="majorBidi" w:cstheme="majorBidi"/>
          <w:spacing w:val="-6"/>
          <w:sz w:val="22"/>
          <w:szCs w:val="22"/>
        </w:rPr>
        <w:t>ships calling at Manila between 1684 and 1716</w:t>
      </w:r>
    </w:p>
    <w:tbl>
      <w:tblPr>
        <w:tblStyle w:val="Tabellenraster"/>
        <w:tblW w:w="0" w:type="auto"/>
        <w:tblLook w:val="04A0" w:firstRow="1" w:lastRow="0" w:firstColumn="1" w:lastColumn="0" w:noHBand="0" w:noVBand="1"/>
      </w:tblPr>
      <w:tblGrid>
        <w:gridCol w:w="1131"/>
        <w:gridCol w:w="1131"/>
        <w:gridCol w:w="1132"/>
        <w:gridCol w:w="1132"/>
        <w:gridCol w:w="1132"/>
        <w:gridCol w:w="1132"/>
        <w:gridCol w:w="1132"/>
        <w:gridCol w:w="1132"/>
      </w:tblGrid>
      <w:tr w:rsidR="009E6104" w:rsidRPr="00743B68" w14:paraId="76DD0F7C" w14:textId="77777777" w:rsidTr="009E6104">
        <w:tc>
          <w:tcPr>
            <w:tcW w:w="1132" w:type="dxa"/>
          </w:tcPr>
          <w:p w14:paraId="46C2AD82" w14:textId="32F2665A" w:rsidR="009E6104" w:rsidRPr="00743B68" w:rsidRDefault="00E76EA9" w:rsidP="00E76EA9">
            <w:pPr>
              <w:pStyle w:val="Textkrper2"/>
              <w:spacing w:line="280" w:lineRule="exact"/>
              <w:jc w:val="center"/>
              <w:rPr>
                <w:rFonts w:asciiTheme="majorBidi" w:eastAsia="KaiTi" w:hAnsiTheme="majorBidi" w:cstheme="majorBidi"/>
                <w:spacing w:val="-6"/>
                <w:sz w:val="22"/>
                <w:szCs w:val="22"/>
              </w:rPr>
            </w:pPr>
            <w:r w:rsidRPr="00743B68">
              <w:rPr>
                <w:rFonts w:asciiTheme="majorBidi" w:eastAsia="KaiTi" w:hAnsiTheme="majorBidi" w:cstheme="majorBidi"/>
                <w:spacing w:val="-6"/>
                <w:sz w:val="22"/>
                <w:szCs w:val="22"/>
              </w:rPr>
              <w:lastRenderedPageBreak/>
              <w:t>Year</w:t>
            </w:r>
          </w:p>
        </w:tc>
        <w:tc>
          <w:tcPr>
            <w:tcW w:w="1132" w:type="dxa"/>
          </w:tcPr>
          <w:p w14:paraId="35871BDC" w14:textId="0D0D7130" w:rsidR="009E6104" w:rsidRPr="00743B68" w:rsidRDefault="00E76EA9" w:rsidP="00E76EA9">
            <w:pPr>
              <w:pStyle w:val="Textkrper2"/>
              <w:spacing w:line="280" w:lineRule="exact"/>
              <w:jc w:val="center"/>
              <w:rPr>
                <w:rFonts w:asciiTheme="majorBidi" w:eastAsia="KaiTi" w:hAnsiTheme="majorBidi" w:cstheme="majorBidi"/>
                <w:spacing w:val="-6"/>
                <w:sz w:val="22"/>
                <w:szCs w:val="22"/>
              </w:rPr>
            </w:pPr>
            <w:r w:rsidRPr="00743B68">
              <w:rPr>
                <w:rFonts w:asciiTheme="majorBidi" w:eastAsia="KaiTi" w:hAnsiTheme="majorBidi" w:cstheme="majorBidi"/>
                <w:spacing w:val="-6"/>
                <w:sz w:val="22"/>
                <w:szCs w:val="22"/>
              </w:rPr>
              <w:t>Number of ships</w:t>
            </w:r>
          </w:p>
        </w:tc>
        <w:tc>
          <w:tcPr>
            <w:tcW w:w="1132" w:type="dxa"/>
          </w:tcPr>
          <w:p w14:paraId="1B449347" w14:textId="19B49255" w:rsidR="009E6104" w:rsidRPr="00743B68" w:rsidRDefault="00E76EA9" w:rsidP="00E76EA9">
            <w:pPr>
              <w:pStyle w:val="Textkrper2"/>
              <w:spacing w:line="280" w:lineRule="exact"/>
              <w:jc w:val="center"/>
              <w:rPr>
                <w:rFonts w:asciiTheme="majorBidi" w:eastAsia="KaiTi" w:hAnsiTheme="majorBidi" w:cstheme="majorBidi"/>
                <w:spacing w:val="-6"/>
                <w:sz w:val="22"/>
                <w:szCs w:val="22"/>
              </w:rPr>
            </w:pPr>
            <w:r w:rsidRPr="00743B68">
              <w:rPr>
                <w:rFonts w:asciiTheme="majorBidi" w:eastAsia="KaiTi" w:hAnsiTheme="majorBidi" w:cstheme="majorBidi"/>
                <w:spacing w:val="-6"/>
                <w:sz w:val="22"/>
                <w:szCs w:val="22"/>
              </w:rPr>
              <w:t>Year</w:t>
            </w:r>
          </w:p>
        </w:tc>
        <w:tc>
          <w:tcPr>
            <w:tcW w:w="1132" w:type="dxa"/>
          </w:tcPr>
          <w:p w14:paraId="30D2C1CB" w14:textId="77FAC698" w:rsidR="009E6104" w:rsidRPr="00743B68" w:rsidRDefault="00E76EA9" w:rsidP="00E76EA9">
            <w:pPr>
              <w:pStyle w:val="Textkrper2"/>
              <w:spacing w:line="280" w:lineRule="exact"/>
              <w:jc w:val="center"/>
              <w:rPr>
                <w:rFonts w:asciiTheme="majorBidi" w:eastAsia="KaiTi" w:hAnsiTheme="majorBidi" w:cstheme="majorBidi"/>
                <w:spacing w:val="-6"/>
                <w:sz w:val="22"/>
                <w:szCs w:val="22"/>
              </w:rPr>
            </w:pPr>
            <w:r w:rsidRPr="00743B68">
              <w:rPr>
                <w:rFonts w:asciiTheme="majorBidi" w:eastAsia="KaiTi" w:hAnsiTheme="majorBidi" w:cstheme="majorBidi"/>
                <w:spacing w:val="-6"/>
                <w:sz w:val="22"/>
                <w:szCs w:val="22"/>
              </w:rPr>
              <w:t>Number of ships</w:t>
            </w:r>
          </w:p>
        </w:tc>
        <w:tc>
          <w:tcPr>
            <w:tcW w:w="1132" w:type="dxa"/>
          </w:tcPr>
          <w:p w14:paraId="206148AA" w14:textId="2707410B" w:rsidR="009E6104" w:rsidRPr="00743B68" w:rsidRDefault="00E76EA9" w:rsidP="00E76EA9">
            <w:pPr>
              <w:pStyle w:val="Textkrper2"/>
              <w:spacing w:line="280" w:lineRule="exact"/>
              <w:jc w:val="center"/>
              <w:rPr>
                <w:rFonts w:asciiTheme="majorBidi" w:eastAsia="KaiTi" w:hAnsiTheme="majorBidi" w:cstheme="majorBidi"/>
                <w:spacing w:val="-6"/>
                <w:sz w:val="22"/>
                <w:szCs w:val="22"/>
              </w:rPr>
            </w:pPr>
            <w:r w:rsidRPr="00743B68">
              <w:rPr>
                <w:rFonts w:asciiTheme="majorBidi" w:eastAsia="KaiTi" w:hAnsiTheme="majorBidi" w:cstheme="majorBidi"/>
                <w:spacing w:val="-6"/>
                <w:sz w:val="22"/>
                <w:szCs w:val="22"/>
              </w:rPr>
              <w:t>Year</w:t>
            </w:r>
          </w:p>
        </w:tc>
        <w:tc>
          <w:tcPr>
            <w:tcW w:w="1132" w:type="dxa"/>
          </w:tcPr>
          <w:p w14:paraId="4F2D52E9" w14:textId="59241D1F" w:rsidR="009E6104" w:rsidRPr="00743B68" w:rsidRDefault="00E76EA9" w:rsidP="00E76EA9">
            <w:pPr>
              <w:pStyle w:val="Textkrper2"/>
              <w:spacing w:line="280" w:lineRule="exact"/>
              <w:jc w:val="center"/>
              <w:rPr>
                <w:rFonts w:asciiTheme="majorBidi" w:eastAsia="KaiTi" w:hAnsiTheme="majorBidi" w:cstheme="majorBidi"/>
                <w:spacing w:val="-6"/>
                <w:sz w:val="22"/>
                <w:szCs w:val="22"/>
              </w:rPr>
            </w:pPr>
            <w:r w:rsidRPr="00743B68">
              <w:rPr>
                <w:rFonts w:asciiTheme="majorBidi" w:eastAsia="KaiTi" w:hAnsiTheme="majorBidi" w:cstheme="majorBidi"/>
                <w:spacing w:val="-6"/>
                <w:sz w:val="22"/>
                <w:szCs w:val="22"/>
              </w:rPr>
              <w:t>Number of ships</w:t>
            </w:r>
          </w:p>
        </w:tc>
        <w:tc>
          <w:tcPr>
            <w:tcW w:w="1132" w:type="dxa"/>
          </w:tcPr>
          <w:p w14:paraId="18D2947B" w14:textId="10BB804D" w:rsidR="009E6104" w:rsidRPr="00743B68" w:rsidRDefault="00E76EA9" w:rsidP="00E76EA9">
            <w:pPr>
              <w:pStyle w:val="Textkrper2"/>
              <w:spacing w:line="280" w:lineRule="exact"/>
              <w:jc w:val="center"/>
              <w:rPr>
                <w:rFonts w:asciiTheme="majorBidi" w:eastAsia="KaiTi" w:hAnsiTheme="majorBidi" w:cstheme="majorBidi"/>
                <w:spacing w:val="-6"/>
                <w:sz w:val="22"/>
                <w:szCs w:val="22"/>
              </w:rPr>
            </w:pPr>
            <w:r w:rsidRPr="00743B68">
              <w:rPr>
                <w:rFonts w:asciiTheme="majorBidi" w:eastAsia="KaiTi" w:hAnsiTheme="majorBidi" w:cstheme="majorBidi"/>
                <w:spacing w:val="-6"/>
                <w:sz w:val="22"/>
                <w:szCs w:val="22"/>
              </w:rPr>
              <w:t>Year</w:t>
            </w:r>
          </w:p>
        </w:tc>
        <w:tc>
          <w:tcPr>
            <w:tcW w:w="1132" w:type="dxa"/>
          </w:tcPr>
          <w:p w14:paraId="6196F25F" w14:textId="531DBE36" w:rsidR="009E6104" w:rsidRPr="00743B68" w:rsidRDefault="00E76EA9" w:rsidP="00E76EA9">
            <w:pPr>
              <w:pStyle w:val="Textkrper2"/>
              <w:spacing w:line="280" w:lineRule="exact"/>
              <w:jc w:val="center"/>
              <w:rPr>
                <w:rFonts w:asciiTheme="majorBidi" w:eastAsia="KaiTi" w:hAnsiTheme="majorBidi" w:cstheme="majorBidi"/>
                <w:spacing w:val="-6"/>
                <w:sz w:val="22"/>
                <w:szCs w:val="22"/>
              </w:rPr>
            </w:pPr>
            <w:r w:rsidRPr="00743B68">
              <w:rPr>
                <w:rFonts w:asciiTheme="majorBidi" w:eastAsia="KaiTi" w:hAnsiTheme="majorBidi" w:cstheme="majorBidi"/>
                <w:spacing w:val="-6"/>
                <w:sz w:val="22"/>
                <w:szCs w:val="22"/>
              </w:rPr>
              <w:t>Number of ships</w:t>
            </w:r>
          </w:p>
        </w:tc>
      </w:tr>
      <w:tr w:rsidR="009E6104" w:rsidRPr="00743B68" w14:paraId="053DDA1F" w14:textId="77777777" w:rsidTr="009E6104">
        <w:tc>
          <w:tcPr>
            <w:tcW w:w="1132" w:type="dxa"/>
          </w:tcPr>
          <w:p w14:paraId="19A7F43F" w14:textId="1ACA33DE"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1684</w:t>
            </w:r>
          </w:p>
        </w:tc>
        <w:tc>
          <w:tcPr>
            <w:tcW w:w="1132" w:type="dxa"/>
          </w:tcPr>
          <w:p w14:paraId="5B51D373" w14:textId="346BCDEB"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5</w:t>
            </w:r>
          </w:p>
        </w:tc>
        <w:tc>
          <w:tcPr>
            <w:tcW w:w="1132" w:type="dxa"/>
          </w:tcPr>
          <w:p w14:paraId="6D29D650" w14:textId="50402F4A"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1693</w:t>
            </w:r>
          </w:p>
        </w:tc>
        <w:tc>
          <w:tcPr>
            <w:tcW w:w="1132" w:type="dxa"/>
          </w:tcPr>
          <w:p w14:paraId="790FBEB5" w14:textId="1AB7000A"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18</w:t>
            </w:r>
          </w:p>
        </w:tc>
        <w:tc>
          <w:tcPr>
            <w:tcW w:w="1132" w:type="dxa"/>
          </w:tcPr>
          <w:p w14:paraId="6C142B80" w14:textId="5874C566"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1701</w:t>
            </w:r>
          </w:p>
        </w:tc>
        <w:tc>
          <w:tcPr>
            <w:tcW w:w="1132" w:type="dxa"/>
          </w:tcPr>
          <w:p w14:paraId="5CD5B02E" w14:textId="680A796B"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9</w:t>
            </w:r>
          </w:p>
        </w:tc>
        <w:tc>
          <w:tcPr>
            <w:tcW w:w="1132" w:type="dxa"/>
          </w:tcPr>
          <w:p w14:paraId="0CD4B718" w14:textId="19BB823F"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1709</w:t>
            </w:r>
          </w:p>
        </w:tc>
        <w:tc>
          <w:tcPr>
            <w:tcW w:w="1132" w:type="dxa"/>
          </w:tcPr>
          <w:p w14:paraId="5780DA26" w14:textId="1A4B870D"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43</w:t>
            </w:r>
          </w:p>
        </w:tc>
      </w:tr>
      <w:tr w:rsidR="009E6104" w:rsidRPr="00743B68" w14:paraId="3EF86AE6" w14:textId="77777777" w:rsidTr="009E6104">
        <w:tc>
          <w:tcPr>
            <w:tcW w:w="1132" w:type="dxa"/>
          </w:tcPr>
          <w:p w14:paraId="30E58378" w14:textId="59AFEA91"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1685</w:t>
            </w:r>
          </w:p>
        </w:tc>
        <w:tc>
          <w:tcPr>
            <w:tcW w:w="1132" w:type="dxa"/>
          </w:tcPr>
          <w:p w14:paraId="6FF172E0" w14:textId="509DC4D2"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17</w:t>
            </w:r>
          </w:p>
        </w:tc>
        <w:tc>
          <w:tcPr>
            <w:tcW w:w="1132" w:type="dxa"/>
          </w:tcPr>
          <w:p w14:paraId="1CD0E4E0" w14:textId="03D75065"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1694</w:t>
            </w:r>
          </w:p>
        </w:tc>
        <w:tc>
          <w:tcPr>
            <w:tcW w:w="1132" w:type="dxa"/>
          </w:tcPr>
          <w:p w14:paraId="14E935A0" w14:textId="2379DCCE"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12</w:t>
            </w:r>
          </w:p>
        </w:tc>
        <w:tc>
          <w:tcPr>
            <w:tcW w:w="1132" w:type="dxa"/>
          </w:tcPr>
          <w:p w14:paraId="51BB0335" w14:textId="1C57C343"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1702</w:t>
            </w:r>
          </w:p>
        </w:tc>
        <w:tc>
          <w:tcPr>
            <w:tcW w:w="1132" w:type="dxa"/>
          </w:tcPr>
          <w:p w14:paraId="0E76D80E" w14:textId="71BD2768"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15</w:t>
            </w:r>
          </w:p>
        </w:tc>
        <w:tc>
          <w:tcPr>
            <w:tcW w:w="1132" w:type="dxa"/>
          </w:tcPr>
          <w:p w14:paraId="004B55B9" w14:textId="11139964"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1710</w:t>
            </w:r>
          </w:p>
        </w:tc>
        <w:tc>
          <w:tcPr>
            <w:tcW w:w="1132" w:type="dxa"/>
          </w:tcPr>
          <w:p w14:paraId="65245C5E" w14:textId="40A6194C"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25</w:t>
            </w:r>
          </w:p>
        </w:tc>
      </w:tr>
      <w:tr w:rsidR="009E6104" w:rsidRPr="00743B68" w14:paraId="188F05E9" w14:textId="77777777" w:rsidTr="009E6104">
        <w:tc>
          <w:tcPr>
            <w:tcW w:w="1132" w:type="dxa"/>
          </w:tcPr>
          <w:p w14:paraId="5B29DF3B" w14:textId="5B41359E"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1686</w:t>
            </w:r>
          </w:p>
        </w:tc>
        <w:tc>
          <w:tcPr>
            <w:tcW w:w="1132" w:type="dxa"/>
          </w:tcPr>
          <w:p w14:paraId="7065C6ED" w14:textId="1376C8CC"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27</w:t>
            </w:r>
          </w:p>
        </w:tc>
        <w:tc>
          <w:tcPr>
            <w:tcW w:w="1132" w:type="dxa"/>
          </w:tcPr>
          <w:p w14:paraId="0B8D72E7" w14:textId="21BEF50F"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1695</w:t>
            </w:r>
          </w:p>
        </w:tc>
        <w:tc>
          <w:tcPr>
            <w:tcW w:w="1132" w:type="dxa"/>
          </w:tcPr>
          <w:p w14:paraId="4C7DC4AF" w14:textId="6C026312"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19</w:t>
            </w:r>
          </w:p>
        </w:tc>
        <w:tc>
          <w:tcPr>
            <w:tcW w:w="1132" w:type="dxa"/>
          </w:tcPr>
          <w:p w14:paraId="0FEF5355" w14:textId="7DEC874B"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1703</w:t>
            </w:r>
          </w:p>
        </w:tc>
        <w:tc>
          <w:tcPr>
            <w:tcW w:w="1132" w:type="dxa"/>
          </w:tcPr>
          <w:p w14:paraId="6B5C8A9D" w14:textId="3C5AF3D1"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21</w:t>
            </w:r>
          </w:p>
        </w:tc>
        <w:tc>
          <w:tcPr>
            <w:tcW w:w="1132" w:type="dxa"/>
          </w:tcPr>
          <w:p w14:paraId="583EA5B7" w14:textId="7DC35BEB"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1711</w:t>
            </w:r>
          </w:p>
        </w:tc>
        <w:tc>
          <w:tcPr>
            <w:tcW w:w="1132" w:type="dxa"/>
          </w:tcPr>
          <w:p w14:paraId="766840E8" w14:textId="16E70B4C"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14</w:t>
            </w:r>
          </w:p>
        </w:tc>
      </w:tr>
      <w:tr w:rsidR="009E6104" w:rsidRPr="00743B68" w14:paraId="1AFB1DDB" w14:textId="77777777" w:rsidTr="009E6104">
        <w:tc>
          <w:tcPr>
            <w:tcW w:w="1132" w:type="dxa"/>
          </w:tcPr>
          <w:p w14:paraId="41E27869" w14:textId="2F18361F"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1687</w:t>
            </w:r>
          </w:p>
        </w:tc>
        <w:tc>
          <w:tcPr>
            <w:tcW w:w="1132" w:type="dxa"/>
          </w:tcPr>
          <w:p w14:paraId="283239E6" w14:textId="1843A252"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15</w:t>
            </w:r>
          </w:p>
        </w:tc>
        <w:tc>
          <w:tcPr>
            <w:tcW w:w="1132" w:type="dxa"/>
          </w:tcPr>
          <w:p w14:paraId="29E3F9A8" w14:textId="080E0899"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1696</w:t>
            </w:r>
          </w:p>
        </w:tc>
        <w:tc>
          <w:tcPr>
            <w:tcW w:w="1132" w:type="dxa"/>
          </w:tcPr>
          <w:p w14:paraId="29ED785A" w14:textId="30BE811A"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17</w:t>
            </w:r>
          </w:p>
        </w:tc>
        <w:tc>
          <w:tcPr>
            <w:tcW w:w="1132" w:type="dxa"/>
          </w:tcPr>
          <w:p w14:paraId="162ED1C4" w14:textId="45E4C2B4"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1704</w:t>
            </w:r>
          </w:p>
        </w:tc>
        <w:tc>
          <w:tcPr>
            <w:tcW w:w="1132" w:type="dxa"/>
          </w:tcPr>
          <w:p w14:paraId="1D32011B" w14:textId="2C80AB6B"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STKaiti" w:hAnsiTheme="majorBidi" w:cstheme="majorBidi"/>
                <w:spacing w:val="-6"/>
                <w:lang w:eastAsia="zh-CN"/>
              </w:rPr>
              <w:t>–</w:t>
            </w:r>
          </w:p>
        </w:tc>
        <w:tc>
          <w:tcPr>
            <w:tcW w:w="1132" w:type="dxa"/>
          </w:tcPr>
          <w:p w14:paraId="2261256D" w14:textId="2C6BA40B"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1712</w:t>
            </w:r>
          </w:p>
        </w:tc>
        <w:tc>
          <w:tcPr>
            <w:tcW w:w="1132" w:type="dxa"/>
          </w:tcPr>
          <w:p w14:paraId="03E59E6B" w14:textId="3A397717"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STKaiti" w:hAnsiTheme="majorBidi" w:cstheme="majorBidi"/>
                <w:spacing w:val="-6"/>
                <w:lang w:eastAsia="zh-CN"/>
              </w:rPr>
              <w:t>–</w:t>
            </w:r>
          </w:p>
        </w:tc>
      </w:tr>
      <w:tr w:rsidR="009E6104" w:rsidRPr="00743B68" w14:paraId="23CAA604" w14:textId="77777777" w:rsidTr="009E6104">
        <w:tc>
          <w:tcPr>
            <w:tcW w:w="1132" w:type="dxa"/>
          </w:tcPr>
          <w:p w14:paraId="2EB509C4" w14:textId="164F2048"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1688</w:t>
            </w:r>
          </w:p>
        </w:tc>
        <w:tc>
          <w:tcPr>
            <w:tcW w:w="1132" w:type="dxa"/>
          </w:tcPr>
          <w:p w14:paraId="7244684F" w14:textId="75B6EF3D"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7</w:t>
            </w:r>
          </w:p>
        </w:tc>
        <w:tc>
          <w:tcPr>
            <w:tcW w:w="1132" w:type="dxa"/>
          </w:tcPr>
          <w:p w14:paraId="4562A32C" w14:textId="1315FBA9"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1697</w:t>
            </w:r>
          </w:p>
        </w:tc>
        <w:tc>
          <w:tcPr>
            <w:tcW w:w="1132" w:type="dxa"/>
          </w:tcPr>
          <w:p w14:paraId="741AAE37" w14:textId="13D66B09"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17</w:t>
            </w:r>
          </w:p>
        </w:tc>
        <w:tc>
          <w:tcPr>
            <w:tcW w:w="1132" w:type="dxa"/>
          </w:tcPr>
          <w:p w14:paraId="3E9A6F03" w14:textId="4B686EA3"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1705</w:t>
            </w:r>
          </w:p>
        </w:tc>
        <w:tc>
          <w:tcPr>
            <w:tcW w:w="1132" w:type="dxa"/>
          </w:tcPr>
          <w:p w14:paraId="45A1A9D2" w14:textId="568D4F98"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17</w:t>
            </w:r>
          </w:p>
        </w:tc>
        <w:tc>
          <w:tcPr>
            <w:tcW w:w="1132" w:type="dxa"/>
          </w:tcPr>
          <w:p w14:paraId="65FCAE0F" w14:textId="7F7F2CB6"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1713</w:t>
            </w:r>
          </w:p>
        </w:tc>
        <w:tc>
          <w:tcPr>
            <w:tcW w:w="1132" w:type="dxa"/>
          </w:tcPr>
          <w:p w14:paraId="29AE6E4F" w14:textId="492022E8"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15</w:t>
            </w:r>
          </w:p>
        </w:tc>
      </w:tr>
      <w:tr w:rsidR="009E6104" w:rsidRPr="00743B68" w14:paraId="18661902" w14:textId="77777777" w:rsidTr="009E6104">
        <w:tc>
          <w:tcPr>
            <w:tcW w:w="1132" w:type="dxa"/>
          </w:tcPr>
          <w:p w14:paraId="304FAEB6" w14:textId="0B09B15A"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1690</w:t>
            </w:r>
          </w:p>
        </w:tc>
        <w:tc>
          <w:tcPr>
            <w:tcW w:w="1132" w:type="dxa"/>
          </w:tcPr>
          <w:p w14:paraId="7BEE4BFD" w14:textId="0711226E"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14</w:t>
            </w:r>
          </w:p>
        </w:tc>
        <w:tc>
          <w:tcPr>
            <w:tcW w:w="1132" w:type="dxa"/>
          </w:tcPr>
          <w:p w14:paraId="7FE61ADF" w14:textId="64B8367C"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1698</w:t>
            </w:r>
          </w:p>
        </w:tc>
        <w:tc>
          <w:tcPr>
            <w:tcW w:w="1132" w:type="dxa"/>
          </w:tcPr>
          <w:p w14:paraId="39A1E7DB" w14:textId="3A1173CF"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24</w:t>
            </w:r>
          </w:p>
        </w:tc>
        <w:tc>
          <w:tcPr>
            <w:tcW w:w="1132" w:type="dxa"/>
          </w:tcPr>
          <w:p w14:paraId="1348865E" w14:textId="45D60EE9"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1706</w:t>
            </w:r>
          </w:p>
        </w:tc>
        <w:tc>
          <w:tcPr>
            <w:tcW w:w="1132" w:type="dxa"/>
          </w:tcPr>
          <w:p w14:paraId="60577467" w14:textId="7E5FA4C0"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27</w:t>
            </w:r>
          </w:p>
        </w:tc>
        <w:tc>
          <w:tcPr>
            <w:tcW w:w="1132" w:type="dxa"/>
          </w:tcPr>
          <w:p w14:paraId="16196C5C" w14:textId="2EA2C6C5"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1714</w:t>
            </w:r>
          </w:p>
        </w:tc>
        <w:tc>
          <w:tcPr>
            <w:tcW w:w="1132" w:type="dxa"/>
          </w:tcPr>
          <w:p w14:paraId="685ED033" w14:textId="0E2C4EAE"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17</w:t>
            </w:r>
          </w:p>
        </w:tc>
      </w:tr>
      <w:tr w:rsidR="009E6104" w:rsidRPr="00743B68" w14:paraId="66F09415" w14:textId="77777777" w:rsidTr="009E6104">
        <w:tc>
          <w:tcPr>
            <w:tcW w:w="1132" w:type="dxa"/>
          </w:tcPr>
          <w:p w14:paraId="1FDA2B75" w14:textId="5E9590BD"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1691</w:t>
            </w:r>
          </w:p>
        </w:tc>
        <w:tc>
          <w:tcPr>
            <w:tcW w:w="1132" w:type="dxa"/>
          </w:tcPr>
          <w:p w14:paraId="0FC1F728" w14:textId="5B507312"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13</w:t>
            </w:r>
          </w:p>
        </w:tc>
        <w:tc>
          <w:tcPr>
            <w:tcW w:w="1132" w:type="dxa"/>
          </w:tcPr>
          <w:p w14:paraId="1F33703B" w14:textId="2E72BD67"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1699</w:t>
            </w:r>
          </w:p>
        </w:tc>
        <w:tc>
          <w:tcPr>
            <w:tcW w:w="1132" w:type="dxa"/>
          </w:tcPr>
          <w:p w14:paraId="136551D7" w14:textId="444AF873"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20</w:t>
            </w:r>
          </w:p>
        </w:tc>
        <w:tc>
          <w:tcPr>
            <w:tcW w:w="1132" w:type="dxa"/>
          </w:tcPr>
          <w:p w14:paraId="310166BE" w14:textId="67BDD16C"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1707</w:t>
            </w:r>
          </w:p>
        </w:tc>
        <w:tc>
          <w:tcPr>
            <w:tcW w:w="1132" w:type="dxa"/>
          </w:tcPr>
          <w:p w14:paraId="1DCF655C" w14:textId="5CB3C3CD"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15</w:t>
            </w:r>
          </w:p>
        </w:tc>
        <w:tc>
          <w:tcPr>
            <w:tcW w:w="1132" w:type="dxa"/>
          </w:tcPr>
          <w:p w14:paraId="38704833" w14:textId="45D79622"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1715</w:t>
            </w:r>
          </w:p>
        </w:tc>
        <w:tc>
          <w:tcPr>
            <w:tcW w:w="1132" w:type="dxa"/>
          </w:tcPr>
          <w:p w14:paraId="468E94D5" w14:textId="40B2EC9D"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14</w:t>
            </w:r>
          </w:p>
        </w:tc>
      </w:tr>
      <w:tr w:rsidR="009E6104" w:rsidRPr="00743B68" w14:paraId="59F165F4" w14:textId="77777777" w:rsidTr="009E6104">
        <w:tc>
          <w:tcPr>
            <w:tcW w:w="1132" w:type="dxa"/>
          </w:tcPr>
          <w:p w14:paraId="366DC844" w14:textId="760B8EA2"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1692</w:t>
            </w:r>
          </w:p>
        </w:tc>
        <w:tc>
          <w:tcPr>
            <w:tcW w:w="1132" w:type="dxa"/>
          </w:tcPr>
          <w:p w14:paraId="2CA89BFE" w14:textId="271B2E0D"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14</w:t>
            </w:r>
          </w:p>
        </w:tc>
        <w:tc>
          <w:tcPr>
            <w:tcW w:w="1132" w:type="dxa"/>
          </w:tcPr>
          <w:p w14:paraId="5B751718" w14:textId="67C01B5D"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1700</w:t>
            </w:r>
          </w:p>
        </w:tc>
        <w:tc>
          <w:tcPr>
            <w:tcW w:w="1132" w:type="dxa"/>
          </w:tcPr>
          <w:p w14:paraId="3603D9EC" w14:textId="6DD6E48A"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17</w:t>
            </w:r>
          </w:p>
        </w:tc>
        <w:tc>
          <w:tcPr>
            <w:tcW w:w="1132" w:type="dxa"/>
          </w:tcPr>
          <w:p w14:paraId="4CCC0348" w14:textId="35897ADB"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1708</w:t>
            </w:r>
          </w:p>
        </w:tc>
        <w:tc>
          <w:tcPr>
            <w:tcW w:w="1132" w:type="dxa"/>
          </w:tcPr>
          <w:p w14:paraId="49A6C51C" w14:textId="7179F3CA"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32</w:t>
            </w:r>
          </w:p>
        </w:tc>
        <w:tc>
          <w:tcPr>
            <w:tcW w:w="1132" w:type="dxa"/>
          </w:tcPr>
          <w:p w14:paraId="1DE4A8DA" w14:textId="5E907CF6"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1716</w:t>
            </w:r>
          </w:p>
        </w:tc>
        <w:tc>
          <w:tcPr>
            <w:tcW w:w="1132" w:type="dxa"/>
          </w:tcPr>
          <w:p w14:paraId="682E7953" w14:textId="5331F384" w:rsidR="009E6104" w:rsidRPr="00743B68" w:rsidRDefault="00E76EA9" w:rsidP="00E76EA9">
            <w:pPr>
              <w:pStyle w:val="Textkrper2"/>
              <w:spacing w:line="280" w:lineRule="exact"/>
              <w:jc w:val="center"/>
              <w:rPr>
                <w:rFonts w:asciiTheme="majorBidi" w:eastAsia="KaiTi" w:hAnsiTheme="majorBidi" w:cstheme="majorBidi"/>
                <w:spacing w:val="-6"/>
                <w:sz w:val="20"/>
                <w:szCs w:val="20"/>
              </w:rPr>
            </w:pPr>
            <w:r w:rsidRPr="00743B68">
              <w:rPr>
                <w:rFonts w:asciiTheme="majorBidi" w:eastAsia="KaiTi" w:hAnsiTheme="majorBidi" w:cstheme="majorBidi"/>
                <w:spacing w:val="-6"/>
                <w:sz w:val="20"/>
                <w:szCs w:val="20"/>
              </w:rPr>
              <w:t>10</w:t>
            </w:r>
          </w:p>
        </w:tc>
      </w:tr>
    </w:tbl>
    <w:p w14:paraId="6D45E30D" w14:textId="4E68B8CD" w:rsidR="009E6104" w:rsidRPr="00743B68" w:rsidRDefault="009E6104" w:rsidP="00E76EA9">
      <w:pPr>
        <w:pStyle w:val="Textkrper2"/>
        <w:spacing w:line="240" w:lineRule="exact"/>
        <w:rPr>
          <w:rFonts w:asciiTheme="majorBidi" w:eastAsia="KaiTi" w:hAnsiTheme="majorBidi" w:cstheme="majorBidi"/>
          <w:spacing w:val="-6"/>
          <w:sz w:val="20"/>
          <w:szCs w:val="20"/>
          <w:lang w:val="de-DE"/>
        </w:rPr>
      </w:pPr>
      <w:r w:rsidRPr="00743B68">
        <w:rPr>
          <w:rFonts w:asciiTheme="majorBidi" w:eastAsia="KaiTi" w:hAnsiTheme="majorBidi" w:cstheme="majorBidi"/>
          <w:spacing w:val="-6"/>
          <w:sz w:val="20"/>
          <w:szCs w:val="20"/>
          <w:lang w:val="de-DE"/>
        </w:rPr>
        <w:t>Source: Pierre Chaunu</w:t>
      </w:r>
      <w:r w:rsidRPr="00743B68">
        <w:rPr>
          <w:rFonts w:asciiTheme="majorBidi" w:eastAsia="KaiTi" w:hAnsiTheme="majorBidi" w:cstheme="majorBidi"/>
          <w:i/>
          <w:iCs/>
          <w:spacing w:val="-6"/>
          <w:sz w:val="20"/>
          <w:szCs w:val="20"/>
          <w:lang w:val="de-DE"/>
        </w:rPr>
        <w:t>, Les Philippines et le Pacifique des Ibériques</w:t>
      </w:r>
      <w:r w:rsidRPr="00743B68">
        <w:rPr>
          <w:rFonts w:asciiTheme="majorBidi" w:eastAsia="KaiTi" w:hAnsiTheme="majorBidi" w:cstheme="majorBidi"/>
          <w:spacing w:val="-6"/>
          <w:sz w:val="20"/>
          <w:szCs w:val="20"/>
          <w:lang w:val="de-DE"/>
        </w:rPr>
        <w:t xml:space="preserve">, 169-180, reproduced in Li Jinming </w:t>
      </w:r>
      <w:r w:rsidR="00E76EA9" w:rsidRPr="00743B68">
        <w:rPr>
          <w:rFonts w:asciiTheme="majorBidi" w:eastAsia="KaiTi" w:hAnsiTheme="majorBidi" w:cstheme="majorBidi" w:hint="eastAsia"/>
          <w:spacing w:val="-6"/>
          <w:sz w:val="20"/>
          <w:szCs w:val="20"/>
          <w:lang w:val="de-DE" w:eastAsia="zh-TW"/>
        </w:rPr>
        <w:t>李金明</w:t>
      </w:r>
      <w:r w:rsidRPr="00743B68">
        <w:rPr>
          <w:rFonts w:asciiTheme="majorBidi" w:eastAsia="KaiTi" w:hAnsiTheme="majorBidi" w:cstheme="majorBidi"/>
          <w:spacing w:val="-6"/>
          <w:sz w:val="20"/>
          <w:szCs w:val="20"/>
          <w:lang w:val="de-DE"/>
        </w:rPr>
        <w:t xml:space="preserve">, Liao Dake </w:t>
      </w:r>
      <w:r w:rsidR="00E76EA9" w:rsidRPr="00743B68">
        <w:rPr>
          <w:rFonts w:asciiTheme="majorBidi" w:eastAsia="KaiTi" w:hAnsiTheme="majorBidi" w:cstheme="majorBidi" w:hint="eastAsia"/>
          <w:spacing w:val="-6"/>
          <w:sz w:val="20"/>
          <w:szCs w:val="20"/>
          <w:lang w:val="de-DE" w:eastAsia="zh-TW"/>
        </w:rPr>
        <w:t>廖大珂</w:t>
      </w:r>
      <w:r w:rsidRPr="00743B68">
        <w:rPr>
          <w:rFonts w:asciiTheme="majorBidi" w:eastAsia="KaiTi" w:hAnsiTheme="majorBidi" w:cstheme="majorBidi"/>
          <w:spacing w:val="-6"/>
          <w:sz w:val="20"/>
          <w:szCs w:val="20"/>
          <w:lang w:val="de-DE"/>
        </w:rPr>
        <w:t xml:space="preserve">, </w:t>
      </w:r>
      <w:r w:rsidRPr="00743B68">
        <w:rPr>
          <w:rFonts w:asciiTheme="majorBidi" w:eastAsia="KaiTi" w:hAnsiTheme="majorBidi" w:cstheme="majorBidi"/>
          <w:i/>
          <w:iCs/>
          <w:spacing w:val="-6"/>
          <w:sz w:val="20"/>
          <w:szCs w:val="20"/>
          <w:lang w:val="de-DE"/>
        </w:rPr>
        <w:t>Zhongguo gudai haiwai maoyi</w:t>
      </w:r>
      <w:r w:rsidR="00E76EA9" w:rsidRPr="00743B68">
        <w:rPr>
          <w:rFonts w:asciiTheme="majorBidi" w:eastAsia="KaiTi" w:hAnsiTheme="majorBidi" w:cstheme="majorBidi"/>
          <w:spacing w:val="-6"/>
          <w:sz w:val="20"/>
          <w:szCs w:val="20"/>
          <w:lang w:val="de-DE"/>
        </w:rPr>
        <w:t xml:space="preserve"> </w:t>
      </w:r>
      <w:r w:rsidR="00E76EA9" w:rsidRPr="00743B68">
        <w:rPr>
          <w:rFonts w:asciiTheme="majorBidi" w:eastAsia="KaiTi" w:hAnsiTheme="majorBidi" w:cstheme="majorBidi" w:hint="eastAsia"/>
          <w:spacing w:val="-6"/>
          <w:sz w:val="20"/>
          <w:szCs w:val="20"/>
          <w:lang w:val="de-DE" w:eastAsia="zh-TW"/>
        </w:rPr>
        <w:t>中國古代海外貿易史</w:t>
      </w:r>
      <w:r w:rsidR="00E76EA9" w:rsidRPr="00743B68">
        <w:rPr>
          <w:rFonts w:asciiTheme="majorBidi" w:eastAsia="KaiTi" w:hAnsiTheme="majorBidi" w:cstheme="majorBidi" w:hint="eastAsia"/>
          <w:spacing w:val="-6"/>
          <w:sz w:val="20"/>
          <w:szCs w:val="20"/>
          <w:lang w:val="de-DE" w:eastAsia="zh-TW"/>
        </w:rPr>
        <w:t xml:space="preserve"> </w:t>
      </w:r>
      <w:r w:rsidR="00E76EA9" w:rsidRPr="00743B68">
        <w:rPr>
          <w:rFonts w:asciiTheme="majorBidi" w:eastAsia="KaiTi" w:hAnsiTheme="majorBidi" w:cstheme="majorBidi"/>
          <w:spacing w:val="-6"/>
          <w:sz w:val="20"/>
          <w:szCs w:val="20"/>
          <w:lang w:val="de-DE"/>
        </w:rPr>
        <w:t>(Nanning : Guangxi renmin chubanshe, 1995), 402.</w:t>
      </w:r>
    </w:p>
    <w:p w14:paraId="083873A3" w14:textId="0CD747E6" w:rsidR="008701A5" w:rsidRPr="00743B68" w:rsidRDefault="009D6BDD" w:rsidP="004A487D">
      <w:pPr>
        <w:pStyle w:val="Textkrper2"/>
        <w:spacing w:line="280" w:lineRule="exact"/>
        <w:ind w:firstLine="425"/>
        <w:rPr>
          <w:rFonts w:asciiTheme="majorBidi" w:eastAsia="STKaiti" w:hAnsiTheme="majorBidi" w:cstheme="majorBidi"/>
          <w:spacing w:val="-6"/>
          <w:lang w:eastAsia="zh-CN"/>
        </w:rPr>
      </w:pPr>
      <w:r w:rsidRPr="00743B68">
        <w:rPr>
          <w:rFonts w:asciiTheme="majorBidi" w:eastAsia="KaiTi" w:hAnsiTheme="majorBidi" w:cstheme="majorBidi"/>
          <w:spacing w:val="-6"/>
          <w:lang w:val="de-DE"/>
        </w:rPr>
        <w:t>After 1685, the Ministry of Revenue (</w:t>
      </w:r>
      <w:r w:rsidRPr="00743B68">
        <w:rPr>
          <w:rFonts w:asciiTheme="majorBidi" w:eastAsia="KaiTi" w:hAnsiTheme="majorBidi" w:cstheme="majorBidi"/>
          <w:i/>
          <w:iCs/>
          <w:spacing w:val="-6"/>
          <w:lang w:val="de-DE"/>
        </w:rPr>
        <w:t>Hubu</w:t>
      </w:r>
      <w:r w:rsidRPr="00743B68">
        <w:rPr>
          <w:rFonts w:asciiTheme="majorBidi" w:eastAsia="KaiTi" w:hAnsiTheme="majorBidi" w:cstheme="majorBidi"/>
          <w:spacing w:val="-6"/>
        </w:rPr>
        <w:t>戶部</w:t>
      </w:r>
      <w:r w:rsidRPr="00743B68">
        <w:rPr>
          <w:rFonts w:asciiTheme="majorBidi" w:eastAsia="KaiTi" w:hAnsiTheme="majorBidi" w:cstheme="majorBidi"/>
          <w:spacing w:val="-6"/>
          <w:lang w:val="de-DE"/>
        </w:rPr>
        <w:t xml:space="preserve">) – instead of the Ministry of Rites that had dominated the </w:t>
      </w:r>
      <w:r w:rsidRPr="00743B68">
        <w:rPr>
          <w:rFonts w:asciiTheme="majorBidi" w:eastAsia="KaiTi" w:hAnsiTheme="majorBidi" w:cstheme="majorBidi"/>
          <w:i/>
          <w:iCs/>
          <w:spacing w:val="-6"/>
          <w:lang w:val="de-DE"/>
        </w:rPr>
        <w:t>Shibo si</w:t>
      </w:r>
      <w:r w:rsidRPr="00743B68">
        <w:rPr>
          <w:rFonts w:asciiTheme="majorBidi" w:eastAsia="KaiTi" w:hAnsiTheme="majorBidi" w:cstheme="majorBidi"/>
          <w:spacing w:val="-6"/>
          <w:lang w:val="de-DE"/>
        </w:rPr>
        <w:t xml:space="preserve"> system – received the authority to levy taxes.</w:t>
      </w:r>
      <w:r w:rsidR="001201B6" w:rsidRPr="00743B68">
        <w:rPr>
          <w:rFonts w:asciiTheme="majorBidi" w:eastAsia="KaiTi" w:hAnsiTheme="majorBidi" w:cstheme="majorBidi"/>
          <w:spacing w:val="-6"/>
          <w:lang w:val="de-DE"/>
        </w:rPr>
        <w:t xml:space="preserve"> </w:t>
      </w:r>
      <w:r w:rsidR="001201B6" w:rsidRPr="00743B68">
        <w:rPr>
          <w:rFonts w:asciiTheme="majorBidi" w:eastAsia="KaiTi" w:hAnsiTheme="majorBidi" w:cstheme="majorBidi"/>
          <w:spacing w:val="-6"/>
        </w:rPr>
        <w:t xml:space="preserve">The system of taxation during the Qing </w:t>
      </w:r>
      <w:r w:rsidR="001B1D0C" w:rsidRPr="00743B68">
        <w:rPr>
          <w:rFonts w:asciiTheme="majorBidi" w:eastAsia="KaiTi" w:hAnsiTheme="majorBidi" w:cstheme="majorBidi"/>
          <w:spacing w:val="-6"/>
        </w:rPr>
        <w:t>was</w:t>
      </w:r>
      <w:r w:rsidR="001201B6" w:rsidRPr="00743B68">
        <w:rPr>
          <w:rFonts w:asciiTheme="majorBidi" w:eastAsia="KaiTi" w:hAnsiTheme="majorBidi" w:cstheme="majorBidi"/>
          <w:spacing w:val="-6"/>
        </w:rPr>
        <w:t xml:space="preserve"> complex, and many additional and surplus charges were levied. We know that </w:t>
      </w:r>
      <w:r w:rsidR="001201B6" w:rsidRPr="00743B68">
        <w:rPr>
          <w:rFonts w:asciiTheme="majorBidi" w:hAnsiTheme="majorBidi" w:cstheme="majorBidi"/>
          <w:spacing w:val="-6"/>
        </w:rPr>
        <w:t>in 1686 (</w:t>
      </w:r>
      <w:proofErr w:type="spellStart"/>
      <w:r w:rsidR="001201B6" w:rsidRPr="00743B68">
        <w:rPr>
          <w:rFonts w:asciiTheme="majorBidi" w:hAnsiTheme="majorBidi" w:cstheme="majorBidi"/>
          <w:i/>
          <w:spacing w:val="-6"/>
        </w:rPr>
        <w:t>kangxi</w:t>
      </w:r>
      <w:proofErr w:type="spellEnd"/>
      <w:r w:rsidR="001201B6" w:rsidRPr="00743B68">
        <w:rPr>
          <w:rFonts w:asciiTheme="majorBidi" w:hAnsiTheme="majorBidi" w:cstheme="majorBidi"/>
          <w:spacing w:val="-6"/>
        </w:rPr>
        <w:t xml:space="preserve"> 25, 2</w:t>
      </w:r>
      <w:r w:rsidR="001201B6" w:rsidRPr="00743B68">
        <w:rPr>
          <w:rFonts w:asciiTheme="majorBidi" w:hAnsiTheme="majorBidi" w:cstheme="majorBidi"/>
          <w:spacing w:val="-6"/>
          <w:vertAlign w:val="superscript"/>
        </w:rPr>
        <w:t>nd</w:t>
      </w:r>
      <w:r w:rsidR="001201B6" w:rsidRPr="00743B68">
        <w:rPr>
          <w:rFonts w:asciiTheme="majorBidi" w:hAnsiTheme="majorBidi" w:cstheme="majorBidi"/>
          <w:spacing w:val="-6"/>
        </w:rPr>
        <w:t xml:space="preserve"> month, 10</w:t>
      </w:r>
      <w:r w:rsidR="001201B6" w:rsidRPr="00743B68">
        <w:rPr>
          <w:rFonts w:asciiTheme="majorBidi" w:hAnsiTheme="majorBidi" w:cstheme="majorBidi"/>
          <w:spacing w:val="-6"/>
          <w:vertAlign w:val="superscript"/>
        </w:rPr>
        <w:t>th</w:t>
      </w:r>
      <w:r w:rsidR="001201B6" w:rsidRPr="00743B68">
        <w:rPr>
          <w:rFonts w:asciiTheme="majorBidi" w:hAnsiTheme="majorBidi" w:cstheme="majorBidi"/>
          <w:spacing w:val="-6"/>
        </w:rPr>
        <w:t xml:space="preserve"> day), the regular taxation of foreign ships at the Customs Houses in Guangdong was ordered reduced to 20 per cent.</w:t>
      </w:r>
      <w:r w:rsidR="001201B6" w:rsidRPr="00743B68">
        <w:rPr>
          <w:rStyle w:val="Funotenzeichen"/>
          <w:rFonts w:asciiTheme="majorBidi" w:hAnsiTheme="majorBidi" w:cstheme="majorBidi"/>
          <w:spacing w:val="-6"/>
        </w:rPr>
        <w:footnoteReference w:id="96"/>
      </w:r>
      <w:r w:rsidR="001201B6" w:rsidRPr="00743B68">
        <w:rPr>
          <w:rFonts w:asciiTheme="majorBidi" w:hAnsiTheme="majorBidi" w:cstheme="majorBidi"/>
          <w:spacing w:val="-6"/>
        </w:rPr>
        <w:t xml:space="preserve"> In 1694, the Manchus imposed </w:t>
      </w:r>
      <w:r w:rsidR="001751DE" w:rsidRPr="00743B68">
        <w:rPr>
          <w:rFonts w:asciiTheme="majorBidi" w:hAnsiTheme="majorBidi" w:cstheme="majorBidi"/>
          <w:spacing w:val="-6"/>
        </w:rPr>
        <w:t xml:space="preserve">the substantial </w:t>
      </w:r>
      <w:r w:rsidR="001201B6" w:rsidRPr="00743B68">
        <w:rPr>
          <w:rFonts w:asciiTheme="majorBidi" w:hAnsiTheme="majorBidi" w:cstheme="majorBidi"/>
          <w:spacing w:val="-6"/>
        </w:rPr>
        <w:t xml:space="preserve">tax of 2,000 </w:t>
      </w:r>
      <w:r w:rsidR="001201B6" w:rsidRPr="00743B68">
        <w:rPr>
          <w:rFonts w:asciiTheme="majorBidi" w:hAnsiTheme="majorBidi" w:cstheme="majorBidi"/>
          <w:i/>
          <w:iCs/>
          <w:spacing w:val="-6"/>
        </w:rPr>
        <w:t>liang</w:t>
      </w:r>
      <w:r w:rsidR="001201B6" w:rsidRPr="00743B68">
        <w:rPr>
          <w:rFonts w:asciiTheme="majorBidi" w:hAnsiTheme="majorBidi" w:cstheme="majorBidi"/>
          <w:spacing w:val="-6"/>
        </w:rPr>
        <w:t xml:space="preserve"> of silver on each ocean-going ship</w:t>
      </w:r>
      <w:r w:rsidR="00B80EA3" w:rsidRPr="00743B68">
        <w:rPr>
          <w:rFonts w:asciiTheme="majorBidi" w:hAnsiTheme="majorBidi" w:cstheme="majorBidi"/>
          <w:spacing w:val="-6"/>
        </w:rPr>
        <w:t>, 60 times the annual average household consumption expenditure in the rich Yangzi Delta</w:t>
      </w:r>
      <w:r w:rsidR="001201B6" w:rsidRPr="00743B68">
        <w:rPr>
          <w:rFonts w:asciiTheme="majorBidi" w:hAnsiTheme="majorBidi" w:cstheme="majorBidi"/>
          <w:spacing w:val="-6"/>
        </w:rPr>
        <w:t>.</w:t>
      </w:r>
      <w:r w:rsidR="00B80EA3" w:rsidRPr="00743B68">
        <w:rPr>
          <w:rStyle w:val="Funotenzeichen"/>
          <w:rFonts w:asciiTheme="majorBidi" w:hAnsiTheme="majorBidi" w:cstheme="majorBidi"/>
          <w:spacing w:val="-6"/>
        </w:rPr>
        <w:footnoteReference w:id="97"/>
      </w:r>
      <w:r w:rsidR="007C7DC3" w:rsidRPr="00743B68">
        <w:rPr>
          <w:rFonts w:asciiTheme="majorBidi" w:hAnsiTheme="majorBidi" w:cstheme="majorBidi"/>
          <w:spacing w:val="-6"/>
        </w:rPr>
        <w:t xml:space="preserve"> This implies that maritime merchants must have made great profits, as Gang Deng suggests – after all maritime trade continued to flourish. In addition, in the early Qing</w:t>
      </w:r>
      <w:r w:rsidR="001B1D0C" w:rsidRPr="00743B68">
        <w:rPr>
          <w:rFonts w:asciiTheme="majorBidi" w:hAnsiTheme="majorBidi" w:cstheme="majorBidi"/>
          <w:spacing w:val="-6"/>
        </w:rPr>
        <w:t>,</w:t>
      </w:r>
      <w:r w:rsidR="007C7DC3" w:rsidRPr="00743B68">
        <w:rPr>
          <w:rFonts w:asciiTheme="majorBidi" w:hAnsiTheme="majorBidi" w:cstheme="majorBidi"/>
          <w:spacing w:val="-6"/>
        </w:rPr>
        <w:t xml:space="preserve"> annual license fees of 50 to 1,000 </w:t>
      </w:r>
      <w:r w:rsidR="007C7DC3" w:rsidRPr="00743B68">
        <w:rPr>
          <w:rFonts w:asciiTheme="majorBidi" w:hAnsiTheme="majorBidi" w:cstheme="majorBidi"/>
          <w:i/>
          <w:iCs/>
          <w:spacing w:val="-6"/>
        </w:rPr>
        <w:t>liang</w:t>
      </w:r>
      <w:r w:rsidR="007C7DC3" w:rsidRPr="00743B68">
        <w:rPr>
          <w:rFonts w:asciiTheme="majorBidi" w:hAnsiTheme="majorBidi" w:cstheme="majorBidi"/>
          <w:spacing w:val="-6"/>
        </w:rPr>
        <w:t xml:space="preserve"> were levied as a permission </w:t>
      </w:r>
      <w:r w:rsidR="001B1D0C" w:rsidRPr="00743B68">
        <w:rPr>
          <w:rFonts w:asciiTheme="majorBidi" w:hAnsiTheme="majorBidi" w:cstheme="majorBidi"/>
          <w:spacing w:val="-6"/>
        </w:rPr>
        <w:t>to participate in</w:t>
      </w:r>
      <w:r w:rsidR="007C7DC3" w:rsidRPr="00743B68">
        <w:rPr>
          <w:rFonts w:asciiTheme="majorBidi" w:hAnsiTheme="majorBidi" w:cstheme="majorBidi"/>
          <w:spacing w:val="-6"/>
        </w:rPr>
        <w:t xml:space="preserve"> import-export trade. Later in the mid-eighteenth century (data from 1752</w:t>
      </w:r>
      <w:r w:rsidR="00A8075A" w:rsidRPr="00743B68">
        <w:rPr>
          <w:rFonts w:asciiTheme="majorBidi" w:eastAsia="STKaiti" w:hAnsiTheme="majorBidi" w:cstheme="majorBidi"/>
          <w:spacing w:val="-6"/>
          <w:lang w:eastAsia="zh-CN"/>
        </w:rPr>
        <w:t>–</w:t>
      </w:r>
      <w:r w:rsidR="007C7DC3" w:rsidRPr="00743B68">
        <w:rPr>
          <w:rFonts w:asciiTheme="majorBidi" w:hAnsiTheme="majorBidi" w:cstheme="majorBidi"/>
          <w:spacing w:val="-6"/>
        </w:rPr>
        <w:t xml:space="preserve">54) the average import tax for overseas vessels seemed to have been fixed between 470 and 610 </w:t>
      </w:r>
      <w:r w:rsidR="007C7DC3" w:rsidRPr="00743B68">
        <w:rPr>
          <w:rFonts w:asciiTheme="majorBidi" w:hAnsiTheme="majorBidi" w:cstheme="majorBidi"/>
          <w:i/>
          <w:iCs/>
          <w:spacing w:val="-6"/>
        </w:rPr>
        <w:t>liang</w:t>
      </w:r>
      <w:r w:rsidR="007C7DC3" w:rsidRPr="00743B68">
        <w:rPr>
          <w:rFonts w:asciiTheme="majorBidi" w:hAnsiTheme="majorBidi" w:cstheme="majorBidi"/>
          <w:spacing w:val="-6"/>
        </w:rPr>
        <w:t xml:space="preserve"> of silver.</w:t>
      </w:r>
      <w:r w:rsidR="007C7DC3" w:rsidRPr="00743B68">
        <w:rPr>
          <w:rStyle w:val="Funotenzeichen"/>
          <w:rFonts w:asciiTheme="majorBidi" w:hAnsiTheme="majorBidi" w:cstheme="majorBidi"/>
          <w:spacing w:val="-6"/>
        </w:rPr>
        <w:footnoteReference w:id="98"/>
      </w:r>
      <w:r w:rsidR="009E3B9E" w:rsidRPr="00743B68">
        <w:rPr>
          <w:rFonts w:asciiTheme="majorBidi" w:hAnsiTheme="majorBidi" w:cstheme="majorBidi"/>
          <w:spacing w:val="-6"/>
        </w:rPr>
        <w:t xml:space="preserve"> During the Qianlong era also a “surplus quota” </w:t>
      </w:r>
      <w:r w:rsidR="009E3B9E" w:rsidRPr="00743B68">
        <w:rPr>
          <w:rFonts w:asciiTheme="majorBidi" w:eastAsia="STKaiti" w:hAnsiTheme="majorBidi" w:cstheme="majorBidi"/>
          <w:spacing w:val="-6"/>
          <w:lang w:eastAsia="zh-CN"/>
        </w:rPr>
        <w:t>(</w:t>
      </w:r>
      <w:proofErr w:type="spellStart"/>
      <w:r w:rsidR="009E3B9E" w:rsidRPr="00743B68">
        <w:rPr>
          <w:rFonts w:asciiTheme="majorBidi" w:eastAsia="STKaiti" w:hAnsiTheme="majorBidi" w:cstheme="majorBidi"/>
          <w:i/>
          <w:spacing w:val="-6"/>
          <w:lang w:eastAsia="zh-CN"/>
        </w:rPr>
        <w:t>yingyu</w:t>
      </w:r>
      <w:proofErr w:type="spellEnd"/>
      <w:r w:rsidR="009E3B9E" w:rsidRPr="00743B68">
        <w:rPr>
          <w:rFonts w:asciiTheme="majorBidi" w:eastAsia="STKaiti" w:hAnsiTheme="majorBidi" w:cstheme="majorBidi"/>
          <w:spacing w:val="-6"/>
          <w:lang w:eastAsia="zh-CN"/>
        </w:rPr>
        <w:t xml:space="preserve"> </w:t>
      </w:r>
      <w:r w:rsidR="009E3B9E" w:rsidRPr="00743B68">
        <w:rPr>
          <w:rFonts w:asciiTheme="majorBidi" w:eastAsia="STKaiti" w:hAnsiTheme="majorBidi" w:cstheme="majorBidi" w:hint="eastAsia"/>
          <w:spacing w:val="-6"/>
          <w:lang w:eastAsia="zh-CN"/>
        </w:rPr>
        <w:t>盈餘</w:t>
      </w:r>
      <w:r w:rsidR="009E3B9E" w:rsidRPr="00743B68">
        <w:rPr>
          <w:rFonts w:ascii="PMingLiU" w:eastAsia="PMingLiU" w:hAnsi="PMingLiU" w:cstheme="majorBidi"/>
          <w:spacing w:val="-6"/>
          <w:lang w:eastAsia="zh-CN"/>
        </w:rPr>
        <w:t>)</w:t>
      </w:r>
      <w:r w:rsidR="009E3B9E" w:rsidRPr="00743B68">
        <w:rPr>
          <w:rFonts w:asciiTheme="majorBidi" w:eastAsia="STKaiti" w:hAnsiTheme="majorBidi" w:cstheme="majorBidi"/>
          <w:spacing w:val="-6"/>
          <w:lang w:eastAsia="zh-CN"/>
        </w:rPr>
        <w:t xml:space="preserve"> </w:t>
      </w:r>
      <w:r w:rsidR="009E3B9E" w:rsidRPr="00743B68">
        <w:rPr>
          <w:rFonts w:asciiTheme="majorBidi" w:hAnsiTheme="majorBidi" w:cstheme="majorBidi"/>
          <w:spacing w:val="-6"/>
        </w:rPr>
        <w:t xml:space="preserve">was introduced, defined by the </w:t>
      </w:r>
      <w:r w:rsidR="009E3B9E" w:rsidRPr="00743B68">
        <w:rPr>
          <w:rFonts w:asciiTheme="majorBidi" w:eastAsia="STKaiti" w:hAnsiTheme="majorBidi" w:cstheme="majorBidi"/>
          <w:spacing w:val="-6"/>
          <w:lang w:eastAsia="zh-CN"/>
        </w:rPr>
        <w:t>Qianlong Emperor (r. 1736–1795) as a standard of taxation. Accordingly, a distinction between “regular tax quota” (</w:t>
      </w:r>
      <w:proofErr w:type="spellStart"/>
      <w:r w:rsidR="009E3B9E" w:rsidRPr="00743B68">
        <w:rPr>
          <w:rFonts w:asciiTheme="majorBidi" w:eastAsia="STKaiti" w:hAnsiTheme="majorBidi" w:cstheme="majorBidi"/>
          <w:i/>
          <w:spacing w:val="-6"/>
          <w:lang w:eastAsia="zh-CN"/>
        </w:rPr>
        <w:t>zheng</w:t>
      </w:r>
      <w:r w:rsidR="009E3B9E" w:rsidRPr="00743B68">
        <w:rPr>
          <w:rFonts w:asciiTheme="majorBidi" w:eastAsia="STKaiti" w:hAnsiTheme="majorBidi" w:cstheme="majorBidi"/>
          <w:spacing w:val="-6"/>
          <w:lang w:eastAsia="zh-CN"/>
        </w:rPr>
        <w:t>’</w:t>
      </w:r>
      <w:r w:rsidR="009E3B9E" w:rsidRPr="00743B68">
        <w:rPr>
          <w:rFonts w:asciiTheme="majorBidi" w:eastAsia="STKaiti" w:hAnsiTheme="majorBidi" w:cstheme="majorBidi"/>
          <w:i/>
          <w:spacing w:val="-6"/>
          <w:lang w:eastAsia="zh-CN"/>
        </w:rPr>
        <w:t>e</w:t>
      </w:r>
      <w:proofErr w:type="spellEnd"/>
      <w:r w:rsidR="009E3B9E" w:rsidRPr="00743B68">
        <w:rPr>
          <w:rFonts w:asciiTheme="majorBidi" w:eastAsia="STKaiti" w:hAnsiTheme="majorBidi" w:cstheme="majorBidi"/>
          <w:spacing w:val="-6"/>
          <w:lang w:eastAsia="zh-CN"/>
        </w:rPr>
        <w:t xml:space="preserve"> </w:t>
      </w:r>
      <w:r w:rsidR="009E3B9E" w:rsidRPr="00743B68">
        <w:rPr>
          <w:rFonts w:asciiTheme="majorBidi" w:eastAsia="STKaiti" w:hAnsiTheme="majorBidi" w:cstheme="majorBidi" w:hint="eastAsia"/>
          <w:spacing w:val="-6"/>
          <w:lang w:eastAsia="zh-CN"/>
        </w:rPr>
        <w:t>正額</w:t>
      </w:r>
      <w:r w:rsidR="009E3B9E" w:rsidRPr="00743B68">
        <w:rPr>
          <w:rFonts w:asciiTheme="majorBidi" w:eastAsia="STKaiti" w:hAnsiTheme="majorBidi" w:cstheme="majorBidi"/>
          <w:spacing w:val="-6"/>
          <w:lang w:eastAsia="zh-CN"/>
        </w:rPr>
        <w:t>) and “surplus quota” had to be made. The regular quota was supposed to be determined by the number of ships</w:t>
      </w:r>
      <w:r w:rsidR="001B1D0C" w:rsidRPr="00743B68">
        <w:rPr>
          <w:rFonts w:asciiTheme="majorBidi" w:eastAsia="STKaiti" w:hAnsiTheme="majorBidi" w:cstheme="majorBidi"/>
          <w:spacing w:val="-6"/>
          <w:lang w:eastAsia="zh-CN"/>
        </w:rPr>
        <w:t xml:space="preserve"> involved</w:t>
      </w:r>
      <w:r w:rsidR="009E3B9E" w:rsidRPr="00743B68">
        <w:rPr>
          <w:rFonts w:asciiTheme="majorBidi" w:eastAsia="STKaiti" w:hAnsiTheme="majorBidi" w:cstheme="majorBidi"/>
          <w:spacing w:val="-6"/>
          <w:lang w:eastAsia="zh-CN"/>
        </w:rPr>
        <w:t xml:space="preserve"> and changed over time. As a rule, </w:t>
      </w:r>
      <w:r w:rsidR="001B1D0C" w:rsidRPr="00743B68">
        <w:rPr>
          <w:rFonts w:asciiTheme="majorBidi" w:eastAsia="STKaiti" w:hAnsiTheme="majorBidi" w:cstheme="majorBidi"/>
          <w:spacing w:val="-6"/>
          <w:lang w:eastAsia="zh-CN"/>
        </w:rPr>
        <w:t>the regular quota</w:t>
      </w:r>
      <w:r w:rsidR="009E3B9E" w:rsidRPr="00743B68">
        <w:rPr>
          <w:rFonts w:asciiTheme="majorBidi" w:eastAsia="STKaiti" w:hAnsiTheme="majorBidi" w:cstheme="majorBidi"/>
          <w:spacing w:val="-6"/>
          <w:lang w:eastAsia="zh-CN"/>
        </w:rPr>
        <w:t xml:space="preserve"> was sent to the provincial treasury and went to the Ministry of Revenue (</w:t>
      </w:r>
      <w:proofErr w:type="spellStart"/>
      <w:r w:rsidR="009E3B9E" w:rsidRPr="00743B68">
        <w:rPr>
          <w:rFonts w:asciiTheme="majorBidi" w:eastAsia="STKaiti" w:hAnsiTheme="majorBidi" w:cstheme="majorBidi"/>
          <w:i/>
          <w:spacing w:val="-6"/>
          <w:lang w:eastAsia="zh-CN"/>
        </w:rPr>
        <w:t>hubu</w:t>
      </w:r>
      <w:proofErr w:type="spellEnd"/>
      <w:r w:rsidR="009E3B9E" w:rsidRPr="00743B68">
        <w:rPr>
          <w:rFonts w:asciiTheme="majorBidi" w:eastAsia="STKaiti" w:hAnsiTheme="majorBidi" w:cstheme="majorBidi"/>
          <w:spacing w:val="-6"/>
          <w:lang w:eastAsia="zh-CN"/>
        </w:rPr>
        <w:t xml:space="preserve">). </w:t>
      </w:r>
      <w:r w:rsidR="00405E8A" w:rsidRPr="00743B68">
        <w:rPr>
          <w:rFonts w:asciiTheme="majorBidi" w:eastAsia="STKaiti" w:hAnsiTheme="majorBidi" w:cstheme="majorBidi"/>
          <w:spacing w:val="-6"/>
          <w:lang w:eastAsia="zh-CN"/>
        </w:rPr>
        <w:t>The “surplus quota” was directly forwarded to the Imperial Hous</w:t>
      </w:r>
      <w:r w:rsidR="004A4F9E" w:rsidRPr="00743B68">
        <w:rPr>
          <w:rFonts w:asciiTheme="majorBidi" w:eastAsia="STKaiti" w:hAnsiTheme="majorBidi" w:cstheme="majorBidi"/>
          <w:spacing w:val="-6"/>
          <w:lang w:eastAsia="zh-CN"/>
        </w:rPr>
        <w:t>e</w:t>
      </w:r>
      <w:r w:rsidR="00405E8A" w:rsidRPr="00743B68">
        <w:rPr>
          <w:rFonts w:asciiTheme="majorBidi" w:eastAsia="STKaiti" w:hAnsiTheme="majorBidi" w:cstheme="majorBidi"/>
          <w:spacing w:val="-6"/>
          <w:lang w:eastAsia="zh-CN"/>
        </w:rPr>
        <w:t>hold Department (</w:t>
      </w:r>
      <w:proofErr w:type="spellStart"/>
      <w:r w:rsidR="00405E8A" w:rsidRPr="00743B68">
        <w:rPr>
          <w:rFonts w:asciiTheme="majorBidi" w:eastAsia="STKaiti" w:hAnsiTheme="majorBidi" w:cstheme="majorBidi"/>
          <w:i/>
          <w:spacing w:val="-6"/>
          <w:lang w:eastAsia="zh-CN"/>
        </w:rPr>
        <w:t>neiwufu</w:t>
      </w:r>
      <w:proofErr w:type="spellEnd"/>
      <w:r w:rsidR="00405E8A" w:rsidRPr="00743B68">
        <w:rPr>
          <w:rFonts w:asciiTheme="majorBidi" w:eastAsia="STKaiti" w:hAnsiTheme="majorBidi" w:cstheme="majorBidi"/>
          <w:spacing w:val="-6"/>
          <w:lang w:eastAsia="zh-CN"/>
        </w:rPr>
        <w:t xml:space="preserve"> </w:t>
      </w:r>
      <w:r w:rsidR="00405E8A" w:rsidRPr="00743B68">
        <w:rPr>
          <w:rFonts w:asciiTheme="majorBidi" w:eastAsia="STKaiti" w:hAnsiTheme="majorBidi" w:cstheme="majorBidi" w:hint="eastAsia"/>
          <w:spacing w:val="-6"/>
          <w:lang w:eastAsia="zh-CN"/>
        </w:rPr>
        <w:t>內務府</w:t>
      </w:r>
      <w:r w:rsidR="00405E8A" w:rsidRPr="00743B68">
        <w:rPr>
          <w:rFonts w:asciiTheme="majorBidi" w:eastAsia="STKaiti" w:hAnsiTheme="majorBidi" w:cstheme="majorBidi"/>
          <w:spacing w:val="-6"/>
          <w:lang w:eastAsia="zh-CN"/>
        </w:rPr>
        <w:t>), that means, into the private purse of the emperor.</w:t>
      </w:r>
      <w:r w:rsidR="00405E8A" w:rsidRPr="00743B68">
        <w:rPr>
          <w:rStyle w:val="Funotenzeichen"/>
          <w:rFonts w:asciiTheme="majorBidi" w:eastAsia="STKaiti" w:hAnsiTheme="majorBidi" w:cstheme="majorBidi"/>
          <w:spacing w:val="-6"/>
          <w:lang w:eastAsia="zh-CN"/>
        </w:rPr>
        <w:footnoteReference w:id="99"/>
      </w:r>
      <w:r w:rsidR="00405E8A" w:rsidRPr="00743B68">
        <w:rPr>
          <w:rFonts w:asciiTheme="majorBidi" w:eastAsia="STKaiti" w:hAnsiTheme="majorBidi" w:cstheme="majorBidi"/>
          <w:spacing w:val="-6"/>
          <w:lang w:eastAsia="zh-CN"/>
        </w:rPr>
        <w:t xml:space="preserve"> </w:t>
      </w:r>
      <w:r w:rsidR="009E3B9E" w:rsidRPr="00743B68">
        <w:rPr>
          <w:rFonts w:asciiTheme="majorBidi" w:eastAsia="STKaiti" w:hAnsiTheme="majorBidi" w:cstheme="majorBidi"/>
          <w:spacing w:val="-6"/>
          <w:lang w:eastAsia="zh-CN"/>
        </w:rPr>
        <w:t xml:space="preserve">In addition, there existed extra taxes and </w:t>
      </w:r>
      <w:proofErr w:type="spellStart"/>
      <w:r w:rsidR="001B1D0C" w:rsidRPr="00743B68">
        <w:rPr>
          <w:rFonts w:asciiTheme="majorBidi" w:eastAsia="STKaiti" w:hAnsiTheme="majorBidi" w:cstheme="majorBidi"/>
          <w:spacing w:val="-6"/>
          <w:lang w:eastAsia="zh-CN"/>
        </w:rPr>
        <w:t>extra</w:t>
      </w:r>
      <w:r w:rsidR="009E3B9E" w:rsidRPr="00743B68">
        <w:rPr>
          <w:rFonts w:asciiTheme="majorBidi" w:eastAsia="STKaiti" w:hAnsiTheme="majorBidi" w:cstheme="majorBidi"/>
          <w:spacing w:val="-6"/>
          <w:lang w:eastAsia="zh-CN"/>
        </w:rPr>
        <w:t>legal</w:t>
      </w:r>
      <w:proofErr w:type="spellEnd"/>
      <w:r w:rsidR="009E3B9E" w:rsidRPr="00743B68">
        <w:rPr>
          <w:rFonts w:asciiTheme="majorBidi" w:eastAsia="STKaiti" w:hAnsiTheme="majorBidi" w:cstheme="majorBidi"/>
          <w:spacing w:val="-6"/>
          <w:lang w:eastAsia="zh-CN"/>
        </w:rPr>
        <w:t xml:space="preserve"> demands, which were imposed by the superintendents, their clerks and subordinate officials and went into their pockets.</w:t>
      </w:r>
      <w:r w:rsidR="009E3B9E" w:rsidRPr="00743B68">
        <w:rPr>
          <w:rStyle w:val="Funotenzeichen"/>
          <w:rFonts w:asciiTheme="majorBidi" w:eastAsia="STKaiti" w:hAnsiTheme="majorBidi" w:cstheme="majorBidi"/>
          <w:spacing w:val="-6"/>
          <w:lang w:eastAsia="zh-CN"/>
        </w:rPr>
        <w:footnoteReference w:id="100"/>
      </w:r>
      <w:r w:rsidR="004A487D" w:rsidRPr="00743B68">
        <w:rPr>
          <w:rFonts w:asciiTheme="majorBidi" w:eastAsia="STKaiti" w:hAnsiTheme="majorBidi" w:cstheme="majorBidi"/>
          <w:spacing w:val="-6"/>
          <w:lang w:eastAsia="zh-CN"/>
        </w:rPr>
        <w:t xml:space="preserve"> </w:t>
      </w:r>
    </w:p>
    <w:p w14:paraId="39EE0637" w14:textId="637939C1" w:rsidR="004A487D" w:rsidRPr="00743B68" w:rsidRDefault="004A487D" w:rsidP="004A487D">
      <w:pPr>
        <w:pStyle w:val="Textkrper2"/>
        <w:spacing w:line="280" w:lineRule="exact"/>
        <w:ind w:firstLine="425"/>
        <w:rPr>
          <w:rFonts w:asciiTheme="majorBidi" w:eastAsia="STKaiti" w:hAnsiTheme="majorBidi" w:cstheme="majorBidi"/>
          <w:spacing w:val="-6"/>
          <w:lang w:eastAsia="zh-CN"/>
        </w:rPr>
      </w:pPr>
      <w:r w:rsidRPr="00743B68">
        <w:rPr>
          <w:rFonts w:asciiTheme="majorBidi" w:eastAsia="STKaiti" w:hAnsiTheme="majorBidi" w:cstheme="majorBidi"/>
          <w:spacing w:val="-6"/>
          <w:lang w:eastAsia="zh-CN"/>
        </w:rPr>
        <w:t>In terms of trade relations with the New Spanish colonies it is important to note that by the eighteenth century, the share of Spanish silver sent to Manila and then exported to China declined due to the rise of country trade with India – a trade that had started in 1644 and assumed a consumption of almost half of the Spanish silver shipments to Manila by 1762.</w:t>
      </w:r>
      <w:r w:rsidRPr="00743B68">
        <w:rPr>
          <w:rStyle w:val="Funotenzeichen"/>
          <w:rFonts w:asciiTheme="majorBidi" w:eastAsia="STKaiti" w:hAnsiTheme="majorBidi" w:cstheme="majorBidi"/>
          <w:spacing w:val="-6"/>
          <w:lang w:eastAsia="zh-CN"/>
        </w:rPr>
        <w:footnoteReference w:id="101"/>
      </w:r>
      <w:r w:rsidRPr="00743B68">
        <w:rPr>
          <w:rFonts w:asciiTheme="majorBidi" w:eastAsia="STKaiti" w:hAnsiTheme="majorBidi" w:cstheme="majorBidi"/>
          <w:spacing w:val="-6"/>
          <w:lang w:eastAsia="zh-CN"/>
        </w:rPr>
        <w:t xml:space="preserve"> </w:t>
      </w:r>
      <w:r w:rsidR="00EF421C" w:rsidRPr="00743B68">
        <w:rPr>
          <w:rFonts w:asciiTheme="majorBidi" w:eastAsia="STKaiti" w:hAnsiTheme="majorBidi" w:cstheme="majorBidi"/>
          <w:spacing w:val="-6"/>
          <w:lang w:eastAsia="zh-CN"/>
        </w:rPr>
        <w:t xml:space="preserve">China was consequently </w:t>
      </w:r>
      <w:proofErr w:type="spellStart"/>
      <w:r w:rsidR="00EF421C" w:rsidRPr="00743B68">
        <w:rPr>
          <w:rFonts w:asciiTheme="majorBidi" w:eastAsia="STKaiti" w:hAnsiTheme="majorBidi" w:cstheme="majorBidi"/>
          <w:spacing w:val="-6"/>
          <w:lang w:eastAsia="zh-CN"/>
        </w:rPr>
        <w:t>connectied</w:t>
      </w:r>
      <w:proofErr w:type="spellEnd"/>
      <w:r w:rsidR="00EF421C" w:rsidRPr="00743B68">
        <w:rPr>
          <w:rFonts w:asciiTheme="majorBidi" w:eastAsia="STKaiti" w:hAnsiTheme="majorBidi" w:cstheme="majorBidi"/>
          <w:spacing w:val="-6"/>
          <w:lang w:eastAsia="zh-CN"/>
        </w:rPr>
        <w:t xml:space="preserve"> to the Pacific and to the New Spanish colonies in America also via the detour of Atlantic and Indian Ocean trade.</w:t>
      </w:r>
    </w:p>
    <w:p w14:paraId="00D76511" w14:textId="77777777" w:rsidR="00641A46" w:rsidRPr="00743B68" w:rsidRDefault="00641A46" w:rsidP="001201B6">
      <w:pPr>
        <w:spacing w:line="280" w:lineRule="exact"/>
        <w:rPr>
          <w:rFonts w:asciiTheme="majorBidi" w:eastAsia="KaiTi" w:hAnsiTheme="majorBidi" w:cstheme="majorBidi"/>
          <w:spacing w:val="-6"/>
          <w:lang w:val="en-GB"/>
        </w:rPr>
      </w:pPr>
    </w:p>
    <w:p w14:paraId="624CF7D8" w14:textId="09F349C5" w:rsidR="00641A46" w:rsidRPr="00743B68" w:rsidRDefault="00641A46" w:rsidP="00641A46">
      <w:pPr>
        <w:pStyle w:val="berschrift3"/>
        <w:rPr>
          <w:spacing w:val="-6"/>
          <w:lang w:val="en-GB"/>
        </w:rPr>
      </w:pPr>
      <w:r w:rsidRPr="00743B68">
        <w:rPr>
          <w:spacing w:val="-6"/>
          <w:lang w:val="en-GB"/>
        </w:rPr>
        <w:t xml:space="preserve">Official Concerns </w:t>
      </w:r>
      <w:r w:rsidR="00C65138" w:rsidRPr="00743B68">
        <w:rPr>
          <w:spacing w:val="-6"/>
          <w:lang w:val="en-GB"/>
        </w:rPr>
        <w:t xml:space="preserve">about Europeans </w:t>
      </w:r>
      <w:r w:rsidRPr="00743B68">
        <w:rPr>
          <w:spacing w:val="-6"/>
          <w:lang w:val="en-GB"/>
        </w:rPr>
        <w:t>during Early and High Qing</w:t>
      </w:r>
    </w:p>
    <w:p w14:paraId="3DCCFBED" w14:textId="1B431151" w:rsidR="00641A46" w:rsidRPr="00743B68" w:rsidRDefault="00641A46" w:rsidP="00641A46">
      <w:pPr>
        <w:tabs>
          <w:tab w:val="left" w:pos="425"/>
        </w:tabs>
        <w:rPr>
          <w:rFonts w:asciiTheme="majorBidi" w:hAnsiTheme="majorBidi" w:cstheme="majorBidi"/>
          <w:spacing w:val="-6"/>
          <w:lang w:val="en-GB"/>
        </w:rPr>
      </w:pPr>
      <w:r w:rsidRPr="00743B68">
        <w:rPr>
          <w:rFonts w:asciiTheme="majorBidi" w:hAnsiTheme="majorBidi" w:cstheme="majorBidi"/>
          <w:spacing w:val="-6"/>
          <w:lang w:val="en-GB"/>
        </w:rPr>
        <w:t xml:space="preserve">The Philippine Archipelago remained a region of concern in terms of security </w:t>
      </w:r>
      <w:r w:rsidR="008E3DDE" w:rsidRPr="00743B68">
        <w:rPr>
          <w:rFonts w:asciiTheme="majorBidi" w:hAnsiTheme="majorBidi" w:cstheme="majorBidi"/>
          <w:spacing w:val="-6"/>
          <w:lang w:val="en-GB"/>
        </w:rPr>
        <w:t>considerations</w:t>
      </w:r>
      <w:r w:rsidRPr="00743B68">
        <w:rPr>
          <w:rFonts w:asciiTheme="majorBidi" w:hAnsiTheme="majorBidi" w:cstheme="majorBidi"/>
          <w:spacing w:val="-6"/>
          <w:lang w:val="en-GB"/>
        </w:rPr>
        <w:t xml:space="preserve"> during the early Qing. The Kangxi emperor in particular was worried about European presence in the East </w:t>
      </w:r>
      <w:r w:rsidRPr="00743B68">
        <w:rPr>
          <w:rFonts w:asciiTheme="majorBidi" w:hAnsiTheme="majorBidi" w:cstheme="majorBidi"/>
          <w:spacing w:val="-6"/>
          <w:lang w:val="en-GB"/>
        </w:rPr>
        <w:lastRenderedPageBreak/>
        <w:t xml:space="preserve">Asian waters including the Spanish on the Philippines. Antoine </w:t>
      </w:r>
      <w:proofErr w:type="spellStart"/>
      <w:r w:rsidRPr="00743B68">
        <w:rPr>
          <w:rFonts w:asciiTheme="majorBidi" w:hAnsiTheme="majorBidi" w:cstheme="majorBidi"/>
          <w:spacing w:val="-6"/>
          <w:lang w:val="en-GB"/>
        </w:rPr>
        <w:t>Gaubil</w:t>
      </w:r>
      <w:proofErr w:type="spellEnd"/>
      <w:r w:rsidRPr="00743B68">
        <w:rPr>
          <w:rFonts w:asciiTheme="majorBidi" w:hAnsiTheme="majorBidi" w:cstheme="majorBidi"/>
          <w:spacing w:val="-6"/>
          <w:lang w:val="en-GB"/>
        </w:rPr>
        <w:t xml:space="preserve"> (1689</w:t>
      </w:r>
      <w:r w:rsidRPr="00743B68">
        <w:rPr>
          <w:rStyle w:val="Hervorhebung"/>
          <w:rFonts w:asciiTheme="majorBidi" w:hAnsiTheme="majorBidi" w:cstheme="majorBidi"/>
          <w:color w:val="000000" w:themeColor="text1"/>
          <w:spacing w:val="-6"/>
          <w:lang w:val="en-GB"/>
        </w:rPr>
        <w:t>–</w:t>
      </w:r>
      <w:r w:rsidRPr="00743B68">
        <w:rPr>
          <w:rFonts w:asciiTheme="majorBidi" w:hAnsiTheme="majorBidi" w:cstheme="majorBidi"/>
          <w:spacing w:val="-6"/>
          <w:lang w:val="en-GB"/>
        </w:rPr>
        <w:t>1759) recorded in his memories from a court meeting with Kangxi soon after the emperor’s death:</w:t>
      </w:r>
    </w:p>
    <w:p w14:paraId="7BE98BF6" w14:textId="77777777" w:rsidR="00641A46" w:rsidRPr="00743B68" w:rsidRDefault="00641A46" w:rsidP="00641A46">
      <w:pPr>
        <w:tabs>
          <w:tab w:val="left" w:pos="425"/>
        </w:tabs>
        <w:rPr>
          <w:rFonts w:asciiTheme="majorBidi" w:hAnsiTheme="majorBidi" w:cstheme="majorBidi"/>
          <w:spacing w:val="-6"/>
          <w:lang w:val="en-GB"/>
        </w:rPr>
      </w:pPr>
    </w:p>
    <w:p w14:paraId="49AB468A" w14:textId="56407B83" w:rsidR="00641A46" w:rsidRPr="00743B68" w:rsidRDefault="00641A46" w:rsidP="00AD54C5">
      <w:pPr>
        <w:tabs>
          <w:tab w:val="left" w:pos="425"/>
        </w:tabs>
        <w:ind w:left="425"/>
        <w:rPr>
          <w:rFonts w:asciiTheme="majorBidi" w:hAnsiTheme="majorBidi" w:cstheme="majorBidi"/>
          <w:spacing w:val="-6"/>
          <w:sz w:val="20"/>
          <w:szCs w:val="20"/>
          <w:lang w:val="en-GB"/>
        </w:rPr>
      </w:pPr>
      <w:r w:rsidRPr="00743B68">
        <w:rPr>
          <w:rFonts w:asciiTheme="majorBidi" w:hAnsiTheme="majorBidi" w:cstheme="majorBidi"/>
          <w:spacing w:val="-6"/>
          <w:sz w:val="20"/>
          <w:szCs w:val="20"/>
          <w:lang w:val="en-GB"/>
        </w:rPr>
        <w:t>“The Portuguese [</w:t>
      </w:r>
      <w:r w:rsidRPr="00743B68">
        <w:rPr>
          <w:rFonts w:asciiTheme="majorBidi" w:hAnsiTheme="majorBidi" w:cstheme="majorBidi"/>
          <w:i/>
          <w:spacing w:val="-6"/>
          <w:sz w:val="20"/>
          <w:szCs w:val="20"/>
          <w:lang w:val="en-GB"/>
        </w:rPr>
        <w:t>i.e</w:t>
      </w:r>
      <w:r w:rsidRPr="00743B68">
        <w:rPr>
          <w:rFonts w:asciiTheme="majorBidi" w:hAnsiTheme="majorBidi" w:cstheme="majorBidi"/>
          <w:spacing w:val="-6"/>
          <w:sz w:val="20"/>
          <w:szCs w:val="20"/>
          <w:lang w:val="en-GB"/>
        </w:rPr>
        <w:t>. the Spanish] of Luzon have many Chinese</w:t>
      </w:r>
      <w:r w:rsidR="008E3DDE" w:rsidRPr="00743B68">
        <w:rPr>
          <w:rFonts w:asciiTheme="majorBidi" w:hAnsiTheme="majorBidi" w:cstheme="majorBidi"/>
          <w:spacing w:val="-6"/>
          <w:sz w:val="20"/>
          <w:szCs w:val="20"/>
          <w:lang w:val="en-GB"/>
        </w:rPr>
        <w:t>,</w:t>
      </w:r>
      <w:r w:rsidRPr="00743B68">
        <w:rPr>
          <w:rFonts w:asciiTheme="majorBidi" w:hAnsiTheme="majorBidi" w:cstheme="majorBidi"/>
          <w:spacing w:val="-6"/>
          <w:sz w:val="20"/>
          <w:szCs w:val="20"/>
          <w:lang w:val="en-GB"/>
        </w:rPr>
        <w:t xml:space="preserve"> and they could easily become very powerful in the countries neighbouring China and Japan. Their king in Europe is extremely rich and possesses great states far from Europe. He is of the same family as the king of France, a powerful and bellicose nation which is esteemed and respected on land and sea throughout the world.”</w:t>
      </w:r>
      <w:r w:rsidRPr="00743B68">
        <w:rPr>
          <w:rStyle w:val="Funotenzeichen"/>
          <w:rFonts w:asciiTheme="majorBidi" w:hAnsiTheme="majorBidi" w:cstheme="majorBidi"/>
          <w:spacing w:val="-6"/>
          <w:sz w:val="20"/>
          <w:szCs w:val="20"/>
          <w:lang w:val="en-GB"/>
        </w:rPr>
        <w:footnoteReference w:id="102"/>
      </w:r>
    </w:p>
    <w:p w14:paraId="4ABE04CF" w14:textId="63D76A63" w:rsidR="00641A46" w:rsidRPr="00743B68" w:rsidRDefault="00641A46" w:rsidP="00AD54C5">
      <w:pPr>
        <w:tabs>
          <w:tab w:val="left" w:pos="425"/>
        </w:tabs>
        <w:ind w:left="425"/>
        <w:rPr>
          <w:rFonts w:asciiTheme="majorBidi" w:hAnsiTheme="majorBidi" w:cstheme="majorBidi"/>
          <w:spacing w:val="-6"/>
          <w:sz w:val="20"/>
          <w:szCs w:val="20"/>
          <w:lang w:val="en-GB"/>
        </w:rPr>
      </w:pPr>
      <w:r w:rsidRPr="00743B68">
        <w:rPr>
          <w:rFonts w:asciiTheme="majorBidi" w:hAnsiTheme="majorBidi" w:cstheme="majorBidi"/>
          <w:spacing w:val="-6"/>
          <w:sz w:val="20"/>
          <w:szCs w:val="20"/>
          <w:lang w:val="en-GB"/>
        </w:rPr>
        <w:t>“The Russians, Dutch, and the Portuguese, like the other Europeans, are able to accomplish whatever they undertake, no matter how difficult. They are intrepid</w:t>
      </w:r>
      <w:r w:rsidR="008E3DDE" w:rsidRPr="00743B68">
        <w:rPr>
          <w:rFonts w:asciiTheme="majorBidi" w:hAnsiTheme="majorBidi" w:cstheme="majorBidi"/>
          <w:spacing w:val="-6"/>
          <w:sz w:val="20"/>
          <w:szCs w:val="20"/>
          <w:lang w:val="en-GB"/>
        </w:rPr>
        <w:t>,</w:t>
      </w:r>
      <w:r w:rsidRPr="00743B68">
        <w:rPr>
          <w:rFonts w:asciiTheme="majorBidi" w:hAnsiTheme="majorBidi" w:cstheme="majorBidi"/>
          <w:spacing w:val="-6"/>
          <w:sz w:val="20"/>
          <w:szCs w:val="20"/>
          <w:lang w:val="en-GB"/>
        </w:rPr>
        <w:t xml:space="preserve"> clever, and know how to turn a profit. As long as I reign, there is nothing to worry about from them for China … But if our government were to become weak, if we were to weaken our vigilance over the Chinese in the southern provinces</w:t>
      </w:r>
      <w:r w:rsidR="008E3DDE" w:rsidRPr="00743B68">
        <w:rPr>
          <w:rFonts w:asciiTheme="majorBidi" w:hAnsiTheme="majorBidi" w:cstheme="majorBidi"/>
          <w:spacing w:val="-6"/>
          <w:sz w:val="20"/>
          <w:szCs w:val="20"/>
          <w:lang w:val="en-GB"/>
        </w:rPr>
        <w:t>,</w:t>
      </w:r>
      <w:r w:rsidRPr="00743B68">
        <w:rPr>
          <w:rFonts w:asciiTheme="majorBidi" w:hAnsiTheme="majorBidi" w:cstheme="majorBidi"/>
          <w:spacing w:val="-6"/>
          <w:sz w:val="20"/>
          <w:szCs w:val="20"/>
          <w:lang w:val="en-GB"/>
        </w:rPr>
        <w:t xml:space="preserve"> and over the large number of boats that leave every year for Luzon, Batavia, Japan, and other countries, or if divisions were to erupt among us Manchus…what would become of our Empire? With the Russians to the north, the Portuguese from Luzon to the east, the Dutch to the south, (they) would do with China whatever they want.”</w:t>
      </w:r>
      <w:r w:rsidRPr="00743B68">
        <w:rPr>
          <w:rStyle w:val="Funotenzeichen"/>
          <w:rFonts w:asciiTheme="majorBidi" w:hAnsiTheme="majorBidi" w:cstheme="majorBidi"/>
          <w:spacing w:val="-6"/>
          <w:sz w:val="20"/>
          <w:szCs w:val="20"/>
          <w:lang w:val="en-GB"/>
        </w:rPr>
        <w:footnoteReference w:id="103"/>
      </w:r>
    </w:p>
    <w:p w14:paraId="76CB4985" w14:textId="77777777" w:rsidR="00641A46" w:rsidRPr="00743B68" w:rsidRDefault="00641A46" w:rsidP="00641A46">
      <w:pPr>
        <w:tabs>
          <w:tab w:val="left" w:pos="425"/>
        </w:tabs>
        <w:rPr>
          <w:rFonts w:asciiTheme="majorBidi" w:hAnsiTheme="majorBidi" w:cstheme="majorBidi"/>
          <w:spacing w:val="-6"/>
          <w:lang w:val="en-GB"/>
        </w:rPr>
      </w:pPr>
    </w:p>
    <w:p w14:paraId="6FD068BA" w14:textId="216549AD" w:rsidR="00641A46" w:rsidRPr="00743B68" w:rsidRDefault="00641A46" w:rsidP="00CC59B6">
      <w:pPr>
        <w:tabs>
          <w:tab w:val="left" w:pos="425"/>
        </w:tabs>
        <w:rPr>
          <w:rFonts w:asciiTheme="majorBidi" w:hAnsiTheme="majorBidi" w:cstheme="majorBidi"/>
          <w:spacing w:val="-6"/>
          <w:lang w:val="en-GB"/>
        </w:rPr>
      </w:pPr>
      <w:r w:rsidRPr="00743B68">
        <w:rPr>
          <w:rFonts w:asciiTheme="majorBidi" w:hAnsiTheme="majorBidi" w:cstheme="majorBidi"/>
          <w:spacing w:val="-6"/>
          <w:lang w:val="en-GB"/>
        </w:rPr>
        <w:t>An edict of 1716 also reflects official concerns about maritime security, stating that “after hundreds of years, we are afraid that [China] will suffer from overseas countries, for example, from the European countries”</w:t>
      </w:r>
      <w:r w:rsidRPr="00743B68">
        <w:rPr>
          <w:rStyle w:val="Funotenzeichen"/>
          <w:rFonts w:asciiTheme="majorBidi" w:hAnsiTheme="majorBidi" w:cstheme="majorBidi"/>
          <w:spacing w:val="-6"/>
          <w:lang w:val="en-GB"/>
        </w:rPr>
        <w:footnoteReference w:id="104"/>
      </w:r>
      <w:r w:rsidRPr="00743B68">
        <w:rPr>
          <w:rFonts w:asciiTheme="majorBidi" w:hAnsiTheme="majorBidi" w:cstheme="majorBidi"/>
          <w:spacing w:val="-6"/>
          <w:lang w:val="en-GB"/>
        </w:rPr>
        <w:t>; intellectual elites, too, uttered their fears and felt deceived: “When these savage people [the Jesuits] say falsely that they come from a great distance of 90,000 li, it is because they want us to believe that they have no ulterior motives, so as to prevent us from worrying about their aggressive purposes. In fact, they are full of designs and resourceful schemes, whenever they arrive at a country, they would destroy it. Altogether they have destroyed over thirty countries by direct conquest. It is difficult to examine the traces of their distant conquests, but we need just to refer to their latest conquests of such regions as the Philippines … whose kings they killed and whose people they robbed. It required only a few of them to subdue an entire country. Are these facts not obvious proofs of their aggressive nature?”</w:t>
      </w:r>
      <w:r w:rsidRPr="00743B68">
        <w:rPr>
          <w:rStyle w:val="Funotenzeichen"/>
          <w:rFonts w:asciiTheme="majorBidi" w:hAnsiTheme="majorBidi" w:cstheme="majorBidi"/>
          <w:spacing w:val="-6"/>
          <w:lang w:val="en-GB"/>
        </w:rPr>
        <w:footnoteReference w:id="105"/>
      </w:r>
      <w:r w:rsidR="00CC59B6" w:rsidRPr="00743B68">
        <w:rPr>
          <w:rFonts w:asciiTheme="majorBidi" w:hAnsiTheme="majorBidi" w:cstheme="majorBidi"/>
          <w:spacing w:val="-6"/>
          <w:lang w:val="en-GB"/>
        </w:rPr>
        <w:t xml:space="preserve"> </w:t>
      </w:r>
      <w:r w:rsidRPr="00743B68">
        <w:rPr>
          <w:rFonts w:asciiTheme="majorBidi" w:hAnsiTheme="majorBidi" w:cstheme="majorBidi"/>
          <w:spacing w:val="-6"/>
          <w:lang w:val="en-GB"/>
        </w:rPr>
        <w:t>This text is also quoted by Laura Hostettler who suggests “that the conflation of all Europeans into a more general category was not entirely misguided. Future events did bear out some of these fears.”</w:t>
      </w:r>
      <w:r w:rsidRPr="00743B68">
        <w:rPr>
          <w:rStyle w:val="Funotenzeichen"/>
          <w:rFonts w:asciiTheme="majorBidi" w:hAnsiTheme="majorBidi" w:cstheme="majorBidi"/>
          <w:spacing w:val="-6"/>
          <w:lang w:val="en-GB"/>
        </w:rPr>
        <w:footnoteReference w:id="106"/>
      </w:r>
    </w:p>
    <w:p w14:paraId="294E99B0" w14:textId="42ACC98E" w:rsidR="00A57089" w:rsidRPr="00743B68" w:rsidRDefault="00CC59B6" w:rsidP="00A57089">
      <w:pPr>
        <w:spacing w:line="280" w:lineRule="exact"/>
        <w:ind w:firstLine="425"/>
        <w:rPr>
          <w:rFonts w:asciiTheme="majorBidi" w:hAnsiTheme="majorBidi" w:cstheme="majorBidi"/>
          <w:spacing w:val="-6"/>
          <w:lang w:val="en-GB"/>
        </w:rPr>
      </w:pPr>
      <w:r w:rsidRPr="00743B68">
        <w:rPr>
          <w:rFonts w:asciiTheme="majorBidi" w:hAnsiTheme="majorBidi" w:cstheme="majorBidi"/>
          <w:spacing w:val="-6"/>
          <w:lang w:val="en-GB"/>
        </w:rPr>
        <w:t>But relations were not only characterized by suspicion</w:t>
      </w:r>
      <w:r w:rsidR="00787D6D" w:rsidRPr="00743B68">
        <w:rPr>
          <w:rFonts w:asciiTheme="majorBidi" w:hAnsiTheme="majorBidi" w:cstheme="majorBidi"/>
          <w:spacing w:val="-6"/>
          <w:lang w:val="en-GB"/>
        </w:rPr>
        <w:t>s</w:t>
      </w:r>
      <w:r w:rsidRPr="00743B68">
        <w:rPr>
          <w:rFonts w:asciiTheme="majorBidi" w:hAnsiTheme="majorBidi" w:cstheme="majorBidi"/>
          <w:spacing w:val="-6"/>
          <w:lang w:val="en-GB"/>
        </w:rPr>
        <w:t xml:space="preserve"> from the Chinese side. The Kangxi Emperor was generally speaking very open and curious and maintained good relationships with various Jesuit missionaries. Others, however, </w:t>
      </w:r>
      <w:r w:rsidR="00787D6D" w:rsidRPr="00743B68">
        <w:rPr>
          <w:rFonts w:asciiTheme="majorBidi" w:hAnsiTheme="majorBidi" w:cstheme="majorBidi"/>
          <w:spacing w:val="-6"/>
          <w:lang w:val="en-GB"/>
        </w:rPr>
        <w:t>he</w:t>
      </w:r>
      <w:r w:rsidRPr="00743B68">
        <w:rPr>
          <w:rFonts w:asciiTheme="majorBidi" w:hAnsiTheme="majorBidi" w:cstheme="majorBidi"/>
          <w:spacing w:val="-6"/>
          <w:lang w:val="en-GB"/>
        </w:rPr>
        <w:t xml:space="preserve"> expelled from China. Famous is his “Edict of Toleration” (</w:t>
      </w:r>
      <w:proofErr w:type="spellStart"/>
      <w:r w:rsidRPr="00743B68">
        <w:rPr>
          <w:rFonts w:asciiTheme="majorBidi" w:hAnsiTheme="majorBidi" w:cstheme="majorBidi"/>
          <w:i/>
          <w:iCs/>
          <w:spacing w:val="-6"/>
          <w:lang w:val="en-GB"/>
        </w:rPr>
        <w:t>rongjiao</w:t>
      </w:r>
      <w:proofErr w:type="spellEnd"/>
      <w:r w:rsidRPr="00743B68">
        <w:rPr>
          <w:rFonts w:asciiTheme="majorBidi" w:hAnsiTheme="majorBidi" w:cstheme="majorBidi"/>
          <w:i/>
          <w:iCs/>
          <w:spacing w:val="-6"/>
          <w:lang w:val="en-GB"/>
        </w:rPr>
        <w:t xml:space="preserve"> ling</w:t>
      </w:r>
      <w:r w:rsidRPr="00743B68">
        <w:rPr>
          <w:rFonts w:asciiTheme="majorBidi" w:hAnsiTheme="majorBidi" w:cstheme="majorBidi"/>
          <w:spacing w:val="-6"/>
          <w:lang w:val="en-GB"/>
        </w:rPr>
        <w:t xml:space="preserve"> </w:t>
      </w:r>
      <w:r w:rsidRPr="00743B68">
        <w:rPr>
          <w:rFonts w:ascii="KaiTi" w:eastAsia="KaiTi" w:hAnsi="KaiTi" w:cs="PMingLiU" w:hint="eastAsia"/>
          <w:spacing w:val="-6"/>
          <w:lang w:val="en-GB"/>
        </w:rPr>
        <w:t>容敎令</w:t>
      </w:r>
      <w:r w:rsidRPr="00743B68">
        <w:rPr>
          <w:rFonts w:asciiTheme="majorBidi" w:hAnsiTheme="majorBidi" w:cstheme="majorBidi"/>
          <w:spacing w:val="-6"/>
          <w:lang w:val="en-GB"/>
        </w:rPr>
        <w:t>) from 1692, recognizing the Roman Catholic Church</w:t>
      </w:r>
      <w:r w:rsidR="00A57089" w:rsidRPr="00743B68">
        <w:rPr>
          <w:rFonts w:asciiTheme="majorBidi" w:hAnsiTheme="majorBidi" w:cstheme="majorBidi"/>
          <w:spacing w:val="-6"/>
          <w:lang w:val="en-GB"/>
        </w:rPr>
        <w:t xml:space="preserve"> and legalizing Christianity among Chinese citizens</w:t>
      </w:r>
      <w:r w:rsidR="00952DDD" w:rsidRPr="00743B68">
        <w:rPr>
          <w:rFonts w:asciiTheme="majorBidi" w:hAnsiTheme="majorBidi" w:cstheme="majorBidi"/>
          <w:spacing w:val="-6"/>
          <w:lang w:val="en-GB"/>
        </w:rPr>
        <w:t xml:space="preserve">, although relations </w:t>
      </w:r>
      <w:r w:rsidR="006B06B6" w:rsidRPr="00743B68">
        <w:rPr>
          <w:rFonts w:asciiTheme="majorBidi" w:hAnsiTheme="majorBidi" w:cstheme="majorBidi"/>
          <w:spacing w:val="-6"/>
          <w:lang w:val="en-GB"/>
        </w:rPr>
        <w:t xml:space="preserve">between the emperor and Christian Jesuits </w:t>
      </w:r>
      <w:r w:rsidR="00952DDD" w:rsidRPr="00743B68">
        <w:rPr>
          <w:rFonts w:asciiTheme="majorBidi" w:hAnsiTheme="majorBidi" w:cstheme="majorBidi"/>
          <w:spacing w:val="-6"/>
          <w:lang w:val="en-GB"/>
        </w:rPr>
        <w:t>later deteriorated</w:t>
      </w:r>
      <w:r w:rsidR="00787D6D" w:rsidRPr="00743B68">
        <w:rPr>
          <w:rFonts w:asciiTheme="majorBidi" w:hAnsiTheme="majorBidi" w:cstheme="majorBidi"/>
          <w:spacing w:val="-6"/>
          <w:lang w:val="en-GB"/>
        </w:rPr>
        <w:t>,</w:t>
      </w:r>
      <w:r w:rsidR="006B06B6" w:rsidRPr="00743B68">
        <w:rPr>
          <w:rFonts w:asciiTheme="majorBidi" w:hAnsiTheme="majorBidi" w:cstheme="majorBidi"/>
          <w:spacing w:val="-6"/>
          <w:lang w:val="en-GB"/>
        </w:rPr>
        <w:t xml:space="preserve"> and the Yongzheng </w:t>
      </w:r>
      <w:r w:rsidR="006B06B6" w:rsidRPr="00743B68">
        <w:rPr>
          <w:rFonts w:ascii="KaiTi" w:eastAsia="KaiTi" w:hAnsi="KaiTi" w:cs="PMingLiU" w:hint="eastAsia"/>
          <w:spacing w:val="-6"/>
          <w:lang w:val="en-GB"/>
        </w:rPr>
        <w:t>雍正</w:t>
      </w:r>
      <w:r w:rsidR="006B06B6" w:rsidRPr="00743B68">
        <w:rPr>
          <w:rFonts w:ascii="PMingLiU" w:eastAsia="PMingLiU" w:hAnsi="PMingLiU" w:cs="PMingLiU" w:hint="eastAsia"/>
          <w:spacing w:val="-6"/>
          <w:lang w:val="en-GB"/>
        </w:rPr>
        <w:t xml:space="preserve"> </w:t>
      </w:r>
      <w:r w:rsidR="006B06B6" w:rsidRPr="00743B68">
        <w:rPr>
          <w:rFonts w:asciiTheme="majorBidi" w:hAnsiTheme="majorBidi" w:cstheme="majorBidi"/>
          <w:spacing w:val="-6"/>
          <w:lang w:val="en-GB"/>
        </w:rPr>
        <w:t>Emperor (r.</w:t>
      </w:r>
      <w:r w:rsidR="00F728F5" w:rsidRPr="00743B68">
        <w:rPr>
          <w:rFonts w:asciiTheme="majorBidi" w:hAnsiTheme="majorBidi" w:cstheme="majorBidi"/>
          <w:spacing w:val="-6"/>
          <w:lang w:val="en-GB"/>
        </w:rPr>
        <w:t xml:space="preserve"> </w:t>
      </w:r>
      <w:r w:rsidR="006B06B6" w:rsidRPr="00743B68">
        <w:rPr>
          <w:rFonts w:asciiTheme="majorBidi" w:hAnsiTheme="majorBidi" w:cstheme="majorBidi"/>
          <w:spacing w:val="-6"/>
          <w:lang w:val="en-GB"/>
        </w:rPr>
        <w:t>1722−1735) even decided to forbid the proselytization of Christianity in 1724.</w:t>
      </w:r>
    </w:p>
    <w:p w14:paraId="476AC0FD" w14:textId="4C1FFC7C" w:rsidR="006308FA" w:rsidRPr="00743B68" w:rsidRDefault="00A57089" w:rsidP="00A57089">
      <w:pPr>
        <w:spacing w:line="280" w:lineRule="exact"/>
        <w:ind w:firstLine="425"/>
        <w:rPr>
          <w:rFonts w:ascii="KaiTi" w:eastAsia="KaiTi" w:hAnsi="KaiTi" w:cstheme="majorBidi"/>
          <w:spacing w:val="-6"/>
          <w:lang w:val="en-GB" w:eastAsia="zh-TW"/>
        </w:rPr>
      </w:pPr>
      <w:r w:rsidRPr="00743B68">
        <w:rPr>
          <w:rFonts w:asciiTheme="majorBidi" w:eastAsia="KaiTi" w:hAnsiTheme="majorBidi" w:cstheme="majorBidi"/>
          <w:spacing w:val="-6"/>
          <w:lang w:val="en-GB" w:eastAsia="zh-TW"/>
        </w:rPr>
        <w:t>C</w:t>
      </w:r>
      <w:r w:rsidR="006308FA" w:rsidRPr="00743B68">
        <w:rPr>
          <w:rFonts w:asciiTheme="majorBidi" w:eastAsia="KaiTi" w:hAnsiTheme="majorBidi" w:cstheme="majorBidi"/>
          <w:spacing w:val="-6"/>
          <w:lang w:val="en-GB" w:eastAsia="zh-TW"/>
        </w:rPr>
        <w:t>ommercial interests became increasingly important and, in general, the Kangxi Emperor in particular adopted a very merchant-friendly policy that valued the importance of overseas trade</w:t>
      </w:r>
      <w:r w:rsidR="005D6749" w:rsidRPr="00743B68">
        <w:rPr>
          <w:rFonts w:asciiTheme="majorBidi" w:eastAsia="KaiTi" w:hAnsiTheme="majorBidi" w:cstheme="majorBidi"/>
          <w:spacing w:val="-6"/>
          <w:lang w:val="en-GB" w:eastAsia="zh-TW"/>
        </w:rPr>
        <w:t>,</w:t>
      </w:r>
      <w:r w:rsidR="006308FA" w:rsidRPr="00743B68">
        <w:rPr>
          <w:rFonts w:asciiTheme="majorBidi" w:eastAsia="KaiTi" w:hAnsiTheme="majorBidi" w:cstheme="majorBidi"/>
          <w:spacing w:val="-6"/>
          <w:lang w:val="en-GB" w:eastAsia="zh-TW"/>
        </w:rPr>
        <w:t xml:space="preserve"> and sought to fill the state coffers by promoting private trade.</w:t>
      </w:r>
      <w:r w:rsidR="006308FA" w:rsidRPr="00743B68">
        <w:rPr>
          <w:rStyle w:val="Funotenzeichen"/>
          <w:rFonts w:eastAsia="KaiTi" w:cstheme="majorBidi"/>
          <w:spacing w:val="-6"/>
          <w:lang w:val="en-GB" w:eastAsia="zh-TW"/>
        </w:rPr>
        <w:footnoteReference w:id="107"/>
      </w:r>
      <w:r w:rsidR="006308FA" w:rsidRPr="00743B68">
        <w:rPr>
          <w:rFonts w:asciiTheme="majorBidi" w:eastAsia="KaiTi" w:hAnsiTheme="majorBidi" w:cstheme="majorBidi"/>
          <w:spacing w:val="-6"/>
          <w:lang w:val="en-GB" w:eastAsia="zh-TW"/>
        </w:rPr>
        <w:t xml:space="preserve"> </w:t>
      </w:r>
      <w:r w:rsidR="000F275D" w:rsidRPr="00743B68">
        <w:rPr>
          <w:spacing w:val="-6"/>
          <w:lang w:val="en-GB"/>
        </w:rPr>
        <w:t>H</w:t>
      </w:r>
      <w:r w:rsidR="000F275D" w:rsidRPr="00743B68">
        <w:rPr>
          <w:rFonts w:eastAsia="SimSun"/>
          <w:spacing w:val="-6"/>
          <w:lang w:val="en-GB"/>
        </w:rPr>
        <w:t>e also sponsored maritime trade and officially proclaimed that China should “expand to the seas”</w:t>
      </w:r>
      <w:r w:rsidR="006B06B6" w:rsidRPr="00743B68">
        <w:rPr>
          <w:rFonts w:eastAsia="SimSun"/>
          <w:spacing w:val="-6"/>
          <w:lang w:val="en-GB"/>
        </w:rPr>
        <w:t xml:space="preserve"> (</w:t>
      </w:r>
      <w:proofErr w:type="spellStart"/>
      <w:r w:rsidR="000F275D" w:rsidRPr="00743B68">
        <w:rPr>
          <w:rFonts w:eastAsia="SimSun"/>
          <w:i/>
          <w:iCs/>
          <w:spacing w:val="-6"/>
          <w:lang w:val="en-GB"/>
        </w:rPr>
        <w:t>zhanhai</w:t>
      </w:r>
      <w:proofErr w:type="spellEnd"/>
      <w:r w:rsidR="000F275D" w:rsidRPr="00743B68">
        <w:rPr>
          <w:rFonts w:eastAsia="SimSun"/>
          <w:i/>
          <w:iCs/>
          <w:spacing w:val="-6"/>
          <w:lang w:val="en-GB"/>
        </w:rPr>
        <w:t xml:space="preserve"> </w:t>
      </w:r>
      <w:r w:rsidR="000F275D" w:rsidRPr="00743B68">
        <w:rPr>
          <w:rFonts w:ascii="KaiTi" w:eastAsia="KaiTi" w:hAnsi="KaiTi" w:hint="eastAsia"/>
          <w:spacing w:val="-6"/>
          <w:lang w:val="en-GB"/>
        </w:rPr>
        <w:t>展海</w:t>
      </w:r>
      <w:r w:rsidR="000F275D" w:rsidRPr="00743B68">
        <w:rPr>
          <w:rFonts w:eastAsia="SimSun"/>
          <w:spacing w:val="-6"/>
          <w:lang w:val="en-GB"/>
        </w:rPr>
        <w:t xml:space="preserve">). </w:t>
      </w:r>
      <w:r w:rsidR="000F275D" w:rsidRPr="00743B68">
        <w:rPr>
          <w:spacing w:val="-6"/>
          <w:lang w:val="en-GB"/>
        </w:rPr>
        <w:t xml:space="preserve">Japan, in particular, was of interest for both </w:t>
      </w:r>
      <w:r w:rsidR="000F275D" w:rsidRPr="00743B68">
        <w:rPr>
          <w:iCs/>
          <w:spacing w:val="-6"/>
          <w:lang w:val="en-GB"/>
        </w:rPr>
        <w:t>commercial and strategic</w:t>
      </w:r>
      <w:r w:rsidR="000F275D" w:rsidRPr="00743B68">
        <w:rPr>
          <w:spacing w:val="-6"/>
          <w:lang w:val="en-GB"/>
        </w:rPr>
        <w:t xml:space="preserve"> reasons, but also the Europeans with their </w:t>
      </w:r>
      <w:r w:rsidR="000F275D" w:rsidRPr="00743B68">
        <w:rPr>
          <w:spacing w:val="-6"/>
          <w:lang w:val="en-GB"/>
        </w:rPr>
        <w:lastRenderedPageBreak/>
        <w:t xml:space="preserve">commercial interests pounced on relatively open ears in China. The eighteenth century finally witnessed a significant increase in Chinese trade with Europeans, who demanded above all tea, but also porcelains and silks, in a foreign trade focused on the ports of Guangzhou and Macau (Macao) </w:t>
      </w:r>
      <w:r w:rsidR="000F275D" w:rsidRPr="00743B68">
        <w:rPr>
          <w:rFonts w:ascii="KaiTi" w:eastAsia="KaiTi" w:hAnsi="KaiTi" w:hint="eastAsia"/>
          <w:spacing w:val="-6"/>
          <w:lang w:val="en-GB"/>
        </w:rPr>
        <w:t>澳門</w:t>
      </w:r>
      <w:r w:rsidR="000F275D" w:rsidRPr="00743B68">
        <w:rPr>
          <w:spacing w:val="-6"/>
          <w:lang w:val="en-GB"/>
        </w:rPr>
        <w:t xml:space="preserve">. </w:t>
      </w:r>
      <w:r w:rsidR="006308FA" w:rsidRPr="00743B68">
        <w:rPr>
          <w:rFonts w:asciiTheme="majorBidi" w:eastAsia="KaiTi" w:hAnsiTheme="majorBidi" w:cstheme="majorBidi"/>
          <w:spacing w:val="-6"/>
          <w:lang w:val="en-GB" w:eastAsia="zh-TW"/>
        </w:rPr>
        <w:t>Nevertheless, he continued to have an attentive and thoughtful eye on what was going on in the maritime realm. His concerns not only pertained to foreigners</w:t>
      </w:r>
      <w:r w:rsidR="005D6749" w:rsidRPr="00743B68">
        <w:rPr>
          <w:rFonts w:asciiTheme="majorBidi" w:eastAsia="KaiTi" w:hAnsiTheme="majorBidi" w:cstheme="majorBidi"/>
          <w:spacing w:val="-6"/>
          <w:lang w:val="en-GB" w:eastAsia="zh-TW"/>
        </w:rPr>
        <w:t>,</w:t>
      </w:r>
      <w:r w:rsidR="006308FA" w:rsidRPr="00743B68">
        <w:rPr>
          <w:rFonts w:asciiTheme="majorBidi" w:eastAsia="KaiTi" w:hAnsiTheme="majorBidi" w:cstheme="majorBidi"/>
          <w:spacing w:val="-6"/>
          <w:lang w:val="en-GB" w:eastAsia="zh-TW"/>
        </w:rPr>
        <w:t xml:space="preserve"> but also Chinese who had migrated to Southeast Asia</w:t>
      </w:r>
      <w:r w:rsidR="005D6749" w:rsidRPr="00743B68">
        <w:rPr>
          <w:rFonts w:asciiTheme="majorBidi" w:eastAsia="KaiTi" w:hAnsiTheme="majorBidi" w:cstheme="majorBidi"/>
          <w:spacing w:val="-6"/>
          <w:lang w:val="en-GB" w:eastAsia="zh-TW"/>
        </w:rPr>
        <w:t>,</w:t>
      </w:r>
      <w:r w:rsidR="006308FA" w:rsidRPr="00743B68">
        <w:rPr>
          <w:rFonts w:asciiTheme="majorBidi" w:eastAsia="KaiTi" w:hAnsiTheme="majorBidi" w:cstheme="majorBidi"/>
          <w:spacing w:val="-6"/>
          <w:lang w:val="en-GB" w:eastAsia="zh-TW"/>
        </w:rPr>
        <w:t xml:space="preserve"> or who </w:t>
      </w:r>
      <w:r w:rsidR="005D6749" w:rsidRPr="00743B68">
        <w:rPr>
          <w:rFonts w:asciiTheme="majorBidi" w:eastAsia="KaiTi" w:hAnsiTheme="majorBidi" w:cstheme="majorBidi"/>
          <w:spacing w:val="-6"/>
          <w:lang w:val="en-GB" w:eastAsia="zh-TW"/>
        </w:rPr>
        <w:t xml:space="preserve">had </w:t>
      </w:r>
      <w:r w:rsidR="006308FA" w:rsidRPr="00743B68">
        <w:rPr>
          <w:rFonts w:asciiTheme="majorBidi" w:eastAsia="KaiTi" w:hAnsiTheme="majorBidi" w:cstheme="majorBidi"/>
          <w:spacing w:val="-6"/>
          <w:lang w:val="en-GB" w:eastAsia="zh-TW"/>
        </w:rPr>
        <w:t>continued to be involved in smuggling activities.</w:t>
      </w:r>
    </w:p>
    <w:p w14:paraId="657A91C2" w14:textId="617DD9D7" w:rsidR="00641A46" w:rsidRPr="00743B68" w:rsidRDefault="006308FA" w:rsidP="00641A46">
      <w:pPr>
        <w:tabs>
          <w:tab w:val="left" w:pos="425"/>
        </w:tabs>
        <w:spacing w:line="280" w:lineRule="exact"/>
        <w:rPr>
          <w:rFonts w:asciiTheme="majorBidi" w:eastAsia="KaiTi" w:hAnsiTheme="majorBidi" w:cstheme="majorBidi"/>
          <w:spacing w:val="-6"/>
          <w:lang w:val="en-GB" w:eastAsia="zh-TW"/>
        </w:rPr>
      </w:pPr>
      <w:r w:rsidRPr="00743B68">
        <w:rPr>
          <w:rFonts w:asciiTheme="majorBidi" w:eastAsia="SimSun" w:hAnsiTheme="majorBidi" w:cstheme="majorBidi"/>
          <w:spacing w:val="-6"/>
          <w:lang w:val="en-GB"/>
        </w:rPr>
        <w:tab/>
      </w:r>
      <w:r w:rsidR="00641A46" w:rsidRPr="00743B68">
        <w:rPr>
          <w:rFonts w:asciiTheme="majorBidi" w:eastAsia="SimSun" w:hAnsiTheme="majorBidi" w:cstheme="majorBidi"/>
          <w:spacing w:val="-6"/>
          <w:lang w:val="en-GB"/>
        </w:rPr>
        <w:t xml:space="preserve">When </w:t>
      </w:r>
      <w:r w:rsidRPr="00743B68">
        <w:rPr>
          <w:rFonts w:asciiTheme="majorBidi" w:eastAsia="SimSun" w:hAnsiTheme="majorBidi" w:cstheme="majorBidi"/>
          <w:spacing w:val="-6"/>
          <w:lang w:val="en-GB"/>
        </w:rPr>
        <w:t>Kangxi</w:t>
      </w:r>
      <w:r w:rsidR="00641A46" w:rsidRPr="00743B68">
        <w:rPr>
          <w:rFonts w:asciiTheme="majorBidi" w:eastAsia="SimSun" w:hAnsiTheme="majorBidi" w:cstheme="majorBidi"/>
          <w:spacing w:val="-6"/>
          <w:lang w:val="en-GB"/>
        </w:rPr>
        <w:t xml:space="preserve"> heard that a shipyard in Suzhou constructed up to 1,000 overseas vessels annually that were sub</w:t>
      </w:r>
      <w:r w:rsidR="00641A46" w:rsidRPr="00743B68">
        <w:rPr>
          <w:rFonts w:asciiTheme="majorBidi" w:eastAsia="SimSun" w:hAnsiTheme="majorBidi" w:cstheme="majorBidi"/>
          <w:spacing w:val="-6"/>
          <w:lang w:val="en-GB"/>
        </w:rPr>
        <w:softHyphen/>
        <w:t>sequently used in maritime trade</w:t>
      </w:r>
      <w:r w:rsidR="005D6749" w:rsidRPr="00743B68">
        <w:rPr>
          <w:rFonts w:asciiTheme="majorBidi" w:eastAsia="SimSun" w:hAnsiTheme="majorBidi" w:cstheme="majorBidi"/>
          <w:spacing w:val="-6"/>
          <w:lang w:val="en-GB"/>
        </w:rPr>
        <w:t>,</w:t>
      </w:r>
      <w:r w:rsidR="00641A46" w:rsidRPr="00743B68">
        <w:rPr>
          <w:rFonts w:asciiTheme="majorBidi" w:eastAsia="SimSun" w:hAnsiTheme="majorBidi" w:cstheme="majorBidi"/>
          <w:spacing w:val="-6"/>
          <w:lang w:val="en-GB"/>
        </w:rPr>
        <w:t xml:space="preserve"> and </w:t>
      </w:r>
      <w:r w:rsidR="005D6749" w:rsidRPr="00743B68">
        <w:rPr>
          <w:rFonts w:asciiTheme="majorBidi" w:eastAsia="SimSun" w:hAnsiTheme="majorBidi" w:cstheme="majorBidi"/>
          <w:spacing w:val="-6"/>
          <w:lang w:val="en-GB"/>
        </w:rPr>
        <w:t xml:space="preserve">that </w:t>
      </w:r>
      <w:r w:rsidR="00641A46" w:rsidRPr="00743B68">
        <w:rPr>
          <w:rFonts w:asciiTheme="majorBidi" w:eastAsia="SimSun" w:hAnsiTheme="majorBidi" w:cstheme="majorBidi"/>
          <w:spacing w:val="-6"/>
          <w:lang w:val="en-GB"/>
        </w:rPr>
        <w:t xml:space="preserve">only five or six out of ten would </w:t>
      </w:r>
      <w:r w:rsidR="005D6749" w:rsidRPr="00743B68">
        <w:rPr>
          <w:rFonts w:asciiTheme="majorBidi" w:eastAsia="SimSun" w:hAnsiTheme="majorBidi" w:cstheme="majorBidi"/>
          <w:spacing w:val="-6"/>
          <w:lang w:val="en-GB"/>
        </w:rPr>
        <w:t xml:space="preserve">eventually </w:t>
      </w:r>
      <w:r w:rsidR="00641A46" w:rsidRPr="00743B68">
        <w:rPr>
          <w:rFonts w:asciiTheme="majorBidi" w:eastAsia="SimSun" w:hAnsiTheme="majorBidi" w:cstheme="majorBidi"/>
          <w:spacing w:val="-6"/>
          <w:lang w:val="en-GB"/>
        </w:rPr>
        <w:t>return to China, whereas the others were sold abroad in exchange for silver, he decided to act. In his eyes, these mer</w:t>
      </w:r>
      <w:r w:rsidR="00641A46" w:rsidRPr="00743B68">
        <w:rPr>
          <w:rFonts w:asciiTheme="majorBidi" w:eastAsia="SimSun" w:hAnsiTheme="majorBidi" w:cstheme="majorBidi"/>
          <w:spacing w:val="-6"/>
          <w:lang w:val="en-GB"/>
        </w:rPr>
        <w:softHyphen/>
        <w:t>chants, driven by the sheer lust for profit, would not only steal these Chinese prod</w:t>
      </w:r>
      <w:r w:rsidR="00641A46" w:rsidRPr="00743B68">
        <w:rPr>
          <w:rFonts w:asciiTheme="majorBidi" w:eastAsia="SimSun" w:hAnsiTheme="majorBidi" w:cstheme="majorBidi"/>
          <w:spacing w:val="-6"/>
          <w:lang w:val="en-GB"/>
        </w:rPr>
        <w:softHyphen/>
        <w:t>ucts</w:t>
      </w:r>
      <w:r w:rsidR="00641A46" w:rsidRPr="00743B68">
        <w:rPr>
          <w:rStyle w:val="Funotenzeichen"/>
          <w:rFonts w:asciiTheme="majorBidi" w:eastAsia="SimSun" w:hAnsiTheme="majorBidi" w:cstheme="majorBidi"/>
          <w:spacing w:val="-6"/>
          <w:lang w:val="en-GB"/>
        </w:rPr>
        <w:footnoteReference w:id="108"/>
      </w:r>
      <w:r w:rsidR="00641A46" w:rsidRPr="00743B68">
        <w:rPr>
          <w:rFonts w:asciiTheme="majorBidi" w:eastAsia="SimSun" w:hAnsiTheme="majorBidi" w:cstheme="majorBidi"/>
          <w:spacing w:val="-6"/>
          <w:lang w:val="en-GB"/>
        </w:rPr>
        <w:t xml:space="preserve">, but </w:t>
      </w:r>
      <w:r w:rsidR="005D6749" w:rsidRPr="00743B68">
        <w:rPr>
          <w:rFonts w:asciiTheme="majorBidi" w:eastAsia="SimSun" w:hAnsiTheme="majorBidi" w:cstheme="majorBidi"/>
          <w:spacing w:val="-6"/>
          <w:lang w:val="en-GB"/>
        </w:rPr>
        <w:t xml:space="preserve">also </w:t>
      </w:r>
      <w:r w:rsidR="00641A46" w:rsidRPr="00743B68">
        <w:rPr>
          <w:rFonts w:asciiTheme="majorBidi" w:eastAsia="SimSun" w:hAnsiTheme="majorBidi" w:cstheme="majorBidi"/>
          <w:spacing w:val="-6"/>
          <w:lang w:val="en-GB"/>
        </w:rPr>
        <w:t>provide renegades and pirates with solid Chinese ships. China would, consequently, risk los</w:t>
      </w:r>
      <w:r w:rsidR="005D6749" w:rsidRPr="00743B68">
        <w:rPr>
          <w:rFonts w:asciiTheme="majorBidi" w:eastAsia="SimSun" w:hAnsiTheme="majorBidi" w:cstheme="majorBidi"/>
          <w:spacing w:val="-6"/>
          <w:lang w:val="en-GB"/>
        </w:rPr>
        <w:t>ing</w:t>
      </w:r>
      <w:r w:rsidR="00641A46" w:rsidRPr="00743B68">
        <w:rPr>
          <w:rFonts w:asciiTheme="majorBidi" w:eastAsia="SimSun" w:hAnsiTheme="majorBidi" w:cstheme="majorBidi"/>
          <w:spacing w:val="-6"/>
          <w:lang w:val="en-GB"/>
        </w:rPr>
        <w:t xml:space="preserve"> its monopoly and control over maritime shipping in the nearby waters and be subjected to a possible threat from abroad. In late 1716, Kangxi therefore announced </w:t>
      </w:r>
      <w:r w:rsidR="005D6749" w:rsidRPr="00743B68">
        <w:rPr>
          <w:rFonts w:asciiTheme="majorBidi" w:eastAsia="SimSun" w:hAnsiTheme="majorBidi" w:cstheme="majorBidi"/>
          <w:spacing w:val="-6"/>
          <w:lang w:val="en-GB"/>
        </w:rPr>
        <w:t>a</w:t>
      </w:r>
      <w:r w:rsidR="00641A46" w:rsidRPr="00743B68">
        <w:rPr>
          <w:rFonts w:asciiTheme="majorBidi" w:eastAsia="SimSun" w:hAnsiTheme="majorBidi" w:cstheme="majorBidi"/>
          <w:spacing w:val="-6"/>
          <w:lang w:val="en-GB"/>
        </w:rPr>
        <w:t xml:space="preserve"> prohibit</w:t>
      </w:r>
      <w:r w:rsidR="005D6749" w:rsidRPr="00743B68">
        <w:rPr>
          <w:rFonts w:asciiTheme="majorBidi" w:eastAsia="SimSun" w:hAnsiTheme="majorBidi" w:cstheme="majorBidi"/>
          <w:spacing w:val="-6"/>
          <w:lang w:val="en-GB"/>
        </w:rPr>
        <w:t>ion on</w:t>
      </w:r>
      <w:r w:rsidR="00641A46" w:rsidRPr="00743B68">
        <w:rPr>
          <w:rFonts w:asciiTheme="majorBidi" w:eastAsia="SimSun" w:hAnsiTheme="majorBidi" w:cstheme="majorBidi"/>
          <w:spacing w:val="-6"/>
          <w:lang w:val="en-GB"/>
        </w:rPr>
        <w:t xml:space="preserve"> Chinese ships sail</w:t>
      </w:r>
      <w:r w:rsidR="005D6749" w:rsidRPr="00743B68">
        <w:rPr>
          <w:rFonts w:asciiTheme="majorBidi" w:eastAsia="SimSun" w:hAnsiTheme="majorBidi" w:cstheme="majorBidi"/>
          <w:spacing w:val="-6"/>
          <w:lang w:val="en-GB"/>
        </w:rPr>
        <w:t>ing</w:t>
      </w:r>
      <w:r w:rsidR="00641A46" w:rsidRPr="00743B68">
        <w:rPr>
          <w:rFonts w:asciiTheme="majorBidi" w:eastAsia="SimSun" w:hAnsiTheme="majorBidi" w:cstheme="majorBidi"/>
          <w:spacing w:val="-6"/>
          <w:lang w:val="en-GB"/>
        </w:rPr>
        <w:t xml:space="preserve"> to Southeast Asia (</w:t>
      </w:r>
      <w:proofErr w:type="spellStart"/>
      <w:r w:rsidR="00641A46" w:rsidRPr="00743B68">
        <w:rPr>
          <w:rFonts w:asciiTheme="majorBidi" w:eastAsia="SimSun" w:hAnsiTheme="majorBidi" w:cstheme="majorBidi"/>
          <w:i/>
          <w:iCs/>
          <w:spacing w:val="-6"/>
          <w:lang w:val="en-GB"/>
        </w:rPr>
        <w:t>jinzhi</w:t>
      </w:r>
      <w:proofErr w:type="spellEnd"/>
      <w:r w:rsidR="00641A46" w:rsidRPr="00743B68">
        <w:rPr>
          <w:rFonts w:asciiTheme="majorBidi" w:eastAsia="SimSun" w:hAnsiTheme="majorBidi" w:cstheme="majorBidi"/>
          <w:i/>
          <w:iCs/>
          <w:spacing w:val="-6"/>
          <w:lang w:val="en-GB"/>
        </w:rPr>
        <w:t xml:space="preserve"> Nanyang </w:t>
      </w:r>
      <w:proofErr w:type="spellStart"/>
      <w:r w:rsidR="00641A46" w:rsidRPr="00743B68">
        <w:rPr>
          <w:rFonts w:asciiTheme="majorBidi" w:eastAsia="SimSun" w:hAnsiTheme="majorBidi" w:cstheme="majorBidi"/>
          <w:i/>
          <w:iCs/>
          <w:spacing w:val="-6"/>
          <w:lang w:val="en-GB"/>
        </w:rPr>
        <w:t>yuan’an</w:t>
      </w:r>
      <w:proofErr w:type="spellEnd"/>
      <w:r w:rsidR="00641A46" w:rsidRPr="00743B68">
        <w:rPr>
          <w:rFonts w:asciiTheme="majorBidi" w:eastAsia="SimSun" w:hAnsiTheme="majorBidi" w:cstheme="majorBidi"/>
          <w:spacing w:val="-6"/>
          <w:lang w:val="en-GB"/>
        </w:rPr>
        <w:t xml:space="preserve"> </w:t>
      </w:r>
      <w:r w:rsidR="00641A46" w:rsidRPr="00743B68">
        <w:rPr>
          <w:rFonts w:asciiTheme="majorBidi" w:eastAsia="KaiTi" w:hAnsiTheme="majorBidi" w:cstheme="majorBidi"/>
          <w:spacing w:val="-6"/>
          <w:lang w:val="en-GB"/>
        </w:rPr>
        <w:t>禁止南洋原案</w:t>
      </w:r>
      <w:r w:rsidR="00641A46" w:rsidRPr="00743B68">
        <w:rPr>
          <w:rFonts w:asciiTheme="majorBidi" w:eastAsia="SimSun" w:hAnsiTheme="majorBidi" w:cstheme="majorBidi"/>
          <w:spacing w:val="-6"/>
          <w:lang w:val="en-GB"/>
        </w:rPr>
        <w:t>), the place he considered to be the root of the renegades.</w:t>
      </w:r>
      <w:r w:rsidR="00641A46" w:rsidRPr="00743B68">
        <w:rPr>
          <w:rStyle w:val="Funotenzeichen"/>
          <w:rFonts w:asciiTheme="majorBidi" w:eastAsia="SimSun" w:hAnsiTheme="majorBidi" w:cstheme="majorBidi"/>
          <w:spacing w:val="-6"/>
          <w:lang w:val="en-GB"/>
        </w:rPr>
        <w:footnoteReference w:id="109"/>
      </w:r>
      <w:r w:rsidR="00641A46" w:rsidRPr="00743B68">
        <w:rPr>
          <w:rFonts w:asciiTheme="majorBidi" w:eastAsia="SimSun" w:hAnsiTheme="majorBidi" w:cstheme="majorBidi"/>
          <w:spacing w:val="-6"/>
          <w:lang w:val="en-GB"/>
        </w:rPr>
        <w:t xml:space="preserve"> Trade with Japan, the </w:t>
      </w:r>
      <w:proofErr w:type="spellStart"/>
      <w:r w:rsidR="00641A46" w:rsidRPr="00743B68">
        <w:rPr>
          <w:rFonts w:asciiTheme="majorBidi" w:eastAsia="SimSun" w:hAnsiTheme="majorBidi" w:cstheme="majorBidi"/>
          <w:spacing w:val="-6"/>
          <w:lang w:val="en-GB"/>
        </w:rPr>
        <w:t>Ryū</w:t>
      </w:r>
      <w:r w:rsidR="00641A46" w:rsidRPr="00743B68">
        <w:rPr>
          <w:rFonts w:asciiTheme="majorBidi" w:eastAsia="SimSun" w:hAnsiTheme="majorBidi" w:cstheme="majorBidi"/>
          <w:spacing w:val="-6"/>
          <w:lang w:val="en-GB"/>
        </w:rPr>
        <w:softHyphen/>
        <w:t>kyūs</w:t>
      </w:r>
      <w:proofErr w:type="spellEnd"/>
      <w:r w:rsidR="00641A46" w:rsidRPr="00743B68">
        <w:rPr>
          <w:rFonts w:asciiTheme="majorBidi" w:eastAsia="SimSun" w:hAnsiTheme="majorBidi" w:cstheme="majorBidi"/>
          <w:spacing w:val="-6"/>
          <w:lang w:val="en-GB"/>
        </w:rPr>
        <w:t xml:space="preserve"> and Annam – Annam providing China with great quantities of rice – was con</w:t>
      </w:r>
      <w:r w:rsidR="00641A46" w:rsidRPr="00743B68">
        <w:rPr>
          <w:rFonts w:asciiTheme="majorBidi" w:eastAsia="SimSun" w:hAnsiTheme="majorBidi" w:cstheme="majorBidi"/>
          <w:spacing w:val="-6"/>
          <w:lang w:val="en-GB"/>
        </w:rPr>
        <w:softHyphen/>
        <w:t>tinued. In addition, foreign ships were still allowed to call at Chinese ports. Concerns included the</w:t>
      </w:r>
      <w:r w:rsidR="005D6749" w:rsidRPr="00743B68">
        <w:rPr>
          <w:rFonts w:asciiTheme="majorBidi" w:eastAsia="SimSun" w:hAnsiTheme="majorBidi" w:cstheme="majorBidi"/>
          <w:spacing w:val="-6"/>
          <w:lang w:val="en-GB"/>
        </w:rPr>
        <w:t xml:space="preserve"> situation on the</w:t>
      </w:r>
      <w:r w:rsidR="00641A46" w:rsidRPr="00743B68">
        <w:rPr>
          <w:rFonts w:asciiTheme="majorBidi" w:eastAsia="SimSun" w:hAnsiTheme="majorBidi" w:cstheme="majorBidi"/>
          <w:spacing w:val="-6"/>
          <w:lang w:val="en-GB"/>
        </w:rPr>
        <w:t xml:space="preserve"> Philippine island of Luzon, where many Han Chinese had settled over time, and which, in Kangxi’s eyes had </w:t>
      </w:r>
      <w:r w:rsidR="005D6749" w:rsidRPr="00743B68">
        <w:rPr>
          <w:rFonts w:asciiTheme="majorBidi" w:eastAsia="SimSun" w:hAnsiTheme="majorBidi" w:cstheme="majorBidi"/>
          <w:spacing w:val="-6"/>
          <w:lang w:val="en-GB"/>
        </w:rPr>
        <w:t xml:space="preserve">had </w:t>
      </w:r>
      <w:r w:rsidR="00641A46" w:rsidRPr="00743B68">
        <w:rPr>
          <w:rFonts w:asciiTheme="majorBidi" w:eastAsia="SimSun" w:hAnsiTheme="majorBidi" w:cstheme="majorBidi"/>
          <w:spacing w:val="-6"/>
          <w:lang w:val="en-GB"/>
        </w:rPr>
        <w:t xml:space="preserve">become a harbour </w:t>
      </w:r>
      <w:r w:rsidR="005D6749" w:rsidRPr="00743B68">
        <w:rPr>
          <w:rFonts w:asciiTheme="majorBidi" w:eastAsia="SimSun" w:hAnsiTheme="majorBidi" w:cstheme="majorBidi"/>
          <w:spacing w:val="-6"/>
          <w:lang w:val="en-GB"/>
        </w:rPr>
        <w:t>for</w:t>
      </w:r>
      <w:r w:rsidR="00641A46" w:rsidRPr="00743B68">
        <w:rPr>
          <w:rFonts w:asciiTheme="majorBidi" w:eastAsia="SimSun" w:hAnsiTheme="majorBidi" w:cstheme="majorBidi"/>
          <w:spacing w:val="-6"/>
          <w:lang w:val="en-GB"/>
        </w:rPr>
        <w:t xml:space="preserve"> bandits and rebels since Ming times. The proscription was meant to be a security measure</w:t>
      </w:r>
      <w:r w:rsidR="005D6749" w:rsidRPr="00743B68">
        <w:rPr>
          <w:rFonts w:asciiTheme="majorBidi" w:eastAsia="SimSun" w:hAnsiTheme="majorBidi" w:cstheme="majorBidi"/>
          <w:spacing w:val="-6"/>
          <w:lang w:val="en-GB"/>
        </w:rPr>
        <w:t>,</w:t>
      </w:r>
      <w:r w:rsidR="00641A46" w:rsidRPr="00743B68">
        <w:rPr>
          <w:rFonts w:asciiTheme="majorBidi" w:eastAsia="SimSun" w:hAnsiTheme="majorBidi" w:cstheme="majorBidi"/>
          <w:spacing w:val="-6"/>
          <w:lang w:val="en-GB"/>
        </w:rPr>
        <w:t xml:space="preserve"> and was targeted especially against Fujian merchants, many of whom had become very wealthy and socially influential through the silver exchange with Manila.</w:t>
      </w:r>
      <w:r w:rsidR="00641A46" w:rsidRPr="00743B68">
        <w:rPr>
          <w:rStyle w:val="Funotenzeichen"/>
          <w:rFonts w:asciiTheme="majorBidi" w:eastAsia="SimSun" w:hAnsiTheme="majorBidi" w:cstheme="majorBidi"/>
          <w:spacing w:val="-6"/>
          <w:lang w:val="en-GB"/>
        </w:rPr>
        <w:footnoteReference w:id="110"/>
      </w:r>
      <w:r w:rsidR="00641A46" w:rsidRPr="00743B68">
        <w:rPr>
          <w:rFonts w:asciiTheme="majorBidi" w:eastAsia="SimSun" w:hAnsiTheme="majorBidi" w:cstheme="majorBidi"/>
          <w:spacing w:val="-6"/>
          <w:lang w:val="en-GB"/>
        </w:rPr>
        <w:t xml:space="preserve"> With the experience</w:t>
      </w:r>
      <w:r w:rsidR="005D6749" w:rsidRPr="00743B68">
        <w:rPr>
          <w:rFonts w:asciiTheme="majorBidi" w:eastAsia="SimSun" w:hAnsiTheme="majorBidi" w:cstheme="majorBidi"/>
          <w:spacing w:val="-6"/>
          <w:lang w:val="en-GB"/>
        </w:rPr>
        <w:t xml:space="preserve"> with</w:t>
      </w:r>
      <w:r w:rsidR="00641A46" w:rsidRPr="00743B68">
        <w:rPr>
          <w:rFonts w:asciiTheme="majorBidi" w:eastAsia="SimSun" w:hAnsiTheme="majorBidi" w:cstheme="majorBidi"/>
          <w:spacing w:val="-6"/>
          <w:lang w:val="en-GB"/>
        </w:rPr>
        <w:t xml:space="preserve"> and suppression of Zheng Chenggong</w:t>
      </w:r>
      <w:r w:rsidR="00641A46" w:rsidRPr="00743B68">
        <w:rPr>
          <w:rFonts w:asciiTheme="majorBidi" w:eastAsia="SimSun" w:hAnsiTheme="majorBidi" w:cstheme="majorBidi"/>
          <w:bCs/>
          <w:spacing w:val="-6"/>
          <w:lang w:val="en-GB"/>
        </w:rPr>
        <w:t xml:space="preserve"> and his commercial overseas “empire” still fresh in mind, </w:t>
      </w:r>
      <w:r w:rsidR="005D6749" w:rsidRPr="00743B68">
        <w:rPr>
          <w:rFonts w:asciiTheme="majorBidi" w:eastAsia="SimSun" w:hAnsiTheme="majorBidi" w:cstheme="majorBidi"/>
          <w:bCs/>
          <w:spacing w:val="-6"/>
          <w:lang w:val="en-GB"/>
        </w:rPr>
        <w:t xml:space="preserve">also </w:t>
      </w:r>
      <w:r w:rsidR="00641A46" w:rsidRPr="00743B68">
        <w:rPr>
          <w:rFonts w:asciiTheme="majorBidi" w:eastAsia="SimSun" w:hAnsiTheme="majorBidi" w:cstheme="majorBidi"/>
          <w:bCs/>
          <w:spacing w:val="-6"/>
          <w:lang w:val="en-GB"/>
        </w:rPr>
        <w:t xml:space="preserve">with rumours of anti-Manchu people and powers abroad, </w:t>
      </w:r>
      <w:r w:rsidR="005D6749" w:rsidRPr="00743B68">
        <w:rPr>
          <w:rFonts w:asciiTheme="majorBidi" w:eastAsia="SimSun" w:hAnsiTheme="majorBidi" w:cstheme="majorBidi"/>
          <w:bCs/>
          <w:spacing w:val="-6"/>
          <w:lang w:val="en-GB"/>
        </w:rPr>
        <w:t xml:space="preserve">little </w:t>
      </w:r>
      <w:r w:rsidR="00641A46" w:rsidRPr="00743B68">
        <w:rPr>
          <w:rFonts w:asciiTheme="majorBidi" w:eastAsia="SimSun" w:hAnsiTheme="majorBidi" w:cstheme="majorBidi"/>
          <w:bCs/>
          <w:spacing w:val="-6"/>
          <w:lang w:val="en-GB"/>
        </w:rPr>
        <w:t xml:space="preserve">wonders that Kangxi was concerned about possible efforts of influential merchants to undermine the state. </w:t>
      </w:r>
      <w:r w:rsidR="00641A46" w:rsidRPr="00743B68">
        <w:rPr>
          <w:rFonts w:asciiTheme="majorBidi" w:eastAsia="SimSun" w:hAnsiTheme="majorBidi" w:cstheme="majorBidi"/>
          <w:spacing w:val="-6"/>
          <w:lang w:val="en-GB"/>
        </w:rPr>
        <w:t>Measures like this did, consequently, not result principally from an anti-foreign-commerce attitude</w:t>
      </w:r>
      <w:r w:rsidR="005D6749" w:rsidRPr="00743B68">
        <w:rPr>
          <w:rFonts w:asciiTheme="majorBidi" w:eastAsia="SimSun" w:hAnsiTheme="majorBidi" w:cstheme="majorBidi"/>
          <w:spacing w:val="-6"/>
          <w:lang w:val="en-GB"/>
        </w:rPr>
        <w:t>,</w:t>
      </w:r>
      <w:r w:rsidR="00641A46" w:rsidRPr="00743B68">
        <w:rPr>
          <w:rFonts w:asciiTheme="majorBidi" w:eastAsia="SimSun" w:hAnsiTheme="majorBidi" w:cstheme="majorBidi"/>
          <w:spacing w:val="-6"/>
          <w:lang w:val="en-GB"/>
        </w:rPr>
        <w:t xml:space="preserve"> but have to be understood against </w:t>
      </w:r>
      <w:r w:rsidR="005D6749" w:rsidRPr="00743B68">
        <w:rPr>
          <w:rFonts w:asciiTheme="majorBidi" w:eastAsia="SimSun" w:hAnsiTheme="majorBidi" w:cstheme="majorBidi"/>
          <w:spacing w:val="-6"/>
          <w:lang w:val="en-GB"/>
        </w:rPr>
        <w:t xml:space="preserve">the </w:t>
      </w:r>
      <w:r w:rsidR="00641A46" w:rsidRPr="00743B68">
        <w:rPr>
          <w:rFonts w:asciiTheme="majorBidi" w:eastAsia="SimSun" w:hAnsiTheme="majorBidi" w:cstheme="majorBidi"/>
          <w:spacing w:val="-6"/>
          <w:lang w:val="en-GB"/>
        </w:rPr>
        <w:t>politics of national security.</w:t>
      </w:r>
      <w:r w:rsidR="00641A46" w:rsidRPr="00743B68">
        <w:rPr>
          <w:rFonts w:asciiTheme="majorBidi" w:eastAsia="KaiTi" w:hAnsiTheme="majorBidi" w:cstheme="majorBidi"/>
          <w:spacing w:val="-6"/>
          <w:lang w:val="en-GB" w:eastAsia="zh-TW"/>
        </w:rPr>
        <w:t xml:space="preserve"> </w:t>
      </w:r>
    </w:p>
    <w:p w14:paraId="2A36B63D" w14:textId="0855BE37" w:rsidR="00641A46" w:rsidRPr="00743B68" w:rsidRDefault="00641A46" w:rsidP="00641A46">
      <w:pPr>
        <w:tabs>
          <w:tab w:val="left" w:pos="425"/>
        </w:tabs>
        <w:spacing w:line="280" w:lineRule="exact"/>
        <w:rPr>
          <w:rFonts w:asciiTheme="majorBidi" w:eastAsia="SimSun" w:hAnsiTheme="majorBidi" w:cstheme="majorBidi"/>
          <w:spacing w:val="-6"/>
          <w:lang w:val="en-GB"/>
        </w:rPr>
      </w:pPr>
      <w:r w:rsidRPr="00743B68">
        <w:rPr>
          <w:rFonts w:asciiTheme="majorBidi" w:eastAsia="KaiTi" w:hAnsiTheme="majorBidi" w:cstheme="majorBidi"/>
          <w:spacing w:val="-6"/>
          <w:lang w:val="en-GB" w:eastAsia="zh-TW"/>
        </w:rPr>
        <w:tab/>
      </w:r>
      <w:r w:rsidRPr="00743B68">
        <w:rPr>
          <w:rFonts w:asciiTheme="majorBidi" w:eastAsia="SimSun" w:hAnsiTheme="majorBidi" w:cstheme="majorBidi"/>
          <w:spacing w:val="-6"/>
          <w:lang w:val="en-GB"/>
        </w:rPr>
        <w:t>Kangxi’s decision was made on the basis of a thorough observation of Western and Chinese merchants</w:t>
      </w:r>
      <w:r w:rsidR="005D6749" w:rsidRPr="00743B68">
        <w:rPr>
          <w:rFonts w:asciiTheme="majorBidi" w:eastAsia="SimSun" w:hAnsiTheme="majorBidi" w:cstheme="majorBidi"/>
          <w:spacing w:val="-6"/>
          <w:lang w:val="en-GB"/>
        </w:rPr>
        <w:t>,</w:t>
      </w:r>
      <w:r w:rsidRPr="00743B68">
        <w:rPr>
          <w:rFonts w:asciiTheme="majorBidi" w:eastAsia="SimSun" w:hAnsiTheme="majorBidi" w:cstheme="majorBidi"/>
          <w:spacing w:val="-6"/>
          <w:lang w:val="en-GB"/>
        </w:rPr>
        <w:t xml:space="preserve"> and of the Chinese diaspora in Southeast Asia. Sources also show that Kangxi </w:t>
      </w:r>
      <w:r w:rsidR="005D6749" w:rsidRPr="00743B68">
        <w:rPr>
          <w:rFonts w:asciiTheme="majorBidi" w:eastAsia="SimSun" w:hAnsiTheme="majorBidi" w:cstheme="majorBidi"/>
          <w:spacing w:val="-6"/>
          <w:lang w:val="en-GB"/>
        </w:rPr>
        <w:t>became</w:t>
      </w:r>
      <w:r w:rsidRPr="00743B68">
        <w:rPr>
          <w:rFonts w:asciiTheme="majorBidi" w:eastAsia="SimSun" w:hAnsiTheme="majorBidi" w:cstheme="majorBidi"/>
          <w:spacing w:val="-6"/>
          <w:lang w:val="en-GB"/>
        </w:rPr>
        <w:t xml:space="preserve"> increasingly concerned about</w:t>
      </w:r>
      <w:r w:rsidR="005D6749" w:rsidRPr="00743B68">
        <w:rPr>
          <w:rFonts w:asciiTheme="majorBidi" w:eastAsia="SimSun" w:hAnsiTheme="majorBidi" w:cstheme="majorBidi"/>
          <w:spacing w:val="-6"/>
          <w:lang w:val="en-GB"/>
        </w:rPr>
        <w:t xml:space="preserve"> the</w:t>
      </w:r>
      <w:r w:rsidRPr="00743B68">
        <w:rPr>
          <w:rFonts w:asciiTheme="majorBidi" w:eastAsia="SimSun" w:hAnsiTheme="majorBidi" w:cstheme="majorBidi"/>
          <w:spacing w:val="-6"/>
          <w:lang w:val="en-GB"/>
        </w:rPr>
        <w:t xml:space="preserve"> distrust between Han Chinese and the Manchu ruling elite</w:t>
      </w:r>
      <w:r w:rsidR="005D6749" w:rsidRPr="00743B68">
        <w:rPr>
          <w:rFonts w:asciiTheme="majorBidi" w:eastAsia="SimSun" w:hAnsiTheme="majorBidi" w:cstheme="majorBidi"/>
          <w:spacing w:val="-6"/>
          <w:lang w:val="en-GB"/>
        </w:rPr>
        <w:t>,</w:t>
      </w:r>
      <w:r w:rsidRPr="00743B68">
        <w:rPr>
          <w:rFonts w:asciiTheme="majorBidi" w:eastAsia="SimSun" w:hAnsiTheme="majorBidi" w:cstheme="majorBidi"/>
          <w:spacing w:val="-6"/>
          <w:lang w:val="en-GB"/>
        </w:rPr>
        <w:t xml:space="preserve"> as well as the ever-</w:t>
      </w:r>
      <w:r w:rsidR="005D6749" w:rsidRPr="00743B68">
        <w:rPr>
          <w:rFonts w:asciiTheme="majorBidi" w:eastAsia="SimSun" w:hAnsiTheme="majorBidi" w:cstheme="majorBidi"/>
          <w:spacing w:val="-6"/>
          <w:lang w:val="en-GB"/>
        </w:rPr>
        <w:t>growing</w:t>
      </w:r>
      <w:r w:rsidRPr="00743B68">
        <w:rPr>
          <w:rFonts w:asciiTheme="majorBidi" w:eastAsia="SimSun" w:hAnsiTheme="majorBidi" w:cstheme="majorBidi"/>
          <w:spacing w:val="-6"/>
          <w:lang w:val="en-GB"/>
        </w:rPr>
        <w:t xml:space="preserve"> Han Chinese diaspora in Southeast Asia. This is also reflected in the personnel structure of officials responsible for the administration of maritime trade. Officials had to rotate every two years in order not to gain too much influence, officially 1 Manchu and 1 Han official were responsible simultaneously, while the actual authority lay mostly in the hands of Manchu officials.</w:t>
      </w:r>
      <w:r w:rsidR="005D6749" w:rsidRPr="00743B68">
        <w:rPr>
          <w:rFonts w:asciiTheme="majorBidi" w:eastAsia="SimSun" w:hAnsiTheme="majorBidi" w:cstheme="majorBidi"/>
          <w:spacing w:val="-6"/>
          <w:lang w:val="en-GB"/>
        </w:rPr>
        <w:t xml:space="preserve"> </w:t>
      </w:r>
      <w:r w:rsidRPr="00743B68">
        <w:rPr>
          <w:rFonts w:asciiTheme="majorBidi" w:eastAsia="SimSun" w:hAnsiTheme="majorBidi" w:cstheme="majorBidi"/>
          <w:spacing w:val="-6"/>
          <w:lang w:val="en-GB"/>
        </w:rPr>
        <w:t>Yet, maritime trade with Southeast Asia, including the Philippine Archipelago, had already become so important</w:t>
      </w:r>
      <w:r w:rsidR="005D6749" w:rsidRPr="00743B68">
        <w:rPr>
          <w:rFonts w:asciiTheme="majorBidi" w:eastAsia="SimSun" w:hAnsiTheme="majorBidi" w:cstheme="majorBidi"/>
          <w:spacing w:val="-6"/>
          <w:lang w:val="en-GB"/>
        </w:rPr>
        <w:t>,</w:t>
      </w:r>
      <w:r w:rsidRPr="00743B68">
        <w:rPr>
          <w:rFonts w:asciiTheme="majorBidi" w:eastAsia="SimSun" w:hAnsiTheme="majorBidi" w:cstheme="majorBidi"/>
          <w:spacing w:val="-6"/>
          <w:lang w:val="en-GB"/>
        </w:rPr>
        <w:t xml:space="preserve"> and commercial networks had already so deeply penetrated local society that the prohibition caused various economic problems for the coastal econom</w:t>
      </w:r>
      <w:r w:rsidR="005D6749" w:rsidRPr="00743B68">
        <w:rPr>
          <w:rFonts w:asciiTheme="majorBidi" w:eastAsia="SimSun" w:hAnsiTheme="majorBidi" w:cstheme="majorBidi"/>
          <w:spacing w:val="-6"/>
          <w:lang w:val="en-GB"/>
        </w:rPr>
        <w:t>ies</w:t>
      </w:r>
      <w:r w:rsidRPr="00743B68">
        <w:rPr>
          <w:rStyle w:val="Funotenzeichen"/>
          <w:rFonts w:asciiTheme="majorBidi" w:eastAsia="SimSun" w:hAnsiTheme="majorBidi" w:cstheme="majorBidi"/>
          <w:spacing w:val="-6"/>
          <w:lang w:val="en-GB"/>
        </w:rPr>
        <w:footnoteReference w:id="111"/>
      </w:r>
      <w:r w:rsidRPr="00743B68">
        <w:rPr>
          <w:rFonts w:asciiTheme="majorBidi" w:eastAsia="SimSun" w:hAnsiTheme="majorBidi" w:cstheme="majorBidi"/>
          <w:spacing w:val="-6"/>
          <w:lang w:val="en-GB"/>
        </w:rPr>
        <w:t xml:space="preserve"> and was eventually lifted by Kangxi’s successor, the Yongzheng Emperor (r. 1723</w:t>
      </w:r>
      <w:r w:rsidRPr="00743B68">
        <w:rPr>
          <w:rStyle w:val="Hervorhebung"/>
          <w:rFonts w:asciiTheme="majorBidi" w:hAnsiTheme="majorBidi" w:cstheme="majorBidi"/>
          <w:color w:val="000000" w:themeColor="text1"/>
          <w:spacing w:val="-6"/>
          <w:lang w:val="en-GB"/>
        </w:rPr>
        <w:t>–</w:t>
      </w:r>
      <w:r w:rsidRPr="00743B68">
        <w:rPr>
          <w:rFonts w:asciiTheme="majorBidi" w:eastAsia="SimSun" w:hAnsiTheme="majorBidi" w:cstheme="majorBidi"/>
          <w:spacing w:val="-6"/>
          <w:lang w:val="en-GB"/>
        </w:rPr>
        <w:t xml:space="preserve">1735), in 1727. A number of local officials pointed particularly </w:t>
      </w:r>
      <w:r w:rsidR="005D6749" w:rsidRPr="00743B68">
        <w:rPr>
          <w:rFonts w:asciiTheme="majorBidi" w:eastAsia="SimSun" w:hAnsiTheme="majorBidi" w:cstheme="majorBidi"/>
          <w:spacing w:val="-6"/>
          <w:lang w:val="en-GB"/>
        </w:rPr>
        <w:t>at</w:t>
      </w:r>
      <w:r w:rsidRPr="00743B68">
        <w:rPr>
          <w:rFonts w:asciiTheme="majorBidi" w:eastAsia="SimSun" w:hAnsiTheme="majorBidi" w:cstheme="majorBidi"/>
          <w:spacing w:val="-6"/>
          <w:lang w:val="en-GB"/>
        </w:rPr>
        <w:t xml:space="preserve"> the prosperous trade with Southeast Asia.</w:t>
      </w:r>
    </w:p>
    <w:p w14:paraId="5C6EEAB8" w14:textId="262F6B2A" w:rsidR="004528DD" w:rsidRPr="00743B68" w:rsidRDefault="004528DD" w:rsidP="00641A46">
      <w:pPr>
        <w:tabs>
          <w:tab w:val="left" w:pos="425"/>
        </w:tabs>
        <w:spacing w:line="280" w:lineRule="exact"/>
        <w:rPr>
          <w:rFonts w:asciiTheme="majorBidi" w:eastAsia="SimSun" w:hAnsiTheme="majorBidi" w:cstheme="majorBidi"/>
          <w:spacing w:val="-6"/>
          <w:lang w:val="en-GB"/>
        </w:rPr>
      </w:pPr>
    </w:p>
    <w:p w14:paraId="042EE754" w14:textId="313B16BB" w:rsidR="004528DD" w:rsidRPr="00743B68" w:rsidRDefault="004528DD" w:rsidP="004528DD">
      <w:pPr>
        <w:pStyle w:val="berschrift4"/>
        <w:rPr>
          <w:spacing w:val="-6"/>
          <w:lang w:val="en-GB"/>
        </w:rPr>
      </w:pPr>
      <w:r w:rsidRPr="00743B68">
        <w:rPr>
          <w:spacing w:val="-6"/>
          <w:lang w:val="en-GB"/>
        </w:rPr>
        <w:t>Qing navy</w:t>
      </w:r>
    </w:p>
    <w:p w14:paraId="01E2BFFD" w14:textId="138DEA21" w:rsidR="00B82642" w:rsidRPr="00743B68" w:rsidRDefault="00AB3FB4" w:rsidP="007A7C33">
      <w:pPr>
        <w:spacing w:line="280" w:lineRule="exact"/>
        <w:rPr>
          <w:rFonts w:asciiTheme="majorBidi" w:eastAsia="KaiTi" w:hAnsiTheme="majorBidi" w:cstheme="majorBidi"/>
          <w:spacing w:val="-6"/>
          <w:lang w:val="en-US"/>
        </w:rPr>
      </w:pPr>
      <w:r>
        <w:rPr>
          <w:spacing w:val="-6"/>
          <w:lang w:val="en-GB"/>
        </w:rPr>
        <w:t>I</w:t>
      </w:r>
      <w:r w:rsidRPr="00743B68">
        <w:rPr>
          <w:spacing w:val="-6"/>
          <w:lang w:val="en-GB"/>
        </w:rPr>
        <w:t>n 1659</w:t>
      </w:r>
      <w:r>
        <w:rPr>
          <w:spacing w:val="-6"/>
          <w:lang w:val="en-GB"/>
        </w:rPr>
        <w:t xml:space="preserve">, </w:t>
      </w:r>
      <w:r>
        <w:rPr>
          <w:rFonts w:asciiTheme="majorBidi" w:eastAsia="KaiTi" w:hAnsiTheme="majorBidi" w:cstheme="majorBidi"/>
          <w:spacing w:val="-6"/>
          <w:lang w:val="en-GB" w:eastAsia="zh-TW"/>
        </w:rPr>
        <w:t>a</w:t>
      </w:r>
      <w:r w:rsidR="004528DD" w:rsidRPr="00743B68">
        <w:rPr>
          <w:rFonts w:asciiTheme="majorBidi" w:eastAsia="KaiTi" w:hAnsiTheme="majorBidi" w:cstheme="majorBidi"/>
          <w:spacing w:val="-6"/>
          <w:lang w:val="en-GB" w:eastAsia="zh-TW"/>
        </w:rPr>
        <w:t xml:space="preserve">t the beginning of Manchu rule in China, </w:t>
      </w:r>
      <w:r w:rsidR="004528DD" w:rsidRPr="00743B68">
        <w:rPr>
          <w:spacing w:val="-6"/>
          <w:lang w:val="en-GB"/>
        </w:rPr>
        <w:t>the Shunzhi</w:t>
      </w:r>
      <w:r w:rsidR="004528DD" w:rsidRPr="00743B68">
        <w:rPr>
          <w:rFonts w:ascii="KaiTi" w:eastAsia="KaiTi" w:hAnsi="KaiTi" w:hint="eastAsia"/>
          <w:spacing w:val="-6"/>
          <w:lang w:val="en-GB" w:eastAsia="zh-TW"/>
        </w:rPr>
        <w:t>順治</w:t>
      </w:r>
      <w:r w:rsidR="004528DD" w:rsidRPr="00743B68">
        <w:rPr>
          <w:spacing w:val="-6"/>
          <w:lang w:val="en-GB" w:eastAsia="zh-TW"/>
        </w:rPr>
        <w:t>e</w:t>
      </w:r>
      <w:r w:rsidR="004528DD" w:rsidRPr="00743B68">
        <w:rPr>
          <w:spacing w:val="-6"/>
          <w:lang w:val="en-GB"/>
        </w:rPr>
        <w:t>mperor (r. 1644</w:t>
      </w:r>
      <w:r w:rsidR="004528DD" w:rsidRPr="00743B68">
        <w:rPr>
          <w:spacing w:val="-6"/>
          <w:lang w:val="en-GB" w:eastAsia="zh-TW"/>
        </w:rPr>
        <w:t>–</w:t>
      </w:r>
      <w:r w:rsidR="004528DD" w:rsidRPr="00743B68">
        <w:rPr>
          <w:spacing w:val="-6"/>
          <w:lang w:val="en-GB"/>
        </w:rPr>
        <w:t xml:space="preserve">1662) ordered a detachment of Manchu troops to move permanently to Hangzhou. During the coastal wars against the Zheng clan (see above), they were temporarily moved to Fuzhou, but returned to </w:t>
      </w:r>
      <w:r w:rsidR="004528DD" w:rsidRPr="00743B68">
        <w:rPr>
          <w:spacing w:val="-6"/>
          <w:lang w:val="en-GB"/>
        </w:rPr>
        <w:lastRenderedPageBreak/>
        <w:t xml:space="preserve">Hangzhou in 1683. In 1728, 1,600 Manchu troops were stationed at the naval base at </w:t>
      </w:r>
      <w:proofErr w:type="spellStart"/>
      <w:r w:rsidR="004528DD" w:rsidRPr="00743B68">
        <w:rPr>
          <w:spacing w:val="-6"/>
          <w:lang w:val="en-GB"/>
        </w:rPr>
        <w:t>Zhapu</w:t>
      </w:r>
      <w:proofErr w:type="spellEnd"/>
      <w:r w:rsidR="004528DD" w:rsidRPr="00743B68">
        <w:rPr>
          <w:spacing w:val="-6"/>
          <w:lang w:val="en-GB"/>
        </w:rPr>
        <w:t xml:space="preserve"> </w:t>
      </w:r>
      <w:r w:rsidR="004528DD" w:rsidRPr="00743B68">
        <w:rPr>
          <w:rFonts w:ascii="KaiTi" w:eastAsia="KaiTi" w:hAnsi="KaiTi" w:hint="eastAsia"/>
          <w:spacing w:val="-6"/>
          <w:lang w:val="en-GB"/>
        </w:rPr>
        <w:t>乍浦</w:t>
      </w:r>
      <w:r w:rsidR="004528DD" w:rsidRPr="00743B68">
        <w:rPr>
          <w:spacing w:val="-6"/>
          <w:lang w:val="en-GB"/>
        </w:rPr>
        <w:t>, the port of Hangzhou. The Qing court assigned special personnel to complete the building of warships</w:t>
      </w:r>
      <w:r>
        <w:rPr>
          <w:spacing w:val="-6"/>
          <w:lang w:val="en-GB"/>
        </w:rPr>
        <w:t>,</w:t>
      </w:r>
      <w:r w:rsidR="004528DD" w:rsidRPr="00743B68">
        <w:rPr>
          <w:spacing w:val="-6"/>
          <w:lang w:val="en-GB"/>
        </w:rPr>
        <w:t xml:space="preserve"> and the navy was ordered “to repair weapons such as artillery</w:t>
      </w:r>
      <w:r>
        <w:rPr>
          <w:spacing w:val="-6"/>
          <w:lang w:val="en-GB"/>
        </w:rPr>
        <w:t>,</w:t>
      </w:r>
      <w:r w:rsidR="004528DD" w:rsidRPr="00743B68">
        <w:rPr>
          <w:spacing w:val="-6"/>
          <w:lang w:val="en-GB"/>
        </w:rPr>
        <w:t xml:space="preserve"> and practice offensive military strategies”. The Yongzheng emper</w:t>
      </w:r>
      <w:r>
        <w:rPr>
          <w:spacing w:val="-6"/>
          <w:lang w:val="en-GB"/>
        </w:rPr>
        <w:t xml:space="preserve">or </w:t>
      </w:r>
      <w:r w:rsidR="004528DD" w:rsidRPr="00743B68">
        <w:rPr>
          <w:spacing w:val="-6"/>
          <w:lang w:val="en-GB"/>
        </w:rPr>
        <w:t>sought</w:t>
      </w:r>
      <w:r>
        <w:rPr>
          <w:spacing w:val="-6"/>
          <w:lang w:val="en-GB"/>
        </w:rPr>
        <w:t xml:space="preserve"> in particular</w:t>
      </w:r>
      <w:r w:rsidR="004528DD" w:rsidRPr="00743B68">
        <w:rPr>
          <w:spacing w:val="-6"/>
          <w:lang w:val="en-GB"/>
        </w:rPr>
        <w:t xml:space="preserve"> to strengthen the navy and China’s self-defence capacity.</w:t>
      </w:r>
      <w:r w:rsidR="004528DD" w:rsidRPr="00743B68">
        <w:rPr>
          <w:rStyle w:val="Funotenzeichen"/>
          <w:rFonts w:eastAsia="SimSun"/>
          <w:spacing w:val="-6"/>
          <w:lang w:val="en-GB"/>
        </w:rPr>
        <w:footnoteReference w:id="112"/>
      </w:r>
      <w:r w:rsidR="004528DD" w:rsidRPr="00743B68">
        <w:rPr>
          <w:spacing w:val="-6"/>
          <w:lang w:val="en-GB"/>
        </w:rPr>
        <w:t xml:space="preserve"> </w:t>
      </w:r>
      <w:r w:rsidR="006B6212" w:rsidRPr="00743B68">
        <w:rPr>
          <w:spacing w:val="-6"/>
          <w:lang w:val="en-GB"/>
        </w:rPr>
        <w:t xml:space="preserve">Starting in </w:t>
      </w:r>
      <w:r w:rsidR="006B6212" w:rsidRPr="00743B68">
        <w:rPr>
          <w:spacing w:val="-6"/>
          <w:lang w:val="en-US"/>
        </w:rPr>
        <w:t>1725, the coastal provinces step by step established shipyards</w:t>
      </w:r>
      <w:r>
        <w:rPr>
          <w:spacing w:val="-6"/>
          <w:lang w:val="en-US"/>
        </w:rPr>
        <w:t>, and began to build warships, but their technology was not very advanced. M</w:t>
      </w:r>
      <w:r w:rsidR="006B6212" w:rsidRPr="00743B68">
        <w:rPr>
          <w:spacing w:val="-6"/>
          <w:lang w:val="en-US"/>
        </w:rPr>
        <w:t xml:space="preserve">ost </w:t>
      </w:r>
      <w:r>
        <w:rPr>
          <w:spacing w:val="-6"/>
          <w:lang w:val="en-US"/>
        </w:rPr>
        <w:t xml:space="preserve">ships built </w:t>
      </w:r>
      <w:r w:rsidR="006B6212" w:rsidRPr="00743B68">
        <w:rPr>
          <w:spacing w:val="-6"/>
          <w:lang w:val="en-US"/>
        </w:rPr>
        <w:t>were simply copies of civilian ships</w:t>
      </w:r>
      <w:r>
        <w:rPr>
          <w:spacing w:val="-6"/>
          <w:lang w:val="en-US"/>
        </w:rPr>
        <w:t>,</w:t>
      </w:r>
      <w:r w:rsidR="006B6212" w:rsidRPr="00743B68">
        <w:rPr>
          <w:spacing w:val="-6"/>
          <w:lang w:val="en-US"/>
        </w:rPr>
        <w:t xml:space="preserve"> and not much energy was invested </w:t>
      </w:r>
      <w:r>
        <w:rPr>
          <w:spacing w:val="-6"/>
          <w:lang w:val="en-US"/>
        </w:rPr>
        <w:t>in them to improve the</w:t>
      </w:r>
      <w:r w:rsidR="006B6212" w:rsidRPr="00743B68">
        <w:rPr>
          <w:spacing w:val="-6"/>
          <w:lang w:val="en-US"/>
        </w:rPr>
        <w:t xml:space="preserve"> situation. The</w:t>
      </w:r>
      <w:r>
        <w:rPr>
          <w:spacing w:val="-6"/>
          <w:lang w:val="en-US"/>
        </w:rPr>
        <w:t xml:space="preserve"> new navy was successful in </w:t>
      </w:r>
      <w:r w:rsidR="006B6212" w:rsidRPr="00743B68">
        <w:rPr>
          <w:spacing w:val="-6"/>
          <w:lang w:val="en-US"/>
        </w:rPr>
        <w:t>fight</w:t>
      </w:r>
      <w:r>
        <w:rPr>
          <w:spacing w:val="-6"/>
          <w:lang w:val="en-US"/>
        </w:rPr>
        <w:t xml:space="preserve">ing </w:t>
      </w:r>
      <w:r w:rsidR="006B6212" w:rsidRPr="00743B68">
        <w:rPr>
          <w:spacing w:val="-6"/>
          <w:lang w:val="en-US"/>
        </w:rPr>
        <w:t>pirates – for example</w:t>
      </w:r>
      <w:r>
        <w:rPr>
          <w:spacing w:val="-6"/>
          <w:lang w:val="en-US"/>
        </w:rPr>
        <w:t>,</w:t>
      </w:r>
      <w:r w:rsidR="006B6212" w:rsidRPr="00743B68">
        <w:rPr>
          <w:spacing w:val="-6"/>
          <w:lang w:val="en-US"/>
        </w:rPr>
        <w:t xml:space="preserve"> through efficient sailing tactics</w:t>
      </w:r>
      <w:r>
        <w:rPr>
          <w:spacing w:val="-6"/>
          <w:lang w:val="en-US"/>
        </w:rPr>
        <w:t xml:space="preserve">, and </w:t>
      </w:r>
      <w:r w:rsidR="006B6212" w:rsidRPr="00743B68">
        <w:rPr>
          <w:spacing w:val="-6"/>
          <w:lang w:val="en-US"/>
        </w:rPr>
        <w:t xml:space="preserve">swift dispatch of appropriately-mixed forces of war vessels – but it was not designed for </w:t>
      </w:r>
      <w:r w:rsidR="00E028E6" w:rsidRPr="00743B68">
        <w:rPr>
          <w:spacing w:val="-6"/>
          <w:lang w:val="en-US"/>
        </w:rPr>
        <w:t xml:space="preserve">larger </w:t>
      </w:r>
      <w:r w:rsidR="006B6212" w:rsidRPr="00743B68">
        <w:rPr>
          <w:spacing w:val="-6"/>
          <w:lang w:val="en-US"/>
        </w:rPr>
        <w:t xml:space="preserve">naval </w:t>
      </w:r>
      <w:proofErr w:type="spellStart"/>
      <w:r w:rsidR="006B6212" w:rsidRPr="00743B68">
        <w:rPr>
          <w:spacing w:val="-6"/>
          <w:lang w:val="en-US"/>
        </w:rPr>
        <w:t>battles</w:t>
      </w:r>
      <w:r w:rsidR="00767AA3">
        <w:rPr>
          <w:spacing w:val="-6"/>
          <w:lang w:val="en-US"/>
        </w:rPr>
        <w:t>.On</w:t>
      </w:r>
      <w:proofErr w:type="spellEnd"/>
      <w:r w:rsidR="00767AA3">
        <w:rPr>
          <w:spacing w:val="-6"/>
          <w:lang w:val="en-US"/>
        </w:rPr>
        <w:t xml:space="preserve"> the other hand, the war</w:t>
      </w:r>
      <w:r w:rsidR="00E028E6" w:rsidRPr="00743B68">
        <w:rPr>
          <w:spacing w:val="-6"/>
          <w:lang w:val="en-US"/>
        </w:rPr>
        <w:t>s</w:t>
      </w:r>
      <w:r w:rsidR="00767AA3">
        <w:rPr>
          <w:spacing w:val="-6"/>
          <w:lang w:val="en-US"/>
        </w:rPr>
        <w:t>hips turned out to be totally</w:t>
      </w:r>
      <w:r w:rsidR="00E028E6" w:rsidRPr="00743B68">
        <w:rPr>
          <w:spacing w:val="-6"/>
          <w:lang w:val="en-US"/>
        </w:rPr>
        <w:t xml:space="preserve"> vulnerable when confronted with </w:t>
      </w:r>
      <w:r w:rsidR="00E028E6" w:rsidRPr="00743B68">
        <w:rPr>
          <w:rFonts w:asciiTheme="majorBidi" w:hAnsiTheme="majorBidi" w:cstheme="majorBidi"/>
          <w:spacing w:val="-6"/>
          <w:lang w:val="en-US"/>
        </w:rPr>
        <w:t>modern Western steam-powered vessels</w:t>
      </w:r>
      <w:r w:rsidR="006B6212" w:rsidRPr="00743B68">
        <w:rPr>
          <w:rFonts w:asciiTheme="majorBidi" w:hAnsiTheme="majorBidi" w:cstheme="majorBidi"/>
          <w:spacing w:val="-6"/>
          <w:lang w:val="en-US"/>
        </w:rPr>
        <w:t>.</w:t>
      </w:r>
      <w:r w:rsidR="007B16CE" w:rsidRPr="00743B68">
        <w:rPr>
          <w:rStyle w:val="Funotenzeichen"/>
          <w:rFonts w:asciiTheme="majorBidi" w:hAnsiTheme="majorBidi" w:cstheme="majorBidi"/>
          <w:spacing w:val="-6"/>
          <w:lang w:val="en-US"/>
        </w:rPr>
        <w:footnoteReference w:id="113"/>
      </w:r>
      <w:r w:rsidR="00767AA3">
        <w:rPr>
          <w:rFonts w:asciiTheme="majorBidi" w:hAnsiTheme="majorBidi" w:cstheme="majorBidi"/>
          <w:spacing w:val="-6"/>
          <w:lang w:val="en-US"/>
        </w:rPr>
        <w:t xml:space="preserve"> Initially, naval </w:t>
      </w:r>
      <w:r w:rsidR="00102BE4" w:rsidRPr="00743B68">
        <w:rPr>
          <w:rFonts w:asciiTheme="majorBidi" w:hAnsiTheme="majorBidi" w:cstheme="majorBidi"/>
          <w:spacing w:val="-6"/>
          <w:lang w:val="en-US"/>
        </w:rPr>
        <w:t>maneuvers</w:t>
      </w:r>
      <w:r w:rsidR="00123E2F" w:rsidRPr="00743B68">
        <w:rPr>
          <w:rFonts w:asciiTheme="majorBidi" w:hAnsiTheme="majorBidi" w:cstheme="majorBidi"/>
          <w:spacing w:val="-6"/>
          <w:lang w:val="en-US"/>
        </w:rPr>
        <w:t xml:space="preserve">, including swimming </w:t>
      </w:r>
      <w:proofErr w:type="spellStart"/>
      <w:r w:rsidR="00123E2F" w:rsidRPr="00743B68">
        <w:rPr>
          <w:rFonts w:asciiTheme="majorBidi" w:hAnsiTheme="majorBidi" w:cstheme="majorBidi"/>
          <w:spacing w:val="-6"/>
          <w:lang w:val="en-US"/>
        </w:rPr>
        <w:t>excercises</w:t>
      </w:r>
      <w:proofErr w:type="spellEnd"/>
      <w:r w:rsidR="00123E2F" w:rsidRPr="00743B68">
        <w:rPr>
          <w:rFonts w:asciiTheme="majorBidi" w:hAnsiTheme="majorBidi" w:cstheme="majorBidi"/>
          <w:spacing w:val="-6"/>
          <w:lang w:val="en-US"/>
        </w:rPr>
        <w:t>,</w:t>
      </w:r>
      <w:r w:rsidR="00102BE4" w:rsidRPr="00743B68">
        <w:rPr>
          <w:rFonts w:asciiTheme="majorBidi" w:hAnsiTheme="majorBidi" w:cstheme="majorBidi"/>
          <w:spacing w:val="-6"/>
          <w:lang w:val="en-US"/>
        </w:rPr>
        <w:t xml:space="preserve"> were </w:t>
      </w:r>
      <w:r w:rsidR="00102BE4" w:rsidRPr="00743B68">
        <w:rPr>
          <w:rFonts w:asciiTheme="majorBidi" w:eastAsia="KaiTi" w:hAnsiTheme="majorBidi" w:cstheme="majorBidi"/>
          <w:spacing w:val="-6"/>
          <w:lang w:val="en-US"/>
        </w:rPr>
        <w:t xml:space="preserve">organized </w:t>
      </w:r>
      <w:r w:rsidR="00123E2F" w:rsidRPr="00743B68">
        <w:rPr>
          <w:rFonts w:asciiTheme="majorBidi" w:eastAsia="KaiTi" w:hAnsiTheme="majorBidi" w:cstheme="majorBidi"/>
          <w:spacing w:val="-6"/>
          <w:lang w:val="en-US"/>
        </w:rPr>
        <w:t>on a regular basis, but less attention was paid to such training in the later Qianlong period.</w:t>
      </w:r>
      <w:r w:rsidR="00123E2F" w:rsidRPr="00743B68">
        <w:rPr>
          <w:rStyle w:val="Funotenzeichen"/>
          <w:rFonts w:asciiTheme="majorBidi" w:eastAsia="KaiTi" w:hAnsiTheme="majorBidi" w:cstheme="majorBidi"/>
          <w:spacing w:val="-6"/>
          <w:lang w:val="en-US"/>
        </w:rPr>
        <w:footnoteReference w:id="114"/>
      </w:r>
      <w:r w:rsidR="000B78A2" w:rsidRPr="00743B68">
        <w:rPr>
          <w:rFonts w:asciiTheme="majorBidi" w:eastAsia="KaiTi" w:hAnsiTheme="majorBidi" w:cstheme="majorBidi"/>
          <w:spacing w:val="-6"/>
          <w:lang w:val="en-US"/>
        </w:rPr>
        <w:t xml:space="preserve"> </w:t>
      </w:r>
    </w:p>
    <w:p w14:paraId="34FB7FD8" w14:textId="6F3F2364" w:rsidR="00BE4CDE" w:rsidRDefault="00B82642" w:rsidP="002F7AC3">
      <w:pPr>
        <w:spacing w:line="280" w:lineRule="exact"/>
        <w:ind w:firstLine="425"/>
        <w:rPr>
          <w:rFonts w:asciiTheme="majorBidi" w:eastAsia="KaiTi" w:hAnsiTheme="majorBidi" w:cstheme="majorBidi"/>
          <w:spacing w:val="-6"/>
          <w:szCs w:val="22"/>
          <w:lang w:val="en-US" w:eastAsia="zh-TW"/>
        </w:rPr>
      </w:pPr>
      <w:r w:rsidRPr="00743B68">
        <w:rPr>
          <w:rFonts w:asciiTheme="majorBidi" w:eastAsia="KaiTi" w:hAnsiTheme="majorBidi" w:cstheme="majorBidi"/>
          <w:spacing w:val="-6"/>
          <w:lang w:val="en-US"/>
        </w:rPr>
        <w:t>An island that was forcefully i</w:t>
      </w:r>
      <w:r w:rsidR="00767AA3">
        <w:rPr>
          <w:rFonts w:asciiTheme="majorBidi" w:eastAsia="KaiTi" w:hAnsiTheme="majorBidi" w:cstheme="majorBidi"/>
          <w:spacing w:val="-6"/>
          <w:lang w:val="en-US"/>
        </w:rPr>
        <w:t>ntegrated into Chinese territories during Qing times was</w:t>
      </w:r>
      <w:r w:rsidRPr="00743B68">
        <w:rPr>
          <w:rFonts w:asciiTheme="majorBidi" w:eastAsia="KaiTi" w:hAnsiTheme="majorBidi" w:cstheme="majorBidi"/>
          <w:spacing w:val="-6"/>
          <w:lang w:val="en-US"/>
        </w:rPr>
        <w:t xml:space="preserve"> Taiwan. Its integration was anything</w:t>
      </w:r>
      <w:r w:rsidR="001A5362">
        <w:rPr>
          <w:rFonts w:asciiTheme="majorBidi" w:eastAsia="KaiTi" w:hAnsiTheme="majorBidi" w:cstheme="majorBidi"/>
          <w:spacing w:val="-6"/>
          <w:lang w:val="en-US"/>
        </w:rPr>
        <w:t xml:space="preserve"> </w:t>
      </w:r>
      <w:r w:rsidR="00767AA3">
        <w:rPr>
          <w:rFonts w:asciiTheme="majorBidi" w:eastAsia="KaiTi" w:hAnsiTheme="majorBidi" w:cstheme="majorBidi"/>
          <w:spacing w:val="-6"/>
          <w:lang w:val="en-US"/>
        </w:rPr>
        <w:t xml:space="preserve">but disputed </w:t>
      </w:r>
      <w:r w:rsidRPr="00743B68">
        <w:rPr>
          <w:rFonts w:asciiTheme="majorBidi" w:eastAsia="KaiTi" w:hAnsiTheme="majorBidi" w:cstheme="majorBidi"/>
          <w:spacing w:val="-6"/>
          <w:lang w:val="en-US"/>
        </w:rPr>
        <w:t xml:space="preserve">among the Qing ruling elite. </w:t>
      </w:r>
      <w:r w:rsidR="002F7AC3" w:rsidRPr="00743B68">
        <w:rPr>
          <w:rFonts w:asciiTheme="majorBidi" w:eastAsia="KaiTi" w:hAnsiTheme="majorBidi" w:cstheme="majorBidi"/>
          <w:spacing w:val="-6"/>
          <w:lang w:val="en-US"/>
        </w:rPr>
        <w:t xml:space="preserve">Many argued that the </w:t>
      </w:r>
      <w:proofErr w:type="spellStart"/>
      <w:r w:rsidR="002F7AC3" w:rsidRPr="00743B68">
        <w:rPr>
          <w:rFonts w:asciiTheme="majorBidi" w:eastAsia="KaiTi" w:hAnsiTheme="majorBidi" w:cstheme="majorBidi"/>
          <w:spacing w:val="-6"/>
          <w:lang w:val="en-US"/>
        </w:rPr>
        <w:t>mainainance</w:t>
      </w:r>
      <w:proofErr w:type="spellEnd"/>
      <w:r w:rsidR="002F7AC3" w:rsidRPr="00743B68">
        <w:rPr>
          <w:rFonts w:asciiTheme="majorBidi" w:eastAsia="KaiTi" w:hAnsiTheme="majorBidi" w:cstheme="majorBidi"/>
          <w:spacing w:val="-6"/>
          <w:lang w:val="en-US"/>
        </w:rPr>
        <w:t xml:space="preserve"> of the island would eventually </w:t>
      </w:r>
      <w:r w:rsidR="00767AA3">
        <w:rPr>
          <w:rFonts w:asciiTheme="majorBidi" w:eastAsia="KaiTi" w:hAnsiTheme="majorBidi" w:cstheme="majorBidi"/>
          <w:spacing w:val="-6"/>
          <w:lang w:val="en-US"/>
        </w:rPr>
        <w:t xml:space="preserve">become an economic burden for state coffers. The discussion continued even </w:t>
      </w:r>
      <w:r w:rsidR="00EC111C" w:rsidRPr="00743B68">
        <w:rPr>
          <w:rFonts w:asciiTheme="majorBidi" w:eastAsia="KaiTi" w:hAnsiTheme="majorBidi" w:cstheme="majorBidi"/>
          <w:spacing w:val="-6"/>
          <w:lang w:val="en-US"/>
        </w:rPr>
        <w:t xml:space="preserve">after </w:t>
      </w:r>
      <w:r w:rsidR="00767AA3">
        <w:rPr>
          <w:rFonts w:asciiTheme="majorBidi" w:eastAsia="KaiTi" w:hAnsiTheme="majorBidi" w:cstheme="majorBidi"/>
          <w:spacing w:val="-6"/>
          <w:lang w:val="en-US"/>
        </w:rPr>
        <w:t>Taiwan’s</w:t>
      </w:r>
      <w:r w:rsidR="00A9575C">
        <w:rPr>
          <w:rFonts w:asciiTheme="majorBidi" w:eastAsia="KaiTi" w:hAnsiTheme="majorBidi" w:cstheme="majorBidi"/>
          <w:spacing w:val="-6"/>
          <w:lang w:val="en-US"/>
        </w:rPr>
        <w:t xml:space="preserve"> conquest in </w:t>
      </w:r>
      <w:r w:rsidR="00EC111C" w:rsidRPr="00743B68">
        <w:rPr>
          <w:rFonts w:asciiTheme="majorBidi" w:eastAsia="KaiTi" w:hAnsiTheme="majorBidi" w:cstheme="majorBidi"/>
          <w:spacing w:val="-6"/>
          <w:lang w:val="en-US"/>
        </w:rPr>
        <w:t>1683.</w:t>
      </w:r>
      <w:r w:rsidR="002F7AC3" w:rsidRPr="00743B68">
        <w:rPr>
          <w:rFonts w:asciiTheme="majorBidi" w:eastAsia="KaiTi" w:hAnsiTheme="majorBidi" w:cstheme="majorBidi"/>
          <w:spacing w:val="-6"/>
          <w:lang w:val="en-US"/>
        </w:rPr>
        <w:t xml:space="preserve"> </w:t>
      </w:r>
      <w:r w:rsidR="006779E8" w:rsidRPr="00743B68">
        <w:rPr>
          <w:rFonts w:asciiTheme="majorBidi" w:eastAsia="KaiTi" w:hAnsiTheme="majorBidi" w:cstheme="majorBidi"/>
          <w:spacing w:val="-6"/>
          <w:lang w:val="en-US"/>
        </w:rPr>
        <w:t xml:space="preserve">Taiwan was </w:t>
      </w:r>
      <w:r w:rsidR="006779E8" w:rsidRPr="00743B68">
        <w:rPr>
          <w:rFonts w:asciiTheme="majorBidi" w:eastAsia="KaiTi" w:hAnsiTheme="majorBidi" w:cstheme="majorBidi"/>
          <w:spacing w:val="-6"/>
          <w:lang w:val="en-US" w:eastAsia="zh-TW"/>
        </w:rPr>
        <w:t>considered “a remote outer island that never has been a part of Chinese territory (</w:t>
      </w:r>
      <w:proofErr w:type="spellStart"/>
      <w:r w:rsidR="006779E8" w:rsidRPr="00743B68">
        <w:rPr>
          <w:rFonts w:asciiTheme="majorBidi" w:eastAsia="KaiTi" w:hAnsiTheme="majorBidi" w:cstheme="majorBidi"/>
          <w:i/>
          <w:spacing w:val="-6"/>
          <w:lang w:val="en-US" w:eastAsia="zh-TW"/>
        </w:rPr>
        <w:t>zi</w:t>
      </w:r>
      <w:proofErr w:type="spellEnd"/>
      <w:r w:rsidR="006779E8" w:rsidRPr="00743B68">
        <w:rPr>
          <w:rFonts w:asciiTheme="majorBidi" w:eastAsia="KaiTi" w:hAnsiTheme="majorBidi" w:cstheme="majorBidi"/>
          <w:i/>
          <w:spacing w:val="-6"/>
          <w:lang w:val="en-US" w:eastAsia="zh-TW"/>
        </w:rPr>
        <w:t xml:space="preserve"> </w:t>
      </w:r>
      <w:proofErr w:type="spellStart"/>
      <w:r w:rsidR="006779E8" w:rsidRPr="00743B68">
        <w:rPr>
          <w:rFonts w:asciiTheme="majorBidi" w:eastAsia="KaiTi" w:hAnsiTheme="majorBidi" w:cstheme="majorBidi"/>
          <w:i/>
          <w:spacing w:val="-6"/>
          <w:lang w:val="en-US" w:eastAsia="zh-TW"/>
        </w:rPr>
        <w:t>gu</w:t>
      </w:r>
      <w:proofErr w:type="spellEnd"/>
      <w:r w:rsidR="006779E8" w:rsidRPr="00743B68">
        <w:rPr>
          <w:rFonts w:asciiTheme="majorBidi" w:eastAsia="KaiTi" w:hAnsiTheme="majorBidi" w:cstheme="majorBidi"/>
          <w:i/>
          <w:spacing w:val="-6"/>
          <w:lang w:val="en-US" w:eastAsia="zh-TW"/>
        </w:rPr>
        <w:t xml:space="preserve"> </w:t>
      </w:r>
      <w:proofErr w:type="spellStart"/>
      <w:r w:rsidR="006779E8" w:rsidRPr="00743B68">
        <w:rPr>
          <w:rFonts w:asciiTheme="majorBidi" w:eastAsia="KaiTi" w:hAnsiTheme="majorBidi" w:cstheme="majorBidi"/>
          <w:i/>
          <w:spacing w:val="-6"/>
          <w:lang w:val="en-US" w:eastAsia="zh-TW"/>
        </w:rPr>
        <w:t>bu</w:t>
      </w:r>
      <w:proofErr w:type="spellEnd"/>
      <w:r w:rsidR="006779E8" w:rsidRPr="00743B68">
        <w:rPr>
          <w:rFonts w:asciiTheme="majorBidi" w:eastAsia="KaiTi" w:hAnsiTheme="majorBidi" w:cstheme="majorBidi"/>
          <w:i/>
          <w:spacing w:val="-6"/>
          <w:lang w:val="en-US" w:eastAsia="zh-TW"/>
        </w:rPr>
        <w:t xml:space="preserve"> </w:t>
      </w:r>
      <w:proofErr w:type="spellStart"/>
      <w:r w:rsidR="006779E8" w:rsidRPr="00743B68">
        <w:rPr>
          <w:rFonts w:asciiTheme="majorBidi" w:eastAsia="KaiTi" w:hAnsiTheme="majorBidi" w:cstheme="majorBidi"/>
          <w:i/>
          <w:spacing w:val="-6"/>
          <w:lang w:val="en-US" w:eastAsia="zh-TW"/>
        </w:rPr>
        <w:t>ru</w:t>
      </w:r>
      <w:proofErr w:type="spellEnd"/>
      <w:r w:rsidR="006779E8" w:rsidRPr="00743B68">
        <w:rPr>
          <w:rFonts w:asciiTheme="majorBidi" w:eastAsia="KaiTi" w:hAnsiTheme="majorBidi" w:cstheme="majorBidi"/>
          <w:i/>
          <w:spacing w:val="-6"/>
          <w:lang w:val="en-US" w:eastAsia="zh-TW"/>
        </w:rPr>
        <w:t xml:space="preserve"> bantu </w:t>
      </w:r>
      <w:r w:rsidR="006779E8" w:rsidRPr="00743B68">
        <w:rPr>
          <w:rFonts w:asciiTheme="majorBidi" w:eastAsia="KaiTi" w:hAnsiTheme="majorBidi" w:cstheme="majorBidi"/>
          <w:spacing w:val="-6"/>
          <w:lang w:eastAsia="zh-TW"/>
        </w:rPr>
        <w:t>自古不入版圖</w:t>
      </w:r>
      <w:r w:rsidR="006779E8" w:rsidRPr="00743B68">
        <w:rPr>
          <w:rFonts w:asciiTheme="majorBidi" w:eastAsia="KaiTi" w:hAnsiTheme="majorBidi" w:cstheme="majorBidi"/>
          <w:spacing w:val="-6"/>
          <w:lang w:val="en-US" w:eastAsia="zh-TW"/>
        </w:rPr>
        <w:t xml:space="preserve">), but </w:t>
      </w:r>
      <w:r w:rsidR="00767AA3">
        <w:rPr>
          <w:rFonts w:asciiTheme="majorBidi" w:eastAsia="KaiTi" w:hAnsiTheme="majorBidi" w:cstheme="majorBidi"/>
          <w:spacing w:val="-6"/>
          <w:lang w:val="en-US" w:eastAsia="zh-TW"/>
        </w:rPr>
        <w:t xml:space="preserve">[only] </w:t>
      </w:r>
      <w:r w:rsidR="006779E8" w:rsidRPr="00743B68">
        <w:rPr>
          <w:rFonts w:asciiTheme="majorBidi" w:eastAsia="KaiTi" w:hAnsiTheme="majorBidi" w:cstheme="majorBidi"/>
          <w:spacing w:val="-6"/>
          <w:lang w:val="en-US" w:eastAsia="zh-TW"/>
        </w:rPr>
        <w:t xml:space="preserve">has strategic importance to shield Min and Yue </w:t>
      </w:r>
      <w:r w:rsidR="006779E8" w:rsidRPr="00743B68">
        <w:rPr>
          <w:rFonts w:asciiTheme="majorBidi" w:eastAsia="KaiTi" w:hAnsiTheme="majorBidi" w:cstheme="majorBidi"/>
          <w:spacing w:val="-6"/>
          <w:lang w:eastAsia="zh-TW"/>
        </w:rPr>
        <w:t>粵</w:t>
      </w:r>
      <w:r w:rsidR="006779E8" w:rsidRPr="00743B68">
        <w:rPr>
          <w:rFonts w:asciiTheme="majorBidi" w:eastAsia="KaiTi" w:hAnsiTheme="majorBidi" w:cstheme="majorBidi"/>
          <w:spacing w:val="-6"/>
          <w:lang w:val="en-US" w:eastAsia="zh-TW"/>
        </w:rPr>
        <w:t xml:space="preserve"> (modern Fujian and Guangdong) from </w:t>
      </w:r>
      <w:r w:rsidR="00B417AC">
        <w:rPr>
          <w:rFonts w:asciiTheme="majorBidi" w:eastAsia="KaiTi" w:hAnsiTheme="majorBidi" w:cstheme="majorBidi"/>
          <w:spacing w:val="-6"/>
          <w:lang w:val="en-US" w:eastAsia="zh-TW"/>
        </w:rPr>
        <w:t xml:space="preserve">[the] </w:t>
      </w:r>
      <w:r w:rsidR="006779E8" w:rsidRPr="00743B68">
        <w:rPr>
          <w:rFonts w:asciiTheme="majorBidi" w:eastAsia="KaiTi" w:hAnsiTheme="majorBidi" w:cstheme="majorBidi"/>
          <w:spacing w:val="-6"/>
          <w:lang w:val="en-US" w:eastAsia="zh-TW"/>
        </w:rPr>
        <w:t>outside”.</w:t>
      </w:r>
      <w:r w:rsidR="006779E8" w:rsidRPr="00743B68">
        <w:rPr>
          <w:rStyle w:val="Funotenzeichen"/>
          <w:rFonts w:asciiTheme="majorBidi" w:eastAsia="KaiTi" w:hAnsiTheme="majorBidi" w:cstheme="majorBidi"/>
          <w:spacing w:val="-6"/>
          <w:lang w:eastAsia="zh-TW"/>
        </w:rPr>
        <w:footnoteReference w:id="115"/>
      </w:r>
      <w:r w:rsidR="006779E8" w:rsidRPr="00743B68">
        <w:rPr>
          <w:rFonts w:asciiTheme="majorBidi" w:eastAsia="KaiTi" w:hAnsiTheme="majorBidi" w:cstheme="majorBidi"/>
          <w:spacing w:val="-6"/>
          <w:lang w:val="en-US" w:eastAsia="zh-TW"/>
        </w:rPr>
        <w:t xml:space="preserve"> </w:t>
      </w:r>
      <w:r w:rsidR="006779E8" w:rsidRPr="00743B68">
        <w:rPr>
          <w:rFonts w:asciiTheme="majorBidi" w:eastAsia="KaiTi" w:hAnsiTheme="majorBidi" w:cstheme="majorBidi"/>
          <w:spacing w:val="-6"/>
          <w:szCs w:val="22"/>
          <w:lang w:val="en-US" w:eastAsia="zh-TW"/>
        </w:rPr>
        <w:t xml:space="preserve">Taiwan </w:t>
      </w:r>
      <w:r w:rsidR="00743B68" w:rsidRPr="00743B68">
        <w:rPr>
          <w:rFonts w:asciiTheme="majorBidi" w:eastAsia="KaiTi" w:hAnsiTheme="majorBidi" w:cstheme="majorBidi"/>
          <w:spacing w:val="-6"/>
          <w:szCs w:val="22"/>
          <w:lang w:val="en-US" w:eastAsia="zh-TW"/>
        </w:rPr>
        <w:t>wa</w:t>
      </w:r>
      <w:r w:rsidR="006779E8" w:rsidRPr="00743B68">
        <w:rPr>
          <w:rFonts w:asciiTheme="majorBidi" w:eastAsia="KaiTi" w:hAnsiTheme="majorBidi" w:cstheme="majorBidi"/>
          <w:spacing w:val="-6"/>
          <w:szCs w:val="22"/>
          <w:lang w:val="en-US" w:eastAsia="zh-TW"/>
        </w:rPr>
        <w:t xml:space="preserve">s, generally speaking, either </w:t>
      </w:r>
      <w:r w:rsidR="00A9575C">
        <w:rPr>
          <w:rFonts w:asciiTheme="majorBidi" w:eastAsia="KaiTi" w:hAnsiTheme="majorBidi" w:cstheme="majorBidi"/>
          <w:spacing w:val="-6"/>
          <w:szCs w:val="22"/>
          <w:lang w:val="en-US" w:eastAsia="zh-TW"/>
        </w:rPr>
        <w:t>regarded</w:t>
      </w:r>
      <w:r w:rsidR="006779E8" w:rsidRPr="00743B68">
        <w:rPr>
          <w:rFonts w:asciiTheme="majorBidi" w:eastAsia="KaiTi" w:hAnsiTheme="majorBidi" w:cstheme="majorBidi"/>
          <w:spacing w:val="-6"/>
          <w:szCs w:val="22"/>
          <w:lang w:val="en-US" w:eastAsia="zh-TW"/>
        </w:rPr>
        <w:t xml:space="preserve"> as an important strategic point (</w:t>
      </w:r>
      <w:proofErr w:type="spellStart"/>
      <w:r w:rsidR="006779E8" w:rsidRPr="00743B68">
        <w:rPr>
          <w:rFonts w:asciiTheme="majorBidi" w:eastAsia="KaiTi" w:hAnsiTheme="majorBidi" w:cstheme="majorBidi"/>
          <w:i/>
          <w:spacing w:val="-6"/>
          <w:szCs w:val="22"/>
          <w:lang w:val="en-US" w:eastAsia="zh-TW"/>
        </w:rPr>
        <w:t>jinyao</w:t>
      </w:r>
      <w:proofErr w:type="spellEnd"/>
      <w:r w:rsidR="006779E8" w:rsidRPr="00743B68">
        <w:rPr>
          <w:rFonts w:asciiTheme="majorBidi" w:eastAsia="KaiTi" w:hAnsiTheme="majorBidi" w:cstheme="majorBidi"/>
          <w:spacing w:val="-6"/>
          <w:szCs w:val="22"/>
          <w:lang w:val="en-US" w:eastAsia="zh-TW"/>
        </w:rPr>
        <w:t xml:space="preserve"> </w:t>
      </w:r>
      <w:r w:rsidR="006779E8" w:rsidRPr="00743B68">
        <w:rPr>
          <w:rFonts w:asciiTheme="majorBidi" w:eastAsia="KaiTi" w:hAnsiTheme="majorBidi" w:cstheme="majorBidi"/>
          <w:spacing w:val="-6"/>
          <w:szCs w:val="22"/>
          <w:lang w:eastAsia="zh-TW"/>
        </w:rPr>
        <w:t>緊要</w:t>
      </w:r>
      <w:r w:rsidR="006779E8" w:rsidRPr="00743B68">
        <w:rPr>
          <w:rFonts w:asciiTheme="majorBidi" w:eastAsia="KaiTi" w:hAnsiTheme="majorBidi" w:cstheme="majorBidi"/>
          <w:spacing w:val="-6"/>
          <w:szCs w:val="22"/>
          <w:lang w:val="en-US" w:eastAsia="zh-TW"/>
        </w:rPr>
        <w:t>)</w:t>
      </w:r>
      <w:r w:rsidR="006779E8" w:rsidRPr="00743B68">
        <w:rPr>
          <w:rStyle w:val="Funotenzeichen"/>
          <w:rFonts w:asciiTheme="majorBidi" w:eastAsia="KaiTi" w:hAnsiTheme="majorBidi" w:cstheme="majorBidi"/>
          <w:spacing w:val="-6"/>
          <w:szCs w:val="22"/>
          <w:lang w:eastAsia="zh-TW"/>
        </w:rPr>
        <w:footnoteReference w:id="116"/>
      </w:r>
      <w:r w:rsidR="006779E8" w:rsidRPr="00743B68">
        <w:rPr>
          <w:rFonts w:asciiTheme="majorBidi" w:eastAsia="KaiTi" w:hAnsiTheme="majorBidi" w:cstheme="majorBidi"/>
          <w:spacing w:val="-6"/>
          <w:szCs w:val="22"/>
          <w:lang w:val="en-US" w:eastAsia="zh-TW"/>
        </w:rPr>
        <w:t xml:space="preserve"> in terms of frontier </w:t>
      </w:r>
      <w:proofErr w:type="spellStart"/>
      <w:r w:rsidR="006779E8" w:rsidRPr="00743B68">
        <w:rPr>
          <w:rFonts w:asciiTheme="majorBidi" w:eastAsia="KaiTi" w:hAnsiTheme="majorBidi" w:cstheme="majorBidi"/>
          <w:spacing w:val="-6"/>
          <w:szCs w:val="22"/>
          <w:lang w:val="en-US" w:eastAsia="zh-TW"/>
        </w:rPr>
        <w:t>defence</w:t>
      </w:r>
      <w:proofErr w:type="spellEnd"/>
      <w:r w:rsidR="00A9575C">
        <w:rPr>
          <w:rFonts w:asciiTheme="majorBidi" w:eastAsia="KaiTi" w:hAnsiTheme="majorBidi" w:cstheme="majorBidi"/>
          <w:spacing w:val="-6"/>
          <w:szCs w:val="22"/>
          <w:lang w:val="en-US" w:eastAsia="zh-TW"/>
        </w:rPr>
        <w:t>,</w:t>
      </w:r>
      <w:r w:rsidR="00767AA3">
        <w:rPr>
          <w:rFonts w:asciiTheme="majorBidi" w:eastAsia="KaiTi" w:hAnsiTheme="majorBidi" w:cstheme="majorBidi"/>
          <w:spacing w:val="-6"/>
          <w:szCs w:val="22"/>
          <w:lang w:val="en-US" w:eastAsia="zh-TW"/>
        </w:rPr>
        <w:t xml:space="preserve"> or as a rice producing</w:t>
      </w:r>
      <w:r w:rsidR="006779E8" w:rsidRPr="00743B68">
        <w:rPr>
          <w:rFonts w:asciiTheme="majorBidi" w:eastAsia="KaiTi" w:hAnsiTheme="majorBidi" w:cstheme="majorBidi"/>
          <w:spacing w:val="-6"/>
          <w:szCs w:val="22"/>
          <w:lang w:val="en-US" w:eastAsia="zh-TW"/>
        </w:rPr>
        <w:t xml:space="preserve"> area</w:t>
      </w:r>
      <w:r w:rsidR="006779E8" w:rsidRPr="00743B68">
        <w:rPr>
          <w:rStyle w:val="Funotenzeichen"/>
          <w:rFonts w:asciiTheme="majorBidi" w:eastAsia="KaiTi" w:hAnsiTheme="majorBidi" w:cstheme="majorBidi"/>
          <w:spacing w:val="-6"/>
          <w:szCs w:val="22"/>
          <w:lang w:eastAsia="zh-TW"/>
        </w:rPr>
        <w:footnoteReference w:id="117"/>
      </w:r>
      <w:r w:rsidR="00743B68" w:rsidRPr="00743B68">
        <w:rPr>
          <w:rFonts w:asciiTheme="majorBidi" w:eastAsia="KaiTi" w:hAnsiTheme="majorBidi" w:cstheme="majorBidi"/>
          <w:spacing w:val="-6"/>
          <w:szCs w:val="22"/>
          <w:lang w:val="en-US" w:eastAsia="zh-TW"/>
        </w:rPr>
        <w:t xml:space="preserve">, </w:t>
      </w:r>
      <w:r w:rsidR="006779E8" w:rsidRPr="00743B68">
        <w:rPr>
          <w:rFonts w:asciiTheme="majorBidi" w:eastAsia="KaiTi" w:hAnsiTheme="majorBidi" w:cstheme="majorBidi"/>
          <w:spacing w:val="-6"/>
          <w:szCs w:val="22"/>
          <w:lang w:val="en-US" w:eastAsia="zh-TW"/>
        </w:rPr>
        <w:t xml:space="preserve"> </w:t>
      </w:r>
      <w:r w:rsidR="00743B68" w:rsidRPr="00743B68">
        <w:rPr>
          <w:rFonts w:asciiTheme="majorBidi" w:eastAsia="KaiTi" w:hAnsiTheme="majorBidi" w:cstheme="majorBidi"/>
          <w:spacing w:val="-6"/>
          <w:szCs w:val="22"/>
          <w:lang w:val="en-US" w:eastAsia="zh-TW"/>
        </w:rPr>
        <w:t>b</w:t>
      </w:r>
      <w:r w:rsidR="006779E8" w:rsidRPr="00743B68">
        <w:rPr>
          <w:rFonts w:asciiTheme="majorBidi" w:eastAsia="KaiTi" w:hAnsiTheme="majorBidi" w:cstheme="majorBidi"/>
          <w:spacing w:val="-6"/>
          <w:szCs w:val="22"/>
          <w:lang w:val="en-US" w:eastAsia="zh-TW"/>
        </w:rPr>
        <w:t>elonging to the “maritime frontier” (</w:t>
      </w:r>
      <w:proofErr w:type="spellStart"/>
      <w:r w:rsidR="006779E8" w:rsidRPr="00743B68">
        <w:rPr>
          <w:rFonts w:asciiTheme="majorBidi" w:eastAsia="KaiTi" w:hAnsiTheme="majorBidi" w:cstheme="majorBidi"/>
          <w:i/>
          <w:spacing w:val="-6"/>
          <w:szCs w:val="22"/>
          <w:lang w:val="en-US" w:eastAsia="zh-TW"/>
        </w:rPr>
        <w:t>haijiang</w:t>
      </w:r>
      <w:proofErr w:type="spellEnd"/>
      <w:r w:rsidR="006779E8" w:rsidRPr="00743B68">
        <w:rPr>
          <w:rFonts w:asciiTheme="majorBidi" w:eastAsia="KaiTi" w:hAnsiTheme="majorBidi" w:cstheme="majorBidi"/>
          <w:spacing w:val="-6"/>
          <w:szCs w:val="22"/>
          <w:lang w:val="en-US" w:eastAsia="zh-TW"/>
        </w:rPr>
        <w:t xml:space="preserve"> </w:t>
      </w:r>
      <w:r w:rsidR="006779E8" w:rsidRPr="00743B68">
        <w:rPr>
          <w:rFonts w:asciiTheme="majorBidi" w:eastAsia="KaiTi" w:hAnsiTheme="majorBidi" w:cstheme="majorBidi"/>
          <w:spacing w:val="-6"/>
          <w:szCs w:val="22"/>
          <w:lang w:eastAsia="zh-TW"/>
        </w:rPr>
        <w:t>海疆</w:t>
      </w:r>
      <w:r w:rsidR="006779E8" w:rsidRPr="00743B68">
        <w:rPr>
          <w:rFonts w:asciiTheme="majorBidi" w:eastAsia="KaiTi" w:hAnsiTheme="majorBidi" w:cstheme="majorBidi"/>
          <w:spacing w:val="-6"/>
          <w:szCs w:val="22"/>
          <w:lang w:val="en-US" w:eastAsia="zh-TW"/>
        </w:rPr>
        <w:t>).</w:t>
      </w:r>
      <w:r w:rsidR="006779E8" w:rsidRPr="00743B68">
        <w:rPr>
          <w:rStyle w:val="Funotenzeichen"/>
          <w:rFonts w:asciiTheme="majorBidi" w:eastAsia="KaiTi" w:hAnsiTheme="majorBidi" w:cstheme="majorBidi"/>
          <w:spacing w:val="-6"/>
          <w:szCs w:val="22"/>
          <w:lang w:eastAsia="zh-TW"/>
        </w:rPr>
        <w:footnoteReference w:id="118"/>
      </w:r>
      <w:r w:rsidR="006779E8" w:rsidRPr="00743B68">
        <w:rPr>
          <w:rFonts w:asciiTheme="majorBidi" w:eastAsia="KaiTi" w:hAnsiTheme="majorBidi" w:cstheme="majorBidi"/>
          <w:spacing w:val="-6"/>
          <w:szCs w:val="22"/>
          <w:lang w:val="en-US" w:eastAsia="zh-TW"/>
        </w:rPr>
        <w:t xml:space="preserve"> </w:t>
      </w:r>
    </w:p>
    <w:p w14:paraId="3AB42CB5" w14:textId="05A3F972" w:rsidR="006779E8" w:rsidRPr="00743B68" w:rsidRDefault="00BE4CDE" w:rsidP="002F7AC3">
      <w:pPr>
        <w:spacing w:line="280" w:lineRule="exact"/>
        <w:ind w:firstLine="425"/>
        <w:rPr>
          <w:rFonts w:asciiTheme="majorBidi" w:eastAsia="KaiTi" w:hAnsiTheme="majorBidi" w:cstheme="majorBidi"/>
          <w:spacing w:val="-6"/>
          <w:lang w:val="en-US"/>
        </w:rPr>
      </w:pPr>
      <w:r>
        <w:rPr>
          <w:rFonts w:asciiTheme="majorBidi" w:eastAsia="KaiTi" w:hAnsiTheme="majorBidi" w:cstheme="majorBidi"/>
          <w:spacing w:val="-6"/>
          <w:szCs w:val="22"/>
          <w:lang w:val="en-US" w:eastAsia="zh-TW"/>
        </w:rPr>
        <w:t>Repeatedly, we find references to</w:t>
      </w:r>
      <w:r w:rsidR="006779E8" w:rsidRPr="00743B68">
        <w:rPr>
          <w:rFonts w:asciiTheme="majorBidi" w:eastAsia="KaiTi" w:hAnsiTheme="majorBidi" w:cstheme="majorBidi"/>
          <w:spacing w:val="-6"/>
          <w:szCs w:val="22"/>
          <w:lang w:val="en-US" w:eastAsia="zh-TW"/>
        </w:rPr>
        <w:t xml:space="preserve"> people who crossed the Taiwan Straits secretly (</w:t>
      </w:r>
      <w:proofErr w:type="spellStart"/>
      <w:r w:rsidR="006779E8" w:rsidRPr="00743B68">
        <w:rPr>
          <w:rFonts w:asciiTheme="majorBidi" w:eastAsia="KaiTi" w:hAnsiTheme="majorBidi" w:cstheme="majorBidi"/>
          <w:i/>
          <w:spacing w:val="-6"/>
          <w:szCs w:val="22"/>
          <w:lang w:val="en-US" w:eastAsia="zh-TW"/>
        </w:rPr>
        <w:t>toudu</w:t>
      </w:r>
      <w:proofErr w:type="spellEnd"/>
      <w:r w:rsidR="006779E8" w:rsidRPr="00743B68">
        <w:rPr>
          <w:rFonts w:asciiTheme="majorBidi" w:eastAsia="KaiTi" w:hAnsiTheme="majorBidi" w:cstheme="majorBidi"/>
          <w:spacing w:val="-6"/>
          <w:szCs w:val="22"/>
          <w:lang w:val="en-US" w:eastAsia="zh-TW"/>
        </w:rPr>
        <w:t xml:space="preserve"> </w:t>
      </w:r>
      <w:r w:rsidR="006779E8" w:rsidRPr="00743B68">
        <w:rPr>
          <w:rFonts w:asciiTheme="majorBidi" w:eastAsia="KaiTi" w:hAnsiTheme="majorBidi" w:cstheme="majorBidi"/>
          <w:spacing w:val="-6"/>
          <w:szCs w:val="22"/>
          <w:lang w:eastAsia="zh-TW"/>
        </w:rPr>
        <w:t>偷渡</w:t>
      </w:r>
      <w:r w:rsidR="006779E8" w:rsidRPr="00743B68">
        <w:rPr>
          <w:rFonts w:asciiTheme="majorBidi" w:eastAsia="KaiTi" w:hAnsiTheme="majorBidi" w:cstheme="majorBidi"/>
          <w:spacing w:val="-6"/>
          <w:szCs w:val="22"/>
          <w:lang w:val="en-US" w:eastAsia="zh-TW"/>
        </w:rPr>
        <w:t xml:space="preserve">). </w:t>
      </w:r>
      <w:r>
        <w:rPr>
          <w:rFonts w:asciiTheme="majorBidi" w:eastAsia="KaiTi" w:hAnsiTheme="majorBidi" w:cstheme="majorBidi"/>
          <w:spacing w:val="-6"/>
          <w:szCs w:val="22"/>
          <w:lang w:val="en-US" w:eastAsia="zh-TW"/>
        </w:rPr>
        <w:t xml:space="preserve">In terms of such </w:t>
      </w:r>
      <w:proofErr w:type="spellStart"/>
      <w:r>
        <w:rPr>
          <w:rFonts w:asciiTheme="majorBidi" w:eastAsia="KaiTi" w:hAnsiTheme="majorBidi" w:cstheme="majorBidi"/>
          <w:spacing w:val="-6"/>
          <w:szCs w:val="22"/>
          <w:lang w:val="en-US" w:eastAsia="zh-TW"/>
        </w:rPr>
        <w:t>references,</w:t>
      </w:r>
      <w:r w:rsidR="006779E8" w:rsidRPr="00743B68">
        <w:rPr>
          <w:rFonts w:asciiTheme="majorBidi" w:eastAsia="KaiTi" w:hAnsiTheme="majorBidi" w:cstheme="majorBidi"/>
          <w:spacing w:val="-6"/>
          <w:szCs w:val="22"/>
          <w:lang w:val="en-US" w:eastAsia="zh-TW"/>
        </w:rPr>
        <w:t>Taiwan</w:t>
      </w:r>
      <w:proofErr w:type="spellEnd"/>
      <w:r w:rsidR="006779E8" w:rsidRPr="00743B68">
        <w:rPr>
          <w:rFonts w:asciiTheme="majorBidi" w:eastAsia="KaiTi" w:hAnsiTheme="majorBidi" w:cstheme="majorBidi"/>
          <w:spacing w:val="-6"/>
          <w:szCs w:val="22"/>
          <w:lang w:val="en-US" w:eastAsia="zh-TW"/>
        </w:rPr>
        <w:t xml:space="preserve"> is described as “lonely</w:t>
      </w:r>
      <w:r w:rsidR="00AC7E37">
        <w:rPr>
          <w:rFonts w:asciiTheme="majorBidi" w:eastAsia="KaiTi" w:hAnsiTheme="majorBidi" w:cstheme="majorBidi"/>
          <w:spacing w:val="-6"/>
          <w:szCs w:val="22"/>
          <w:lang w:val="en-US" w:eastAsia="zh-TW"/>
        </w:rPr>
        <w:t>,</w:t>
      </w:r>
      <w:r w:rsidR="006779E8" w:rsidRPr="00743B68">
        <w:rPr>
          <w:rFonts w:asciiTheme="majorBidi" w:eastAsia="KaiTi" w:hAnsiTheme="majorBidi" w:cstheme="majorBidi"/>
          <w:spacing w:val="-6"/>
          <w:szCs w:val="22"/>
          <w:lang w:val="en-US" w:eastAsia="zh-TW"/>
        </w:rPr>
        <w:t xml:space="preserve"> hanging outside the seas” (</w:t>
      </w:r>
      <w:proofErr w:type="spellStart"/>
      <w:r w:rsidR="006779E8" w:rsidRPr="00743B68">
        <w:rPr>
          <w:rFonts w:asciiTheme="majorBidi" w:eastAsia="KaiTi" w:hAnsiTheme="majorBidi" w:cstheme="majorBidi"/>
          <w:i/>
          <w:spacing w:val="-6"/>
          <w:szCs w:val="22"/>
          <w:lang w:val="en-US" w:eastAsia="zh-TW"/>
        </w:rPr>
        <w:t>gu</w:t>
      </w:r>
      <w:proofErr w:type="spellEnd"/>
      <w:r w:rsidR="006779E8" w:rsidRPr="00743B68">
        <w:rPr>
          <w:rFonts w:asciiTheme="majorBidi" w:eastAsia="KaiTi" w:hAnsiTheme="majorBidi" w:cstheme="majorBidi"/>
          <w:i/>
          <w:spacing w:val="-6"/>
          <w:szCs w:val="22"/>
          <w:lang w:val="en-US" w:eastAsia="zh-TW"/>
        </w:rPr>
        <w:t xml:space="preserve"> </w:t>
      </w:r>
      <w:proofErr w:type="spellStart"/>
      <w:r w:rsidR="006779E8" w:rsidRPr="00743B68">
        <w:rPr>
          <w:rFonts w:asciiTheme="majorBidi" w:eastAsia="KaiTi" w:hAnsiTheme="majorBidi" w:cstheme="majorBidi"/>
          <w:i/>
          <w:spacing w:val="-6"/>
          <w:szCs w:val="22"/>
          <w:lang w:val="en-US" w:eastAsia="zh-TW"/>
        </w:rPr>
        <w:t>xuan</w:t>
      </w:r>
      <w:proofErr w:type="spellEnd"/>
      <w:r w:rsidR="006779E8" w:rsidRPr="00743B68">
        <w:rPr>
          <w:rFonts w:asciiTheme="majorBidi" w:eastAsia="KaiTi" w:hAnsiTheme="majorBidi" w:cstheme="majorBidi"/>
          <w:i/>
          <w:spacing w:val="-6"/>
          <w:szCs w:val="22"/>
          <w:lang w:val="en-US" w:eastAsia="zh-TW"/>
        </w:rPr>
        <w:t xml:space="preserve"> </w:t>
      </w:r>
      <w:proofErr w:type="spellStart"/>
      <w:r w:rsidR="006779E8" w:rsidRPr="00743B68">
        <w:rPr>
          <w:rFonts w:asciiTheme="majorBidi" w:eastAsia="KaiTi" w:hAnsiTheme="majorBidi" w:cstheme="majorBidi"/>
          <w:i/>
          <w:spacing w:val="-6"/>
          <w:szCs w:val="22"/>
          <w:lang w:val="en-US" w:eastAsia="zh-TW"/>
        </w:rPr>
        <w:t>haiwai</w:t>
      </w:r>
      <w:proofErr w:type="spellEnd"/>
      <w:r w:rsidR="006779E8" w:rsidRPr="00743B68">
        <w:rPr>
          <w:rFonts w:asciiTheme="majorBidi" w:eastAsia="KaiTi" w:hAnsiTheme="majorBidi" w:cstheme="majorBidi"/>
          <w:spacing w:val="-6"/>
          <w:szCs w:val="22"/>
          <w:lang w:val="en-US" w:eastAsia="zh-TW"/>
        </w:rPr>
        <w:t xml:space="preserve"> </w:t>
      </w:r>
      <w:r w:rsidR="006779E8" w:rsidRPr="00743B68">
        <w:rPr>
          <w:rFonts w:asciiTheme="majorBidi" w:eastAsia="KaiTi" w:hAnsiTheme="majorBidi" w:cstheme="majorBidi"/>
          <w:spacing w:val="-6"/>
          <w:szCs w:val="22"/>
          <w:lang w:eastAsia="zh-TW"/>
        </w:rPr>
        <w:t>孤懸海外</w:t>
      </w:r>
      <w:r w:rsidR="006779E8" w:rsidRPr="00743B68">
        <w:rPr>
          <w:rFonts w:asciiTheme="majorBidi" w:eastAsia="KaiTi" w:hAnsiTheme="majorBidi" w:cstheme="majorBidi"/>
          <w:spacing w:val="-6"/>
          <w:szCs w:val="22"/>
          <w:lang w:val="en-US" w:eastAsia="zh-TW"/>
        </w:rPr>
        <w:t>),</w:t>
      </w:r>
      <w:r w:rsidR="006779E8" w:rsidRPr="00743B68">
        <w:rPr>
          <w:rStyle w:val="Funotenzeichen"/>
          <w:rFonts w:asciiTheme="majorBidi" w:eastAsia="KaiTi" w:hAnsiTheme="majorBidi" w:cstheme="majorBidi"/>
          <w:spacing w:val="-6"/>
          <w:szCs w:val="22"/>
          <w:lang w:eastAsia="zh-TW"/>
        </w:rPr>
        <w:footnoteReference w:id="119"/>
      </w:r>
      <w:r w:rsidR="006779E8" w:rsidRPr="00743B68">
        <w:rPr>
          <w:rFonts w:asciiTheme="majorBidi" w:eastAsia="KaiTi" w:hAnsiTheme="majorBidi" w:cstheme="majorBidi"/>
          <w:spacing w:val="-6"/>
          <w:szCs w:val="22"/>
          <w:lang w:val="en-US" w:eastAsia="zh-TW"/>
        </w:rPr>
        <w:t xml:space="preserve"> a “lonely island hanging outside the seas with the evil of cruel foreign people” (</w:t>
      </w:r>
      <w:proofErr w:type="spellStart"/>
      <w:r w:rsidR="006779E8" w:rsidRPr="00743B68">
        <w:rPr>
          <w:rFonts w:asciiTheme="majorBidi" w:eastAsia="KaiTi" w:hAnsiTheme="majorBidi" w:cstheme="majorBidi"/>
          <w:i/>
          <w:spacing w:val="-6"/>
          <w:szCs w:val="22"/>
          <w:lang w:val="en-US" w:eastAsia="zh-TW"/>
        </w:rPr>
        <w:t>gu</w:t>
      </w:r>
      <w:proofErr w:type="spellEnd"/>
      <w:r w:rsidR="006779E8" w:rsidRPr="00743B68">
        <w:rPr>
          <w:rFonts w:asciiTheme="majorBidi" w:eastAsia="KaiTi" w:hAnsiTheme="majorBidi" w:cstheme="majorBidi"/>
          <w:i/>
          <w:spacing w:val="-6"/>
          <w:szCs w:val="22"/>
          <w:lang w:val="en-US" w:eastAsia="zh-TW"/>
        </w:rPr>
        <w:t xml:space="preserve"> </w:t>
      </w:r>
      <w:proofErr w:type="spellStart"/>
      <w:r w:rsidR="006779E8" w:rsidRPr="00743B68">
        <w:rPr>
          <w:rFonts w:asciiTheme="majorBidi" w:eastAsia="KaiTi" w:hAnsiTheme="majorBidi" w:cstheme="majorBidi"/>
          <w:i/>
          <w:spacing w:val="-6"/>
          <w:szCs w:val="22"/>
          <w:lang w:val="en-US" w:eastAsia="zh-TW"/>
        </w:rPr>
        <w:t>xuan</w:t>
      </w:r>
      <w:proofErr w:type="spellEnd"/>
      <w:r w:rsidR="006779E8" w:rsidRPr="00743B68">
        <w:rPr>
          <w:rFonts w:asciiTheme="majorBidi" w:eastAsia="KaiTi" w:hAnsiTheme="majorBidi" w:cstheme="majorBidi"/>
          <w:i/>
          <w:spacing w:val="-6"/>
          <w:szCs w:val="22"/>
          <w:lang w:val="en-US" w:eastAsia="zh-TW"/>
        </w:rPr>
        <w:t xml:space="preserve"> </w:t>
      </w:r>
      <w:proofErr w:type="spellStart"/>
      <w:r w:rsidR="006779E8" w:rsidRPr="00743B68">
        <w:rPr>
          <w:rFonts w:asciiTheme="majorBidi" w:eastAsia="KaiTi" w:hAnsiTheme="majorBidi" w:cstheme="majorBidi"/>
          <w:i/>
          <w:spacing w:val="-6"/>
          <w:szCs w:val="22"/>
          <w:lang w:val="en-US" w:eastAsia="zh-TW"/>
        </w:rPr>
        <w:t>haiwai</w:t>
      </w:r>
      <w:proofErr w:type="spellEnd"/>
      <w:r w:rsidR="006779E8" w:rsidRPr="00743B68">
        <w:rPr>
          <w:rFonts w:asciiTheme="majorBidi" w:eastAsia="KaiTi" w:hAnsiTheme="majorBidi" w:cstheme="majorBidi"/>
          <w:spacing w:val="-6"/>
          <w:szCs w:val="22"/>
          <w:lang w:val="en-US" w:eastAsia="zh-TW"/>
        </w:rPr>
        <w:t xml:space="preserve"> </w:t>
      </w:r>
      <w:r w:rsidR="006779E8" w:rsidRPr="00743B68">
        <w:rPr>
          <w:rFonts w:asciiTheme="majorBidi" w:eastAsia="KaiTi" w:hAnsiTheme="majorBidi" w:cstheme="majorBidi"/>
          <w:i/>
          <w:spacing w:val="-6"/>
          <w:szCs w:val="22"/>
          <w:lang w:val="en-US" w:eastAsia="zh-TW"/>
        </w:rPr>
        <w:t xml:space="preserve">you </w:t>
      </w:r>
      <w:proofErr w:type="spellStart"/>
      <w:r w:rsidR="006779E8" w:rsidRPr="00743B68">
        <w:rPr>
          <w:rFonts w:asciiTheme="majorBidi" w:eastAsia="KaiTi" w:hAnsiTheme="majorBidi" w:cstheme="majorBidi"/>
          <w:i/>
          <w:spacing w:val="-6"/>
          <w:szCs w:val="22"/>
          <w:lang w:val="en-US" w:eastAsia="zh-TW"/>
        </w:rPr>
        <w:t>xiong</w:t>
      </w:r>
      <w:proofErr w:type="spellEnd"/>
      <w:r w:rsidR="006779E8" w:rsidRPr="00743B68">
        <w:rPr>
          <w:rFonts w:asciiTheme="majorBidi" w:eastAsia="KaiTi" w:hAnsiTheme="majorBidi" w:cstheme="majorBidi"/>
          <w:i/>
          <w:spacing w:val="-6"/>
          <w:szCs w:val="22"/>
          <w:lang w:val="en-US" w:eastAsia="zh-TW"/>
        </w:rPr>
        <w:t xml:space="preserve"> fan </w:t>
      </w:r>
      <w:proofErr w:type="spellStart"/>
      <w:r w:rsidR="006779E8" w:rsidRPr="00743B68">
        <w:rPr>
          <w:rFonts w:asciiTheme="majorBidi" w:eastAsia="KaiTi" w:hAnsiTheme="majorBidi" w:cstheme="majorBidi"/>
          <w:i/>
          <w:spacing w:val="-6"/>
          <w:szCs w:val="22"/>
          <w:lang w:val="en-US" w:eastAsia="zh-TW"/>
        </w:rPr>
        <w:t>zhi</w:t>
      </w:r>
      <w:proofErr w:type="spellEnd"/>
      <w:r w:rsidR="006779E8" w:rsidRPr="00743B68">
        <w:rPr>
          <w:rFonts w:asciiTheme="majorBidi" w:eastAsia="KaiTi" w:hAnsiTheme="majorBidi" w:cstheme="majorBidi"/>
          <w:i/>
          <w:spacing w:val="-6"/>
          <w:szCs w:val="22"/>
          <w:lang w:val="en-US" w:eastAsia="zh-TW"/>
        </w:rPr>
        <w:t xml:space="preserve"> </w:t>
      </w:r>
      <w:proofErr w:type="spellStart"/>
      <w:r w:rsidR="006779E8" w:rsidRPr="00743B68">
        <w:rPr>
          <w:rFonts w:asciiTheme="majorBidi" w:eastAsia="KaiTi" w:hAnsiTheme="majorBidi" w:cstheme="majorBidi"/>
          <w:i/>
          <w:spacing w:val="-6"/>
          <w:szCs w:val="22"/>
          <w:lang w:val="en-US" w:eastAsia="zh-TW"/>
        </w:rPr>
        <w:t>huan</w:t>
      </w:r>
      <w:proofErr w:type="spellEnd"/>
      <w:r w:rsidR="006779E8" w:rsidRPr="00743B68">
        <w:rPr>
          <w:rFonts w:asciiTheme="majorBidi" w:eastAsia="KaiTi" w:hAnsiTheme="majorBidi" w:cstheme="majorBidi"/>
          <w:spacing w:val="-6"/>
          <w:szCs w:val="22"/>
          <w:lang w:val="en-US" w:eastAsia="zh-TW"/>
        </w:rPr>
        <w:t xml:space="preserve"> </w:t>
      </w:r>
      <w:r w:rsidR="006779E8" w:rsidRPr="00743B68">
        <w:rPr>
          <w:rFonts w:asciiTheme="majorBidi" w:eastAsia="KaiTi" w:hAnsiTheme="majorBidi" w:cstheme="majorBidi"/>
          <w:spacing w:val="-6"/>
          <w:szCs w:val="22"/>
          <w:lang w:eastAsia="zh-TW"/>
        </w:rPr>
        <w:t>孤懸海外有兇番之患</w:t>
      </w:r>
      <w:r w:rsidR="006779E8" w:rsidRPr="00743B68">
        <w:rPr>
          <w:rFonts w:asciiTheme="majorBidi" w:eastAsia="KaiTi" w:hAnsiTheme="majorBidi" w:cstheme="majorBidi"/>
          <w:spacing w:val="-6"/>
          <w:szCs w:val="22"/>
          <w:lang w:val="en-US" w:eastAsia="zh-TW"/>
        </w:rPr>
        <w:t>)</w:t>
      </w:r>
      <w:r w:rsidR="00374120">
        <w:rPr>
          <w:rFonts w:asciiTheme="majorBidi" w:eastAsia="KaiTi" w:hAnsiTheme="majorBidi" w:cstheme="majorBidi"/>
          <w:spacing w:val="-6"/>
          <w:szCs w:val="22"/>
          <w:lang w:val="en-US" w:eastAsia="zh-TW"/>
        </w:rPr>
        <w:t>,</w:t>
      </w:r>
      <w:r w:rsidR="006779E8" w:rsidRPr="00743B68">
        <w:rPr>
          <w:rFonts w:asciiTheme="majorBidi" w:eastAsia="KaiTi" w:hAnsiTheme="majorBidi" w:cstheme="majorBidi"/>
          <w:spacing w:val="-6"/>
          <w:szCs w:val="22"/>
          <w:lang w:val="en-US" w:eastAsia="zh-TW"/>
        </w:rPr>
        <w:t xml:space="preserve"> and </w:t>
      </w:r>
      <w:r w:rsidR="00AC7E37">
        <w:rPr>
          <w:rFonts w:asciiTheme="majorBidi" w:eastAsia="KaiTi" w:hAnsiTheme="majorBidi" w:cstheme="majorBidi"/>
          <w:spacing w:val="-6"/>
          <w:szCs w:val="22"/>
          <w:lang w:val="en-US" w:eastAsia="zh-TW"/>
        </w:rPr>
        <w:t xml:space="preserve">with </w:t>
      </w:r>
      <w:r w:rsidR="006779E8" w:rsidRPr="00743B68">
        <w:rPr>
          <w:rFonts w:asciiTheme="majorBidi" w:eastAsia="KaiTi" w:hAnsiTheme="majorBidi" w:cstheme="majorBidi"/>
          <w:spacing w:val="-6"/>
          <w:szCs w:val="22"/>
          <w:lang w:val="en-US" w:eastAsia="zh-TW"/>
        </w:rPr>
        <w:t>robbers,</w:t>
      </w:r>
      <w:r w:rsidR="006779E8" w:rsidRPr="00743B68">
        <w:rPr>
          <w:rStyle w:val="Funotenzeichen"/>
          <w:rFonts w:asciiTheme="majorBidi" w:eastAsia="KaiTi" w:hAnsiTheme="majorBidi" w:cstheme="majorBidi"/>
          <w:spacing w:val="-6"/>
          <w:szCs w:val="22"/>
          <w:lang w:eastAsia="zh-TW"/>
        </w:rPr>
        <w:footnoteReference w:id="120"/>
      </w:r>
      <w:r w:rsidR="006779E8" w:rsidRPr="00743B68">
        <w:rPr>
          <w:rFonts w:asciiTheme="majorBidi" w:eastAsia="KaiTi" w:hAnsiTheme="majorBidi" w:cstheme="majorBidi"/>
          <w:spacing w:val="-6"/>
          <w:szCs w:val="22"/>
          <w:lang w:val="en-US" w:eastAsia="zh-TW"/>
        </w:rPr>
        <w:t xml:space="preserve"> as a “</w:t>
      </w:r>
      <w:proofErr w:type="spellStart"/>
      <w:r w:rsidR="006779E8" w:rsidRPr="00743B68">
        <w:rPr>
          <w:rFonts w:asciiTheme="majorBidi" w:eastAsia="KaiTi" w:hAnsiTheme="majorBidi" w:cstheme="majorBidi"/>
          <w:spacing w:val="-6"/>
          <w:szCs w:val="22"/>
          <w:lang w:val="en-US" w:eastAsia="zh-TW"/>
        </w:rPr>
        <w:t>far away</w:t>
      </w:r>
      <w:proofErr w:type="spellEnd"/>
      <w:r w:rsidR="006779E8" w:rsidRPr="00743B68">
        <w:rPr>
          <w:rFonts w:asciiTheme="majorBidi" w:eastAsia="KaiTi" w:hAnsiTheme="majorBidi" w:cstheme="majorBidi"/>
          <w:spacing w:val="-6"/>
          <w:szCs w:val="22"/>
          <w:lang w:val="en-US" w:eastAsia="zh-TW"/>
        </w:rPr>
        <w:t xml:space="preserve"> place outside the deep ocean” (</w:t>
      </w:r>
      <w:r w:rsidR="006779E8" w:rsidRPr="00743B68">
        <w:rPr>
          <w:rFonts w:asciiTheme="majorBidi" w:eastAsia="KaiTi" w:hAnsiTheme="majorBidi" w:cstheme="majorBidi"/>
          <w:i/>
          <w:spacing w:val="-6"/>
          <w:szCs w:val="22"/>
          <w:lang w:val="en-US" w:eastAsia="zh-TW"/>
        </w:rPr>
        <w:t xml:space="preserve">yuan </w:t>
      </w:r>
      <w:proofErr w:type="spellStart"/>
      <w:r w:rsidR="006779E8" w:rsidRPr="00743B68">
        <w:rPr>
          <w:rFonts w:asciiTheme="majorBidi" w:eastAsia="KaiTi" w:hAnsiTheme="majorBidi" w:cstheme="majorBidi"/>
          <w:i/>
          <w:spacing w:val="-6"/>
          <w:szCs w:val="22"/>
          <w:lang w:val="en-US" w:eastAsia="zh-TW"/>
        </w:rPr>
        <w:t>zai</w:t>
      </w:r>
      <w:proofErr w:type="spellEnd"/>
      <w:r w:rsidR="006779E8" w:rsidRPr="00743B68">
        <w:rPr>
          <w:rFonts w:asciiTheme="majorBidi" w:eastAsia="KaiTi" w:hAnsiTheme="majorBidi" w:cstheme="majorBidi"/>
          <w:i/>
          <w:spacing w:val="-6"/>
          <w:szCs w:val="22"/>
          <w:lang w:val="en-US" w:eastAsia="zh-TW"/>
        </w:rPr>
        <w:t xml:space="preserve"> </w:t>
      </w:r>
      <w:proofErr w:type="spellStart"/>
      <w:r w:rsidR="006779E8" w:rsidRPr="00743B68">
        <w:rPr>
          <w:rFonts w:asciiTheme="majorBidi" w:eastAsia="KaiTi" w:hAnsiTheme="majorBidi" w:cstheme="majorBidi"/>
          <w:i/>
          <w:spacing w:val="-6"/>
          <w:szCs w:val="22"/>
          <w:lang w:val="en-US" w:eastAsia="zh-TW"/>
        </w:rPr>
        <w:t>zhongyang</w:t>
      </w:r>
      <w:proofErr w:type="spellEnd"/>
      <w:r w:rsidR="006779E8" w:rsidRPr="00743B68">
        <w:rPr>
          <w:rFonts w:asciiTheme="majorBidi" w:eastAsia="KaiTi" w:hAnsiTheme="majorBidi" w:cstheme="majorBidi"/>
          <w:i/>
          <w:spacing w:val="-6"/>
          <w:szCs w:val="22"/>
          <w:lang w:val="en-US" w:eastAsia="zh-TW"/>
        </w:rPr>
        <w:t xml:space="preserve"> </w:t>
      </w:r>
      <w:proofErr w:type="spellStart"/>
      <w:r w:rsidR="006779E8" w:rsidRPr="00743B68">
        <w:rPr>
          <w:rFonts w:asciiTheme="majorBidi" w:eastAsia="KaiTi" w:hAnsiTheme="majorBidi" w:cstheme="majorBidi"/>
          <w:i/>
          <w:spacing w:val="-6"/>
          <w:szCs w:val="22"/>
          <w:lang w:val="en-US" w:eastAsia="zh-TW"/>
        </w:rPr>
        <w:t>zhi</w:t>
      </w:r>
      <w:proofErr w:type="spellEnd"/>
      <w:r w:rsidR="006779E8" w:rsidRPr="00743B68">
        <w:rPr>
          <w:rFonts w:asciiTheme="majorBidi" w:eastAsia="KaiTi" w:hAnsiTheme="majorBidi" w:cstheme="majorBidi"/>
          <w:i/>
          <w:spacing w:val="-6"/>
          <w:szCs w:val="22"/>
          <w:lang w:val="en-US" w:eastAsia="zh-TW"/>
        </w:rPr>
        <w:t xml:space="preserve"> </w:t>
      </w:r>
      <w:proofErr w:type="spellStart"/>
      <w:r w:rsidR="006779E8" w:rsidRPr="00743B68">
        <w:rPr>
          <w:rFonts w:asciiTheme="majorBidi" w:eastAsia="KaiTi" w:hAnsiTheme="majorBidi" w:cstheme="majorBidi"/>
          <w:i/>
          <w:spacing w:val="-6"/>
          <w:szCs w:val="22"/>
          <w:lang w:val="en-US" w:eastAsia="zh-TW"/>
        </w:rPr>
        <w:t>wai</w:t>
      </w:r>
      <w:proofErr w:type="spellEnd"/>
      <w:r w:rsidR="006779E8" w:rsidRPr="00743B68">
        <w:rPr>
          <w:rFonts w:asciiTheme="majorBidi" w:eastAsia="KaiTi" w:hAnsiTheme="majorBidi" w:cstheme="majorBidi"/>
          <w:spacing w:val="-6"/>
          <w:szCs w:val="22"/>
          <w:lang w:val="en-US" w:eastAsia="zh-TW"/>
        </w:rPr>
        <w:t xml:space="preserve"> </w:t>
      </w:r>
      <w:r w:rsidR="006779E8" w:rsidRPr="00743B68">
        <w:rPr>
          <w:rFonts w:asciiTheme="majorBidi" w:eastAsia="KaiTi" w:hAnsiTheme="majorBidi" w:cstheme="majorBidi"/>
          <w:spacing w:val="-6"/>
          <w:szCs w:val="22"/>
          <w:lang w:eastAsia="zh-TW"/>
        </w:rPr>
        <w:t>遠在重洋之外</w:t>
      </w:r>
      <w:r w:rsidR="006779E8" w:rsidRPr="00743B68">
        <w:rPr>
          <w:rFonts w:asciiTheme="majorBidi" w:eastAsia="KaiTi" w:hAnsiTheme="majorBidi" w:cstheme="majorBidi"/>
          <w:spacing w:val="-6"/>
          <w:szCs w:val="22"/>
          <w:lang w:val="en-US" w:eastAsia="zh-TW"/>
        </w:rPr>
        <w:t>).</w:t>
      </w:r>
      <w:r w:rsidR="006779E8" w:rsidRPr="00743B68">
        <w:rPr>
          <w:rStyle w:val="Funotenzeichen"/>
          <w:rFonts w:asciiTheme="majorBidi" w:eastAsia="KaiTi" w:hAnsiTheme="majorBidi" w:cstheme="majorBidi"/>
          <w:spacing w:val="-6"/>
          <w:szCs w:val="22"/>
          <w:lang w:eastAsia="zh-TW"/>
        </w:rPr>
        <w:footnoteReference w:id="121"/>
      </w:r>
      <w:r w:rsidR="006779E8" w:rsidRPr="00743B68">
        <w:rPr>
          <w:rFonts w:asciiTheme="majorBidi" w:eastAsia="KaiTi" w:hAnsiTheme="majorBidi" w:cstheme="majorBidi"/>
          <w:spacing w:val="-6"/>
          <w:szCs w:val="22"/>
          <w:lang w:val="en-US" w:eastAsia="zh-TW"/>
        </w:rPr>
        <w:t xml:space="preserve"> The local inhabitants are repeatedly referred to as cruel, ruthless, and stubborn. They are described as “foreign people</w:t>
      </w:r>
      <w:r w:rsidR="00AC7E37">
        <w:rPr>
          <w:rFonts w:asciiTheme="majorBidi" w:eastAsia="KaiTi" w:hAnsiTheme="majorBidi" w:cstheme="majorBidi"/>
          <w:spacing w:val="-6"/>
          <w:szCs w:val="22"/>
          <w:lang w:val="en-US" w:eastAsia="zh-TW"/>
        </w:rPr>
        <w:t>s</w:t>
      </w:r>
      <w:r w:rsidR="006779E8" w:rsidRPr="00743B68">
        <w:rPr>
          <w:rFonts w:asciiTheme="majorBidi" w:eastAsia="KaiTi" w:hAnsiTheme="majorBidi" w:cstheme="majorBidi"/>
          <w:spacing w:val="-6"/>
          <w:szCs w:val="22"/>
          <w:lang w:val="en-US" w:eastAsia="zh-TW"/>
        </w:rPr>
        <w:t xml:space="preserve"> that came from several places outside” (</w:t>
      </w:r>
      <w:proofErr w:type="spellStart"/>
      <w:r w:rsidR="006779E8" w:rsidRPr="00743B68">
        <w:rPr>
          <w:rFonts w:asciiTheme="majorBidi" w:eastAsia="KaiTi" w:hAnsiTheme="majorBidi" w:cstheme="majorBidi"/>
          <w:i/>
          <w:spacing w:val="-6"/>
          <w:szCs w:val="22"/>
          <w:lang w:val="en-US" w:eastAsia="zh-TW"/>
        </w:rPr>
        <w:t>fanmin</w:t>
      </w:r>
      <w:proofErr w:type="spellEnd"/>
      <w:r w:rsidR="006779E8" w:rsidRPr="00743B68">
        <w:rPr>
          <w:rFonts w:asciiTheme="majorBidi" w:eastAsia="KaiTi" w:hAnsiTheme="majorBidi" w:cstheme="majorBidi"/>
          <w:i/>
          <w:spacing w:val="-6"/>
          <w:szCs w:val="22"/>
          <w:lang w:val="en-US" w:eastAsia="zh-TW"/>
        </w:rPr>
        <w:t xml:space="preserve"> </w:t>
      </w:r>
      <w:proofErr w:type="spellStart"/>
      <w:r w:rsidR="006779E8" w:rsidRPr="00743B68">
        <w:rPr>
          <w:rFonts w:asciiTheme="majorBidi" w:eastAsia="KaiTi" w:hAnsiTheme="majorBidi" w:cstheme="majorBidi"/>
          <w:i/>
          <w:spacing w:val="-6"/>
          <w:szCs w:val="22"/>
          <w:lang w:val="en-US" w:eastAsia="zh-TW"/>
        </w:rPr>
        <w:t>zachu</w:t>
      </w:r>
      <w:proofErr w:type="spellEnd"/>
      <w:r w:rsidR="006779E8" w:rsidRPr="00743B68">
        <w:rPr>
          <w:rFonts w:asciiTheme="majorBidi" w:eastAsia="KaiTi" w:hAnsiTheme="majorBidi" w:cstheme="majorBidi"/>
          <w:i/>
          <w:spacing w:val="-6"/>
          <w:szCs w:val="22"/>
          <w:lang w:val="en-US" w:eastAsia="zh-TW"/>
        </w:rPr>
        <w:t xml:space="preserve"> er </w:t>
      </w:r>
      <w:proofErr w:type="spellStart"/>
      <w:r w:rsidR="006779E8" w:rsidRPr="00743B68">
        <w:rPr>
          <w:rFonts w:asciiTheme="majorBidi" w:eastAsia="KaiTi" w:hAnsiTheme="majorBidi" w:cstheme="majorBidi"/>
          <w:i/>
          <w:spacing w:val="-6"/>
          <w:szCs w:val="22"/>
          <w:lang w:val="en-US" w:eastAsia="zh-TW"/>
        </w:rPr>
        <w:t>wailai</w:t>
      </w:r>
      <w:proofErr w:type="spellEnd"/>
      <w:r w:rsidR="006779E8" w:rsidRPr="00743B68">
        <w:rPr>
          <w:rFonts w:asciiTheme="majorBidi" w:eastAsia="KaiTi" w:hAnsiTheme="majorBidi" w:cstheme="majorBidi"/>
          <w:i/>
          <w:spacing w:val="-6"/>
          <w:szCs w:val="22"/>
          <w:lang w:val="en-US" w:eastAsia="zh-TW"/>
        </w:rPr>
        <w:t xml:space="preserve"> </w:t>
      </w:r>
      <w:proofErr w:type="spellStart"/>
      <w:r w:rsidR="006779E8" w:rsidRPr="00743B68">
        <w:rPr>
          <w:rFonts w:asciiTheme="majorBidi" w:eastAsia="KaiTi" w:hAnsiTheme="majorBidi" w:cstheme="majorBidi"/>
          <w:i/>
          <w:spacing w:val="-6"/>
          <w:szCs w:val="22"/>
          <w:lang w:val="en-US" w:eastAsia="zh-TW"/>
        </w:rPr>
        <w:t>zhi</w:t>
      </w:r>
      <w:proofErr w:type="spellEnd"/>
      <w:r w:rsidR="006779E8" w:rsidRPr="00743B68">
        <w:rPr>
          <w:rFonts w:asciiTheme="majorBidi" w:eastAsia="KaiTi" w:hAnsiTheme="majorBidi" w:cstheme="majorBidi"/>
          <w:i/>
          <w:spacing w:val="-6"/>
          <w:szCs w:val="22"/>
          <w:lang w:val="en-US" w:eastAsia="zh-TW"/>
        </w:rPr>
        <w:t xml:space="preserve"> min</w:t>
      </w:r>
      <w:r w:rsidR="006779E8" w:rsidRPr="00743B68">
        <w:rPr>
          <w:rFonts w:asciiTheme="majorBidi" w:eastAsia="KaiTi" w:hAnsiTheme="majorBidi" w:cstheme="majorBidi"/>
          <w:spacing w:val="-6"/>
          <w:szCs w:val="22"/>
          <w:lang w:val="en-US" w:eastAsia="zh-TW"/>
        </w:rPr>
        <w:t xml:space="preserve"> </w:t>
      </w:r>
      <w:r w:rsidR="006779E8" w:rsidRPr="00743B68">
        <w:rPr>
          <w:rFonts w:asciiTheme="majorBidi" w:eastAsia="KaiTi" w:hAnsiTheme="majorBidi" w:cstheme="majorBidi"/>
          <w:spacing w:val="-6"/>
        </w:rPr>
        <w:t>番民雜處而外來之民</w:t>
      </w:r>
      <w:r w:rsidR="006779E8" w:rsidRPr="00743B68">
        <w:rPr>
          <w:rFonts w:asciiTheme="majorBidi" w:eastAsia="KaiTi" w:hAnsiTheme="majorBidi" w:cstheme="majorBidi"/>
          <w:spacing w:val="-6"/>
          <w:szCs w:val="22"/>
          <w:lang w:val="en-US" w:eastAsia="zh-TW"/>
        </w:rPr>
        <w:t>).</w:t>
      </w:r>
      <w:r w:rsidR="006779E8" w:rsidRPr="00743B68">
        <w:rPr>
          <w:rStyle w:val="Funotenzeichen"/>
          <w:rFonts w:asciiTheme="majorBidi" w:eastAsia="KaiTi" w:hAnsiTheme="majorBidi" w:cstheme="majorBidi"/>
          <w:spacing w:val="-6"/>
          <w:szCs w:val="22"/>
          <w:lang w:eastAsia="zh-TW"/>
        </w:rPr>
        <w:footnoteReference w:id="122"/>
      </w:r>
      <w:r w:rsidR="006779E8" w:rsidRPr="00743B68">
        <w:rPr>
          <w:rFonts w:asciiTheme="majorBidi" w:eastAsia="KaiTi" w:hAnsiTheme="majorBidi" w:cstheme="majorBidi"/>
          <w:spacing w:val="-6"/>
          <w:szCs w:val="22"/>
          <w:lang w:val="en-US" w:eastAsia="zh-TW"/>
        </w:rPr>
        <w:t xml:space="preserve"> </w:t>
      </w:r>
      <w:r w:rsidR="006779E8" w:rsidRPr="00743B68">
        <w:rPr>
          <w:rFonts w:asciiTheme="majorBidi" w:eastAsia="KaiTi" w:hAnsiTheme="majorBidi" w:cstheme="majorBidi"/>
          <w:spacing w:val="-6"/>
          <w:lang w:val="en-US"/>
        </w:rPr>
        <w:t xml:space="preserve">Qianlong saw Taiwan as an area in </w:t>
      </w:r>
      <w:r w:rsidR="00A9575C">
        <w:rPr>
          <w:rFonts w:asciiTheme="majorBidi" w:eastAsia="KaiTi" w:hAnsiTheme="majorBidi" w:cstheme="majorBidi"/>
          <w:spacing w:val="-6"/>
          <w:lang w:val="en-US"/>
        </w:rPr>
        <w:t>maritime space</w:t>
      </w:r>
      <w:r w:rsidR="006779E8" w:rsidRPr="00743B68">
        <w:rPr>
          <w:rFonts w:asciiTheme="majorBidi" w:eastAsia="KaiTi" w:hAnsiTheme="majorBidi" w:cstheme="majorBidi"/>
          <w:spacing w:val="-6"/>
          <w:lang w:val="en-US"/>
        </w:rPr>
        <w:t xml:space="preserve"> that was full of bandits</w:t>
      </w:r>
      <w:r w:rsidR="00374120">
        <w:rPr>
          <w:rFonts w:asciiTheme="majorBidi" w:eastAsia="KaiTi" w:hAnsiTheme="majorBidi" w:cstheme="majorBidi"/>
          <w:spacing w:val="-6"/>
          <w:lang w:val="en-US"/>
        </w:rPr>
        <w:t>,</w:t>
      </w:r>
      <w:r w:rsidR="006779E8" w:rsidRPr="00743B68">
        <w:rPr>
          <w:rFonts w:asciiTheme="majorBidi" w:eastAsia="KaiTi" w:hAnsiTheme="majorBidi" w:cstheme="majorBidi"/>
          <w:spacing w:val="-6"/>
          <w:lang w:val="en-US"/>
        </w:rPr>
        <w:t xml:space="preserve"> and had therefore been “pacified” to prevent the mainland having to face such dangers.</w:t>
      </w:r>
      <w:r w:rsidR="00A9575C">
        <w:rPr>
          <w:rFonts w:asciiTheme="majorBidi" w:eastAsia="KaiTi" w:hAnsiTheme="majorBidi" w:cstheme="majorBidi"/>
          <w:spacing w:val="-6"/>
          <w:lang w:val="en-US"/>
        </w:rPr>
        <w:t xml:space="preserve"> These attitudes </w:t>
      </w:r>
      <w:r w:rsidR="00A9575C">
        <w:rPr>
          <w:rFonts w:asciiTheme="majorBidi" w:eastAsia="KaiTi" w:hAnsiTheme="majorBidi" w:cstheme="majorBidi"/>
          <w:spacing w:val="-6"/>
          <w:lang w:val="en-US"/>
        </w:rPr>
        <w:lastRenderedPageBreak/>
        <w:t>demonstrate that the major argument for an integration of Taiwan in</w:t>
      </w:r>
      <w:r w:rsidR="00AC7E37">
        <w:rPr>
          <w:rFonts w:asciiTheme="majorBidi" w:eastAsia="KaiTi" w:hAnsiTheme="majorBidi" w:cstheme="majorBidi"/>
          <w:spacing w:val="-6"/>
          <w:lang w:val="en-US"/>
        </w:rPr>
        <w:t>to the Qing empire was security. E</w:t>
      </w:r>
      <w:r w:rsidR="00A9575C">
        <w:rPr>
          <w:rFonts w:asciiTheme="majorBidi" w:eastAsia="KaiTi" w:hAnsiTheme="majorBidi" w:cstheme="majorBidi"/>
          <w:spacing w:val="-6"/>
          <w:lang w:val="en-US"/>
        </w:rPr>
        <w:t>conomic reasons</w:t>
      </w:r>
      <w:r w:rsidR="00AC7E37">
        <w:rPr>
          <w:rFonts w:asciiTheme="majorBidi" w:eastAsia="KaiTi" w:hAnsiTheme="majorBidi" w:cstheme="majorBidi"/>
          <w:spacing w:val="-6"/>
          <w:lang w:val="en-US"/>
        </w:rPr>
        <w:t xml:space="preserve"> ranked second.</w:t>
      </w:r>
      <w:r w:rsidR="00A9575C">
        <w:rPr>
          <w:rFonts w:asciiTheme="majorBidi" w:eastAsia="KaiTi" w:hAnsiTheme="majorBidi" w:cstheme="majorBidi"/>
          <w:spacing w:val="-6"/>
          <w:lang w:val="en-US"/>
        </w:rPr>
        <w:t xml:space="preserve"> if at all.</w:t>
      </w:r>
    </w:p>
    <w:p w14:paraId="74A1E21E" w14:textId="061AA9BE" w:rsidR="007A7C33" w:rsidRPr="00743B68" w:rsidRDefault="00EC111C" w:rsidP="002F7AC3">
      <w:pPr>
        <w:spacing w:line="280" w:lineRule="exact"/>
        <w:ind w:firstLine="425"/>
        <w:rPr>
          <w:rFonts w:asciiTheme="majorBidi" w:eastAsia="KaiTi" w:hAnsiTheme="majorBidi" w:cstheme="majorBidi"/>
          <w:spacing w:val="-6"/>
          <w:lang w:val="en-US"/>
        </w:rPr>
      </w:pPr>
      <w:r w:rsidRPr="00743B68">
        <w:rPr>
          <w:rFonts w:asciiTheme="majorBidi" w:eastAsia="KaiTi" w:hAnsiTheme="majorBidi" w:cstheme="majorBidi"/>
          <w:spacing w:val="-6"/>
          <w:lang w:val="en-US"/>
        </w:rPr>
        <w:t>In addition, t</w:t>
      </w:r>
      <w:r w:rsidR="005B7941" w:rsidRPr="00743B68">
        <w:rPr>
          <w:rFonts w:asciiTheme="majorBidi" w:eastAsia="KaiTi" w:hAnsiTheme="majorBidi" w:cstheme="majorBidi"/>
          <w:spacing w:val="-6"/>
          <w:lang w:val="en-US"/>
        </w:rPr>
        <w:t>he Manchus</w:t>
      </w:r>
      <w:r w:rsidR="00B82642" w:rsidRPr="00743B68">
        <w:rPr>
          <w:rFonts w:asciiTheme="majorBidi" w:eastAsia="KaiTi" w:hAnsiTheme="majorBidi" w:cstheme="majorBidi"/>
          <w:spacing w:val="-6"/>
          <w:lang w:val="en-US"/>
        </w:rPr>
        <w:t xml:space="preserve"> were </w:t>
      </w:r>
      <w:r w:rsidR="00AC7E37">
        <w:rPr>
          <w:rFonts w:asciiTheme="majorBidi" w:eastAsia="KaiTi" w:hAnsiTheme="majorBidi" w:cstheme="majorBidi"/>
          <w:spacing w:val="-6"/>
          <w:lang w:val="en-US"/>
        </w:rPr>
        <w:t xml:space="preserve">simply </w:t>
      </w:r>
      <w:r w:rsidR="00B82642" w:rsidRPr="00743B68">
        <w:rPr>
          <w:rFonts w:asciiTheme="majorBidi" w:eastAsia="KaiTi" w:hAnsiTheme="majorBidi" w:cstheme="majorBidi"/>
          <w:spacing w:val="-6"/>
          <w:lang w:val="en-US"/>
        </w:rPr>
        <w:t>not experienced in naval warfare,</w:t>
      </w:r>
      <w:r w:rsidR="005B7941" w:rsidRPr="00743B68">
        <w:rPr>
          <w:rFonts w:asciiTheme="majorBidi" w:eastAsia="KaiTi" w:hAnsiTheme="majorBidi" w:cstheme="majorBidi"/>
          <w:spacing w:val="-6"/>
          <w:lang w:val="en-US"/>
        </w:rPr>
        <w:t xml:space="preserve"> </w:t>
      </w:r>
      <w:r w:rsidR="002F7AC3" w:rsidRPr="00743B68">
        <w:rPr>
          <w:rFonts w:asciiTheme="majorBidi" w:eastAsia="KaiTi" w:hAnsiTheme="majorBidi" w:cstheme="majorBidi"/>
          <w:spacing w:val="-6"/>
          <w:lang w:val="en-US"/>
        </w:rPr>
        <w:t>and smaller garrisons could not provide the offensive power necessary to conquer the island</w:t>
      </w:r>
      <w:r w:rsidR="00AC7E37">
        <w:rPr>
          <w:rFonts w:asciiTheme="majorBidi" w:eastAsia="KaiTi" w:hAnsiTheme="majorBidi" w:cstheme="majorBidi"/>
          <w:spacing w:val="-6"/>
          <w:lang w:val="en-US"/>
        </w:rPr>
        <w:t xml:space="preserve">. It </w:t>
      </w:r>
      <w:r w:rsidR="002F7AC3" w:rsidRPr="00743B68">
        <w:rPr>
          <w:rFonts w:asciiTheme="majorBidi" w:eastAsia="KaiTi" w:hAnsiTheme="majorBidi" w:cstheme="majorBidi"/>
          <w:spacing w:val="-6"/>
          <w:lang w:val="en-US"/>
        </w:rPr>
        <w:t>was still occupi</w:t>
      </w:r>
      <w:r w:rsidR="00AC7E37">
        <w:rPr>
          <w:rFonts w:asciiTheme="majorBidi" w:eastAsia="KaiTi" w:hAnsiTheme="majorBidi" w:cstheme="majorBidi"/>
          <w:spacing w:val="-6"/>
          <w:lang w:val="en-US"/>
        </w:rPr>
        <w:t xml:space="preserve">ed by the powerful Zheng </w:t>
      </w:r>
      <w:r w:rsidR="002F7AC3" w:rsidRPr="00743B68">
        <w:rPr>
          <w:rFonts w:asciiTheme="majorBidi" w:eastAsia="KaiTi" w:hAnsiTheme="majorBidi" w:cstheme="majorBidi"/>
          <w:spacing w:val="-6"/>
          <w:lang w:val="en-US"/>
        </w:rPr>
        <w:t xml:space="preserve">clan. </w:t>
      </w:r>
      <w:r w:rsidR="005A038C" w:rsidRPr="00743B68">
        <w:rPr>
          <w:rFonts w:asciiTheme="majorBidi" w:eastAsia="KaiTi" w:hAnsiTheme="majorBidi" w:cstheme="majorBidi"/>
          <w:spacing w:val="-6"/>
          <w:lang w:val="en-US"/>
        </w:rPr>
        <w:t>F</w:t>
      </w:r>
      <w:r w:rsidR="002F7AC3" w:rsidRPr="00743B68">
        <w:rPr>
          <w:rFonts w:asciiTheme="majorBidi" w:eastAsia="KaiTi" w:hAnsiTheme="majorBidi" w:cstheme="majorBidi"/>
          <w:spacing w:val="-6"/>
          <w:lang w:val="en-US"/>
        </w:rPr>
        <w:t>inally</w:t>
      </w:r>
      <w:r w:rsidR="005A038C" w:rsidRPr="00743B68">
        <w:rPr>
          <w:rFonts w:asciiTheme="majorBidi" w:eastAsia="KaiTi" w:hAnsiTheme="majorBidi" w:cstheme="majorBidi"/>
          <w:spacing w:val="-6"/>
          <w:lang w:val="en-US"/>
        </w:rPr>
        <w:t>,</w:t>
      </w:r>
      <w:r w:rsidR="00AC7E37">
        <w:rPr>
          <w:rFonts w:asciiTheme="majorBidi" w:eastAsia="KaiTi" w:hAnsiTheme="majorBidi" w:cstheme="majorBidi"/>
          <w:spacing w:val="-6"/>
          <w:lang w:val="en-US"/>
        </w:rPr>
        <w:t xml:space="preserve"> the</w:t>
      </w:r>
      <w:r w:rsidR="002F7AC3" w:rsidRPr="00743B68">
        <w:rPr>
          <w:rFonts w:asciiTheme="majorBidi" w:eastAsia="KaiTi" w:hAnsiTheme="majorBidi" w:cstheme="majorBidi"/>
          <w:spacing w:val="-6"/>
          <w:lang w:val="en-US"/>
        </w:rPr>
        <w:t xml:space="preserve"> naval officer</w:t>
      </w:r>
      <w:r w:rsidR="005B7941" w:rsidRPr="00743B68">
        <w:rPr>
          <w:rFonts w:asciiTheme="majorBidi" w:eastAsia="KaiTi" w:hAnsiTheme="majorBidi" w:cstheme="majorBidi"/>
          <w:spacing w:val="-6"/>
          <w:lang w:val="en-US"/>
        </w:rPr>
        <w:t xml:space="preserve"> </w:t>
      </w:r>
      <w:r w:rsidR="00313CB4" w:rsidRPr="00743B68">
        <w:rPr>
          <w:rFonts w:asciiTheme="majorBidi" w:eastAsia="KaiTi" w:hAnsiTheme="majorBidi" w:cstheme="majorBidi"/>
          <w:spacing w:val="-6"/>
          <w:lang w:val="en-US"/>
        </w:rPr>
        <w:t xml:space="preserve">Shi Lang </w:t>
      </w:r>
      <w:r w:rsidR="00313CB4" w:rsidRPr="00743B68">
        <w:rPr>
          <w:rStyle w:val="st"/>
          <w:rFonts w:asciiTheme="majorBidi" w:eastAsia="KaiTi" w:hAnsiTheme="majorBidi" w:cstheme="majorBidi"/>
          <w:spacing w:val="-6"/>
          <w:lang w:val="en-GB"/>
        </w:rPr>
        <w:t>施琅</w:t>
      </w:r>
      <w:r w:rsidR="00313CB4" w:rsidRPr="00743B68">
        <w:rPr>
          <w:rFonts w:asciiTheme="majorBidi" w:eastAsia="KaiTi" w:hAnsiTheme="majorBidi" w:cstheme="majorBidi"/>
          <w:spacing w:val="-6"/>
          <w:lang w:val="en-GB"/>
        </w:rPr>
        <w:t xml:space="preserve"> (1621</w:t>
      </w:r>
      <w:r w:rsidR="00313CB4" w:rsidRPr="00743B68">
        <w:rPr>
          <w:rFonts w:asciiTheme="majorBidi" w:eastAsia="KaiTi" w:hAnsiTheme="majorBidi" w:cstheme="majorBidi"/>
          <w:spacing w:val="-6"/>
          <w:lang w:val="en-GB" w:eastAsia="zh-TW"/>
        </w:rPr>
        <w:t>–</w:t>
      </w:r>
      <w:r w:rsidR="00313CB4" w:rsidRPr="00743B68">
        <w:rPr>
          <w:rFonts w:asciiTheme="majorBidi" w:eastAsia="KaiTi" w:hAnsiTheme="majorBidi" w:cstheme="majorBidi"/>
          <w:spacing w:val="-6"/>
          <w:lang w:val="en-GB"/>
        </w:rPr>
        <w:t>1696)</w:t>
      </w:r>
      <w:r w:rsidR="002F7AC3" w:rsidRPr="00743B68">
        <w:rPr>
          <w:rFonts w:asciiTheme="majorBidi" w:eastAsia="KaiTi" w:hAnsiTheme="majorBidi" w:cstheme="majorBidi"/>
          <w:spacing w:val="-6"/>
          <w:lang w:val="en-GB"/>
        </w:rPr>
        <w:t>, who had actually served the Zheng family before he defected to the Qing in 1646, led</w:t>
      </w:r>
      <w:r w:rsidR="00AC7E37">
        <w:rPr>
          <w:rFonts w:asciiTheme="majorBidi" w:eastAsia="KaiTi" w:hAnsiTheme="majorBidi" w:cstheme="majorBidi"/>
          <w:spacing w:val="-6"/>
          <w:lang w:val="en-GB"/>
        </w:rPr>
        <w:t xml:space="preserve"> </w:t>
      </w:r>
      <w:proofErr w:type="spellStart"/>
      <w:r w:rsidR="00AC7E37">
        <w:rPr>
          <w:rFonts w:asciiTheme="majorBidi" w:eastAsia="KaiTi" w:hAnsiTheme="majorBidi" w:cstheme="majorBidi"/>
          <w:spacing w:val="-6"/>
          <w:lang w:val="en-GB"/>
        </w:rPr>
        <w:t>Qinh</w:t>
      </w:r>
      <w:proofErr w:type="spellEnd"/>
      <w:r w:rsidR="00AC7E37">
        <w:rPr>
          <w:rFonts w:asciiTheme="majorBidi" w:eastAsia="KaiTi" w:hAnsiTheme="majorBidi" w:cstheme="majorBidi"/>
          <w:spacing w:val="-6"/>
          <w:lang w:val="en-GB"/>
        </w:rPr>
        <w:t xml:space="preserve"> forces in</w:t>
      </w:r>
      <w:r w:rsidR="002F7AC3" w:rsidRPr="00743B68">
        <w:rPr>
          <w:rFonts w:asciiTheme="majorBidi" w:eastAsia="KaiTi" w:hAnsiTheme="majorBidi" w:cstheme="majorBidi"/>
          <w:spacing w:val="-6"/>
          <w:lang w:val="en-GB"/>
        </w:rPr>
        <w:t xml:space="preserve"> the decisive battle in 1683 that officially </w:t>
      </w:r>
      <w:r w:rsidR="002F7AC3" w:rsidRPr="00743B68">
        <w:rPr>
          <w:rFonts w:asciiTheme="majorBidi" w:hAnsiTheme="majorBidi" w:cstheme="majorBidi"/>
          <w:spacing w:val="-6"/>
          <w:lang w:val="en-GB"/>
        </w:rPr>
        <w:t>made Taiwan a part of Fujian Province.</w:t>
      </w:r>
      <w:r w:rsidR="002F7AC3" w:rsidRPr="00743B68">
        <w:rPr>
          <w:rStyle w:val="Funotenzeichen"/>
          <w:rFonts w:asciiTheme="majorBidi" w:eastAsia="SimSun" w:hAnsiTheme="majorBidi" w:cstheme="majorBidi"/>
          <w:spacing w:val="-6"/>
          <w:lang w:val="en-GB"/>
        </w:rPr>
        <w:footnoteReference w:id="123"/>
      </w:r>
      <w:r w:rsidR="002F7AC3" w:rsidRPr="00743B68">
        <w:rPr>
          <w:rFonts w:asciiTheme="majorBidi" w:eastAsia="KaiTi" w:hAnsiTheme="majorBidi" w:cstheme="majorBidi"/>
          <w:spacing w:val="-6"/>
          <w:lang w:val="en-GB"/>
        </w:rPr>
        <w:t xml:space="preserve"> He </w:t>
      </w:r>
      <w:r w:rsidR="002F7AC3" w:rsidRPr="00743B68">
        <w:rPr>
          <w:rFonts w:asciiTheme="majorBidi" w:hAnsiTheme="majorBidi" w:cstheme="majorBidi"/>
          <w:spacing w:val="-6"/>
          <w:lang w:val="en-GB"/>
        </w:rPr>
        <w:t>invaded the island with some 300 warships and 20,000 sailors, and he</w:t>
      </w:r>
      <w:r w:rsidR="00AC7E37">
        <w:rPr>
          <w:rFonts w:asciiTheme="majorBidi" w:eastAsia="KaiTi" w:hAnsiTheme="majorBidi" w:cstheme="majorBidi"/>
          <w:spacing w:val="-6"/>
          <w:lang w:val="en-GB"/>
        </w:rPr>
        <w:t xml:space="preserve"> had bought cannon</w:t>
      </w:r>
      <w:r w:rsidR="005B7941" w:rsidRPr="00743B68">
        <w:rPr>
          <w:rFonts w:asciiTheme="majorBidi" w:eastAsia="KaiTi" w:hAnsiTheme="majorBidi" w:cstheme="majorBidi"/>
          <w:spacing w:val="-6"/>
          <w:lang w:val="en-GB"/>
        </w:rPr>
        <w:t xml:space="preserve"> from the Dutch </w:t>
      </w:r>
      <w:r w:rsidR="002F7AC3" w:rsidRPr="00743B68">
        <w:rPr>
          <w:rFonts w:asciiTheme="majorBidi" w:eastAsia="KaiTi" w:hAnsiTheme="majorBidi" w:cstheme="majorBidi"/>
          <w:spacing w:val="-6"/>
          <w:lang w:val="en-GB"/>
        </w:rPr>
        <w:t>to better equip</w:t>
      </w:r>
      <w:r w:rsidR="005B7941" w:rsidRPr="00743B68">
        <w:rPr>
          <w:rFonts w:asciiTheme="majorBidi" w:eastAsia="KaiTi" w:hAnsiTheme="majorBidi" w:cstheme="majorBidi"/>
          <w:spacing w:val="-6"/>
          <w:lang w:val="en-GB"/>
        </w:rPr>
        <w:t xml:space="preserve"> his ships </w:t>
      </w:r>
      <w:r w:rsidR="002F7AC3" w:rsidRPr="00743B68">
        <w:rPr>
          <w:rFonts w:asciiTheme="majorBidi" w:eastAsia="KaiTi" w:hAnsiTheme="majorBidi" w:cstheme="majorBidi"/>
          <w:spacing w:val="-6"/>
          <w:lang w:val="en-GB"/>
        </w:rPr>
        <w:t>for the confrontation.</w:t>
      </w:r>
      <w:r w:rsidR="002F7AC3" w:rsidRPr="00743B68">
        <w:rPr>
          <w:rStyle w:val="Funotenzeichen"/>
          <w:rFonts w:asciiTheme="majorBidi" w:eastAsia="KaiTi" w:hAnsiTheme="majorBidi" w:cstheme="majorBidi"/>
          <w:spacing w:val="-6"/>
          <w:lang w:val="en-GB"/>
        </w:rPr>
        <w:footnoteReference w:id="124"/>
      </w:r>
    </w:p>
    <w:p w14:paraId="50F0B594" w14:textId="09A861AF" w:rsidR="006B6212" w:rsidRPr="00743B68" w:rsidRDefault="004528DD" w:rsidP="005A038C">
      <w:pPr>
        <w:spacing w:line="280" w:lineRule="exact"/>
        <w:ind w:firstLine="425"/>
        <w:rPr>
          <w:rFonts w:asciiTheme="majorBidi" w:hAnsiTheme="majorBidi" w:cstheme="majorBidi"/>
          <w:spacing w:val="-6"/>
          <w:lang w:val="en-US"/>
        </w:rPr>
      </w:pPr>
      <w:r w:rsidRPr="00743B68">
        <w:rPr>
          <w:rFonts w:asciiTheme="majorBidi" w:hAnsiTheme="majorBidi" w:cstheme="majorBidi"/>
          <w:spacing w:val="-6"/>
          <w:lang w:val="en-GB"/>
        </w:rPr>
        <w:t>High local</w:t>
      </w:r>
      <w:r w:rsidRPr="00743B68">
        <w:rPr>
          <w:spacing w:val="-6"/>
          <w:lang w:val="en-GB"/>
        </w:rPr>
        <w:t xml:space="preserve"> officials, such as the contemporary </w:t>
      </w:r>
      <w:r w:rsidRPr="00743B68">
        <w:rPr>
          <w:rFonts w:eastAsia="SimSun"/>
          <w:spacing w:val="-6"/>
          <w:lang w:val="en-GB"/>
        </w:rPr>
        <w:t>governor-general of Zhejiang, Li Wei</w:t>
      </w:r>
      <w:r w:rsidRPr="00743B68">
        <w:rPr>
          <w:rFonts w:ascii="KaiTi" w:eastAsia="KaiTi" w:hAnsi="KaiTi" w:hint="eastAsia"/>
          <w:spacing w:val="-6"/>
          <w:lang w:val="en-GB" w:eastAsia="zh-TW"/>
        </w:rPr>
        <w:t>李衛</w:t>
      </w:r>
      <w:r w:rsidRPr="00743B68">
        <w:rPr>
          <w:rFonts w:eastAsia="SimSun"/>
          <w:spacing w:val="-6"/>
          <w:lang w:val="en-GB" w:eastAsia="zh-TW"/>
        </w:rPr>
        <w:t xml:space="preserve"> </w:t>
      </w:r>
      <w:r w:rsidRPr="00743B68">
        <w:rPr>
          <w:spacing w:val="-6"/>
          <w:lang w:val="en-GB" w:eastAsia="zh-TW"/>
        </w:rPr>
        <w:t>(1687?–1738)</w:t>
      </w:r>
      <w:r w:rsidRPr="00743B68">
        <w:rPr>
          <w:rFonts w:eastAsia="SimSun"/>
          <w:spacing w:val="-6"/>
          <w:lang w:val="en-GB"/>
        </w:rPr>
        <w:t xml:space="preserve">, regularly informed the emperor about what was going on abroad. He </w:t>
      </w:r>
      <w:r w:rsidR="00180A02">
        <w:rPr>
          <w:rFonts w:eastAsia="SimSun"/>
          <w:spacing w:val="-6"/>
          <w:lang w:val="en-GB"/>
        </w:rPr>
        <w:t xml:space="preserve">often </w:t>
      </w:r>
      <w:r w:rsidRPr="00743B68">
        <w:rPr>
          <w:rFonts w:eastAsia="SimSun"/>
          <w:spacing w:val="-6"/>
          <w:lang w:val="en-GB"/>
        </w:rPr>
        <w:t>cautioned him, for example</w:t>
      </w:r>
      <w:r w:rsidR="00180A02">
        <w:rPr>
          <w:rFonts w:eastAsia="SimSun"/>
          <w:spacing w:val="-6"/>
          <w:lang w:val="en-GB"/>
        </w:rPr>
        <w:t>,</w:t>
      </w:r>
      <w:r w:rsidRPr="00743B68">
        <w:rPr>
          <w:rFonts w:eastAsia="SimSun"/>
          <w:spacing w:val="-6"/>
          <w:lang w:val="en-GB"/>
        </w:rPr>
        <w:t xml:space="preserve"> against Japanese claims of power in the macro-region</w:t>
      </w:r>
      <w:r w:rsidR="00180A02">
        <w:rPr>
          <w:rFonts w:eastAsia="SimSun"/>
          <w:spacing w:val="-6"/>
          <w:lang w:val="en-GB"/>
        </w:rPr>
        <w:t>.</w:t>
      </w:r>
      <w:r w:rsidR="003C5F36" w:rsidRPr="00743B68">
        <w:rPr>
          <w:rFonts w:eastAsia="SimSun"/>
          <w:spacing w:val="-6"/>
          <w:lang w:val="en-GB"/>
        </w:rPr>
        <w:t xml:space="preserve"> and even sent spies into Japan</w:t>
      </w:r>
      <w:r w:rsidR="00A23F4B" w:rsidRPr="00743B68">
        <w:rPr>
          <w:rFonts w:eastAsia="SimSun"/>
          <w:spacing w:val="-6"/>
          <w:lang w:val="en-GB"/>
        </w:rPr>
        <w:t xml:space="preserve"> to obtain more information on the political and economic situation there.</w:t>
      </w:r>
      <w:r w:rsidRPr="00743B68">
        <w:rPr>
          <w:rStyle w:val="Funotenzeichen"/>
          <w:rFonts w:eastAsia="SimSun"/>
          <w:spacing w:val="-6"/>
          <w:lang w:val="en-GB"/>
        </w:rPr>
        <w:footnoteReference w:id="125"/>
      </w:r>
      <w:r w:rsidR="007325E2" w:rsidRPr="00743B68">
        <w:rPr>
          <w:rFonts w:eastAsia="SimSun"/>
          <w:spacing w:val="-6"/>
          <w:lang w:val="en-GB"/>
        </w:rPr>
        <w:t xml:space="preserve"> </w:t>
      </w:r>
      <w:r w:rsidR="007325E2" w:rsidRPr="00743B68">
        <w:rPr>
          <w:rFonts w:asciiTheme="majorBidi" w:hAnsiTheme="majorBidi" w:cstheme="majorBidi"/>
          <w:spacing w:val="-6"/>
          <w:lang w:val="en-GB"/>
        </w:rPr>
        <w:t xml:space="preserve">At least until the early Qianlong reign, local and central authorities maintained a very </w:t>
      </w:r>
      <w:r w:rsidR="007325E2" w:rsidRPr="00743B68">
        <w:rPr>
          <w:rFonts w:asciiTheme="majorBidi" w:eastAsia="SimSun" w:hAnsiTheme="majorBidi" w:cstheme="majorBidi"/>
          <w:spacing w:val="-6"/>
          <w:lang w:val="en-GB"/>
        </w:rPr>
        <w:t>vigilant eye on maritime commerce, piracy, and coastal defence. Principall</w:t>
      </w:r>
      <w:r w:rsidR="00180A02">
        <w:rPr>
          <w:rFonts w:asciiTheme="majorBidi" w:eastAsia="SimSun" w:hAnsiTheme="majorBidi" w:cstheme="majorBidi"/>
          <w:spacing w:val="-6"/>
          <w:lang w:val="en-GB"/>
        </w:rPr>
        <w:t>y national security considerations</w:t>
      </w:r>
      <w:r w:rsidR="007325E2" w:rsidRPr="00743B68">
        <w:rPr>
          <w:rFonts w:asciiTheme="majorBidi" w:eastAsia="SimSun" w:hAnsiTheme="majorBidi" w:cstheme="majorBidi"/>
          <w:spacing w:val="-6"/>
          <w:lang w:val="en-GB"/>
        </w:rPr>
        <w:t xml:space="preserve"> dominated.</w:t>
      </w:r>
      <w:r w:rsidR="005E524F" w:rsidRPr="00743B68">
        <w:rPr>
          <w:rFonts w:asciiTheme="majorBidi" w:eastAsia="SimSun" w:hAnsiTheme="majorBidi" w:cstheme="majorBidi"/>
          <w:spacing w:val="-6"/>
          <w:lang w:val="en-GB"/>
        </w:rPr>
        <w:t xml:space="preserve"> </w:t>
      </w:r>
      <w:r w:rsidR="00180A02">
        <w:rPr>
          <w:rFonts w:asciiTheme="majorBidi" w:eastAsia="SimSun" w:hAnsiTheme="majorBidi" w:cstheme="majorBidi"/>
          <w:spacing w:val="-6"/>
          <w:lang w:val="en-GB"/>
        </w:rPr>
        <w:t xml:space="preserve">In terms of </w:t>
      </w:r>
      <w:r w:rsidR="00180A02">
        <w:rPr>
          <w:rFonts w:asciiTheme="majorBidi" w:eastAsia="KaiTi" w:hAnsiTheme="majorBidi" w:cstheme="majorBidi"/>
          <w:spacing w:val="-6"/>
          <w:lang w:val="en-US"/>
        </w:rPr>
        <w:t>defense</w:t>
      </w:r>
      <w:r w:rsidR="005A038C" w:rsidRPr="00743B68">
        <w:rPr>
          <w:rFonts w:asciiTheme="majorBidi" w:eastAsia="KaiTi" w:hAnsiTheme="majorBidi" w:cstheme="majorBidi"/>
          <w:spacing w:val="-6"/>
          <w:lang w:val="en-US"/>
        </w:rPr>
        <w:t xml:space="preserve">, the strategies of the famous Ming naval officer, Qi </w:t>
      </w:r>
      <w:proofErr w:type="spellStart"/>
      <w:r w:rsidR="005A038C" w:rsidRPr="00743B68">
        <w:rPr>
          <w:rFonts w:asciiTheme="majorBidi" w:eastAsia="KaiTi" w:hAnsiTheme="majorBidi" w:cstheme="majorBidi"/>
          <w:spacing w:val="-6"/>
          <w:lang w:val="en-US"/>
        </w:rPr>
        <w:t>Jiguang</w:t>
      </w:r>
      <w:proofErr w:type="spellEnd"/>
      <w:r w:rsidR="005A038C" w:rsidRPr="00743B68">
        <w:rPr>
          <w:rFonts w:asciiTheme="majorBidi" w:eastAsia="KaiTi" w:hAnsiTheme="majorBidi" w:cstheme="majorBidi"/>
          <w:spacing w:val="-6"/>
          <w:lang w:val="en-US"/>
        </w:rPr>
        <w:t xml:space="preserve"> </w:t>
      </w:r>
      <w:r w:rsidR="005A038C" w:rsidRPr="00743B68">
        <w:rPr>
          <w:rFonts w:asciiTheme="majorBidi" w:eastAsia="KaiTi" w:hAnsiTheme="majorBidi" w:cstheme="majorBidi"/>
          <w:spacing w:val="-6"/>
          <w:lang w:val="en-US"/>
        </w:rPr>
        <w:t>戚繼光</w:t>
      </w:r>
      <w:r w:rsidR="005A038C" w:rsidRPr="00743B68">
        <w:rPr>
          <w:rFonts w:asciiTheme="majorBidi" w:eastAsia="KaiTi" w:hAnsiTheme="majorBidi" w:cstheme="majorBidi"/>
          <w:spacing w:val="-6"/>
          <w:lang w:val="en-US"/>
        </w:rPr>
        <w:t xml:space="preserve"> (1528</w:t>
      </w:r>
      <w:r w:rsidR="005A038C" w:rsidRPr="00743B68">
        <w:rPr>
          <w:rFonts w:asciiTheme="majorBidi" w:hAnsiTheme="majorBidi" w:cstheme="majorBidi"/>
          <w:spacing w:val="-6"/>
          <w:lang w:val="en-GB"/>
        </w:rPr>
        <w:t>–</w:t>
      </w:r>
      <w:r w:rsidR="005A038C" w:rsidRPr="00743B68">
        <w:rPr>
          <w:rFonts w:asciiTheme="majorBidi" w:eastAsia="KaiTi" w:hAnsiTheme="majorBidi" w:cstheme="majorBidi"/>
          <w:spacing w:val="-6"/>
          <w:lang w:val="en-US"/>
        </w:rPr>
        <w:t xml:space="preserve">1588) as expounded in his </w:t>
      </w:r>
      <w:proofErr w:type="spellStart"/>
      <w:r w:rsidR="005A038C" w:rsidRPr="00743B68">
        <w:rPr>
          <w:rFonts w:asciiTheme="majorBidi" w:eastAsia="KaiTi" w:hAnsiTheme="majorBidi" w:cstheme="majorBidi"/>
          <w:i/>
          <w:iCs/>
          <w:spacing w:val="-6"/>
          <w:lang w:val="en-US"/>
        </w:rPr>
        <w:t>Lianbing</w:t>
      </w:r>
      <w:proofErr w:type="spellEnd"/>
      <w:r w:rsidR="005A038C" w:rsidRPr="00743B68">
        <w:rPr>
          <w:rFonts w:asciiTheme="majorBidi" w:eastAsia="KaiTi" w:hAnsiTheme="majorBidi" w:cstheme="majorBidi"/>
          <w:i/>
          <w:iCs/>
          <w:spacing w:val="-6"/>
          <w:lang w:val="en-US"/>
        </w:rPr>
        <w:t xml:space="preserve"> </w:t>
      </w:r>
      <w:proofErr w:type="spellStart"/>
      <w:r w:rsidR="005A038C" w:rsidRPr="00743B68">
        <w:rPr>
          <w:rFonts w:asciiTheme="majorBidi" w:eastAsia="KaiTi" w:hAnsiTheme="majorBidi" w:cstheme="majorBidi"/>
          <w:i/>
          <w:iCs/>
          <w:spacing w:val="-6"/>
          <w:lang w:val="en-US"/>
        </w:rPr>
        <w:t>shiji</w:t>
      </w:r>
      <w:proofErr w:type="spellEnd"/>
      <w:r w:rsidR="005A038C" w:rsidRPr="00743B68">
        <w:rPr>
          <w:rFonts w:asciiTheme="majorBidi" w:eastAsia="KaiTi" w:hAnsiTheme="majorBidi" w:cstheme="majorBidi"/>
          <w:spacing w:val="-6"/>
          <w:lang w:val="en-US"/>
        </w:rPr>
        <w:t xml:space="preserve"> </w:t>
      </w:r>
      <w:r w:rsidR="005A038C" w:rsidRPr="00743B68">
        <w:rPr>
          <w:rFonts w:asciiTheme="majorBidi" w:eastAsia="KaiTi" w:hAnsiTheme="majorBidi" w:cstheme="majorBidi"/>
          <w:spacing w:val="-6"/>
          <w:lang w:eastAsia="zh-Hans"/>
        </w:rPr>
        <w:t>練兵實紀</w:t>
      </w:r>
      <w:r w:rsidR="005A038C" w:rsidRPr="00743B68">
        <w:rPr>
          <w:rFonts w:asciiTheme="majorBidi" w:eastAsia="KaiTi" w:hAnsiTheme="majorBidi" w:cstheme="majorBidi"/>
          <w:spacing w:val="-6"/>
          <w:lang w:val="en-US" w:eastAsia="zh-Hans"/>
        </w:rPr>
        <w:t xml:space="preserve"> (Record of Military Training) and </w:t>
      </w:r>
      <w:proofErr w:type="spellStart"/>
      <w:r w:rsidR="005A038C" w:rsidRPr="00743B68">
        <w:rPr>
          <w:rFonts w:asciiTheme="majorBidi" w:eastAsia="KaiTi" w:hAnsiTheme="majorBidi" w:cstheme="majorBidi"/>
          <w:i/>
          <w:iCs/>
          <w:spacing w:val="-6"/>
          <w:lang w:val="en-US" w:eastAsia="zh-Hans"/>
        </w:rPr>
        <w:t>Jixiao</w:t>
      </w:r>
      <w:proofErr w:type="spellEnd"/>
      <w:r w:rsidR="005A038C" w:rsidRPr="00743B68">
        <w:rPr>
          <w:rFonts w:asciiTheme="majorBidi" w:eastAsia="KaiTi" w:hAnsiTheme="majorBidi" w:cstheme="majorBidi"/>
          <w:i/>
          <w:iCs/>
          <w:spacing w:val="-6"/>
          <w:lang w:val="en-US" w:eastAsia="zh-Hans"/>
        </w:rPr>
        <w:t xml:space="preserve"> </w:t>
      </w:r>
      <w:proofErr w:type="spellStart"/>
      <w:r w:rsidR="005A038C" w:rsidRPr="00743B68">
        <w:rPr>
          <w:rFonts w:asciiTheme="majorBidi" w:eastAsia="KaiTi" w:hAnsiTheme="majorBidi" w:cstheme="majorBidi"/>
          <w:i/>
          <w:iCs/>
          <w:spacing w:val="-6"/>
          <w:lang w:val="en-US" w:eastAsia="zh-Hans"/>
        </w:rPr>
        <w:t>xinshu</w:t>
      </w:r>
      <w:proofErr w:type="spellEnd"/>
      <w:r w:rsidR="005A038C" w:rsidRPr="00743B68">
        <w:rPr>
          <w:rFonts w:asciiTheme="majorBidi" w:eastAsia="KaiTi" w:hAnsiTheme="majorBidi" w:cstheme="majorBidi"/>
          <w:spacing w:val="-6"/>
          <w:lang w:val="en-US" w:eastAsia="zh-Hans"/>
        </w:rPr>
        <w:t xml:space="preserve"> </w:t>
      </w:r>
      <w:r w:rsidR="005A038C" w:rsidRPr="00743B68">
        <w:rPr>
          <w:rFonts w:asciiTheme="majorBidi" w:eastAsia="KaiTi" w:hAnsiTheme="majorBidi" w:cstheme="majorBidi"/>
          <w:spacing w:val="-6"/>
        </w:rPr>
        <w:t>紀效新書</w:t>
      </w:r>
      <w:r w:rsidR="005A038C" w:rsidRPr="00743B68">
        <w:rPr>
          <w:rFonts w:asciiTheme="majorBidi" w:eastAsia="KaiTi" w:hAnsiTheme="majorBidi" w:cstheme="majorBidi"/>
          <w:spacing w:val="-6"/>
          <w:lang w:val="en-US"/>
        </w:rPr>
        <w:t xml:space="preserve"> (New Treatise on Military Efficie</w:t>
      </w:r>
      <w:r w:rsidR="00180A02">
        <w:rPr>
          <w:rFonts w:asciiTheme="majorBidi" w:eastAsia="KaiTi" w:hAnsiTheme="majorBidi" w:cstheme="majorBidi"/>
          <w:spacing w:val="-6"/>
          <w:lang w:val="en-US"/>
        </w:rPr>
        <w:t xml:space="preserve">ncy), remained influential also </w:t>
      </w:r>
      <w:r w:rsidR="005A038C" w:rsidRPr="00743B68">
        <w:rPr>
          <w:rFonts w:asciiTheme="majorBidi" w:eastAsia="KaiTi" w:hAnsiTheme="majorBidi" w:cstheme="majorBidi"/>
          <w:spacing w:val="-6"/>
          <w:lang w:val="en-US"/>
        </w:rPr>
        <w:t>during Qing times.</w:t>
      </w:r>
      <w:r w:rsidR="005A038C" w:rsidRPr="00743B68">
        <w:rPr>
          <w:rStyle w:val="Funotenzeichen"/>
          <w:rFonts w:asciiTheme="majorBidi" w:eastAsia="KaiTi" w:hAnsiTheme="majorBidi" w:cstheme="majorBidi"/>
          <w:spacing w:val="-6"/>
          <w:lang w:val="en-US"/>
        </w:rPr>
        <w:footnoteReference w:id="126"/>
      </w:r>
      <w:r w:rsidR="005E524F" w:rsidRPr="00743B68">
        <w:rPr>
          <w:rFonts w:asciiTheme="majorBidi" w:hAnsiTheme="majorBidi" w:cstheme="majorBidi"/>
          <w:spacing w:val="-6"/>
          <w:lang w:val="en-GB"/>
        </w:rPr>
        <w:t>T</w:t>
      </w:r>
      <w:r w:rsidR="006B6212" w:rsidRPr="00743B68">
        <w:rPr>
          <w:rFonts w:asciiTheme="majorBidi" w:hAnsiTheme="majorBidi" w:cstheme="majorBidi"/>
          <w:spacing w:val="-6"/>
          <w:lang w:val="en-GB"/>
        </w:rPr>
        <w:t>he</w:t>
      </w:r>
      <w:r w:rsidR="00180A02">
        <w:rPr>
          <w:rFonts w:asciiTheme="majorBidi" w:hAnsiTheme="majorBidi" w:cstheme="majorBidi"/>
          <w:spacing w:val="-6"/>
          <w:lang w:val="en-GB"/>
        </w:rPr>
        <w:t xml:space="preserve"> Qing navy remained basically coastal</w:t>
      </w:r>
      <w:r w:rsidR="00102BE4" w:rsidRPr="00743B68">
        <w:rPr>
          <w:rFonts w:asciiTheme="majorBidi" w:hAnsiTheme="majorBidi" w:cstheme="majorBidi"/>
          <w:spacing w:val="-6"/>
          <w:lang w:val="en-GB"/>
        </w:rPr>
        <w:t xml:space="preserve">, designed </w:t>
      </w:r>
      <w:r w:rsidR="009C6F09" w:rsidRPr="00743B68">
        <w:rPr>
          <w:rFonts w:asciiTheme="majorBidi" w:hAnsiTheme="majorBidi" w:cstheme="majorBidi"/>
          <w:spacing w:val="-6"/>
          <w:lang w:val="en-GB"/>
        </w:rPr>
        <w:t>especially for</w:t>
      </w:r>
      <w:r w:rsidR="006B6212" w:rsidRPr="00743B68">
        <w:rPr>
          <w:rFonts w:asciiTheme="majorBidi" w:hAnsiTheme="majorBidi" w:cstheme="majorBidi"/>
          <w:spacing w:val="-6"/>
          <w:lang w:val="en-GB"/>
        </w:rPr>
        <w:t xml:space="preserve"> </w:t>
      </w:r>
      <w:r w:rsidR="00180A02">
        <w:rPr>
          <w:rFonts w:asciiTheme="majorBidi" w:hAnsiTheme="majorBidi" w:cstheme="majorBidi"/>
          <w:spacing w:val="-6"/>
          <w:lang w:val="en-GB"/>
        </w:rPr>
        <w:t>anti-pirates campaigns. E</w:t>
      </w:r>
      <w:r w:rsidR="00B82642" w:rsidRPr="00743B68">
        <w:rPr>
          <w:rFonts w:asciiTheme="majorBidi" w:hAnsiTheme="majorBidi" w:cstheme="majorBidi"/>
          <w:spacing w:val="-6"/>
          <w:lang w:val="en-GB"/>
        </w:rPr>
        <w:t>xcept for Taiwan,</w:t>
      </w:r>
      <w:r w:rsidR="00180A02">
        <w:rPr>
          <w:rFonts w:asciiTheme="majorBidi" w:hAnsiTheme="majorBidi" w:cstheme="majorBidi"/>
          <w:spacing w:val="-6"/>
          <w:lang w:val="en-GB"/>
        </w:rPr>
        <w:t xml:space="preserve"> it was</w:t>
      </w:r>
      <w:r w:rsidR="009C6F09" w:rsidRPr="00743B68">
        <w:rPr>
          <w:rFonts w:asciiTheme="majorBidi" w:hAnsiTheme="majorBidi" w:cstheme="majorBidi"/>
          <w:spacing w:val="-6"/>
          <w:lang w:val="en-GB"/>
        </w:rPr>
        <w:t xml:space="preserve"> </w:t>
      </w:r>
      <w:r w:rsidR="006B6212" w:rsidRPr="00743B68">
        <w:rPr>
          <w:rFonts w:asciiTheme="majorBidi" w:hAnsiTheme="majorBidi" w:cstheme="majorBidi"/>
          <w:spacing w:val="-6"/>
          <w:lang w:val="en-GB"/>
        </w:rPr>
        <w:t>never intended to attack or invade another country.</w:t>
      </w:r>
      <w:r w:rsidR="00637422" w:rsidRPr="00743B68">
        <w:rPr>
          <w:rFonts w:asciiTheme="majorBidi" w:hAnsiTheme="majorBidi" w:cstheme="majorBidi"/>
          <w:spacing w:val="-6"/>
          <w:lang w:val="en-GB"/>
        </w:rPr>
        <w:t xml:space="preserve"> </w:t>
      </w:r>
    </w:p>
    <w:p w14:paraId="0FFA182E" w14:textId="77777777" w:rsidR="00C81B3C" w:rsidRPr="00743B68" w:rsidRDefault="00C81B3C" w:rsidP="007A7C33">
      <w:pPr>
        <w:spacing w:line="280" w:lineRule="exact"/>
        <w:rPr>
          <w:rFonts w:asciiTheme="majorBidi" w:eastAsia="KaiTi" w:hAnsiTheme="majorBidi" w:cstheme="majorBidi"/>
          <w:spacing w:val="-6"/>
          <w:lang w:val="en-GB"/>
        </w:rPr>
      </w:pPr>
    </w:p>
    <w:p w14:paraId="087E6445" w14:textId="77777777" w:rsidR="00181F99" w:rsidRPr="00743B68" w:rsidRDefault="00815C7B" w:rsidP="007A7C33">
      <w:pPr>
        <w:pStyle w:val="berschrift3"/>
        <w:spacing w:line="280" w:lineRule="exact"/>
        <w:rPr>
          <w:spacing w:val="-6"/>
          <w:lang w:val="en-GB"/>
        </w:rPr>
      </w:pPr>
      <w:r w:rsidRPr="00743B68">
        <w:rPr>
          <w:spacing w:val="-6"/>
          <w:lang w:val="en-GB"/>
        </w:rPr>
        <w:t xml:space="preserve">Commercial Relations with </w:t>
      </w:r>
      <w:r w:rsidR="006303B6" w:rsidRPr="00743B68">
        <w:rPr>
          <w:spacing w:val="-6"/>
          <w:lang w:val="en-GB"/>
        </w:rPr>
        <w:t>Spanish</w:t>
      </w:r>
      <w:r w:rsidRPr="00743B68">
        <w:rPr>
          <w:spacing w:val="-6"/>
          <w:lang w:val="en-GB"/>
        </w:rPr>
        <w:t xml:space="preserve"> America</w:t>
      </w:r>
    </w:p>
    <w:p w14:paraId="73D97072" w14:textId="5FBDD71E" w:rsidR="00F81707" w:rsidRPr="00743B68" w:rsidRDefault="00F81707" w:rsidP="007A7C33">
      <w:pPr>
        <w:tabs>
          <w:tab w:val="left" w:pos="425"/>
        </w:tabs>
        <w:spacing w:line="280" w:lineRule="exact"/>
        <w:jc w:val="both"/>
        <w:rPr>
          <w:rFonts w:asciiTheme="majorBidi" w:hAnsiTheme="majorBidi" w:cstheme="majorBidi"/>
          <w:spacing w:val="-6"/>
          <w:lang w:val="en-GB"/>
        </w:rPr>
      </w:pPr>
      <w:r w:rsidRPr="00743B68">
        <w:rPr>
          <w:rFonts w:asciiTheme="majorBidi" w:hAnsiTheme="majorBidi" w:cstheme="majorBidi"/>
          <w:spacing w:val="-6"/>
          <w:lang w:val="en-GB"/>
        </w:rPr>
        <w:t xml:space="preserve">The Spanish Viceroy of Peru, the Marquis of Cañete, once commented in a letter </w:t>
      </w:r>
      <w:r w:rsidRPr="00743B68">
        <w:rPr>
          <w:rStyle w:val="pagetemplatebody"/>
          <w:rFonts w:asciiTheme="majorBidi" w:hAnsiTheme="majorBidi" w:cstheme="majorBidi"/>
          <w:color w:val="000000" w:themeColor="text1"/>
          <w:spacing w:val="-6"/>
          <w:lang w:val="en-GB"/>
        </w:rPr>
        <w:t>to Philip II</w:t>
      </w:r>
      <w:r w:rsidRPr="00743B68">
        <w:rPr>
          <w:rFonts w:asciiTheme="majorBidi" w:hAnsiTheme="majorBidi" w:cstheme="majorBidi"/>
          <w:spacing w:val="-6"/>
          <w:lang w:val="en-GB"/>
        </w:rPr>
        <w:t xml:space="preserve"> that “Chinese silk and other textiles are so cheap that local chiefs and even commoners are using them for clothing instead of cloth of local manufacture.”</w:t>
      </w:r>
      <w:r w:rsidRPr="00743B68">
        <w:rPr>
          <w:rStyle w:val="Funotenzeichen"/>
          <w:rFonts w:eastAsia="SimSun" w:cstheme="majorBidi"/>
          <w:spacing w:val="-6"/>
          <w:lang w:val="en-GB"/>
        </w:rPr>
        <w:footnoteReference w:id="127"/>
      </w:r>
      <w:r w:rsidRPr="00743B68">
        <w:rPr>
          <w:rFonts w:asciiTheme="majorBidi" w:hAnsiTheme="majorBidi" w:cstheme="majorBidi"/>
          <w:spacing w:val="-6"/>
          <w:lang w:val="en-GB"/>
        </w:rPr>
        <w:t xml:space="preserve"> This statement provides us not only with insights into the competitive prices of Chinese products, but also indirectly addresses the negative consequences of these new, cheap textiles </w:t>
      </w:r>
      <w:r w:rsidR="00362766" w:rsidRPr="00743B68">
        <w:rPr>
          <w:rFonts w:asciiTheme="majorBidi" w:hAnsiTheme="majorBidi" w:cstheme="majorBidi"/>
          <w:spacing w:val="-6"/>
          <w:lang w:val="en-GB"/>
        </w:rPr>
        <w:t>for</w:t>
      </w:r>
      <w:r w:rsidRPr="00743B68">
        <w:rPr>
          <w:rFonts w:asciiTheme="majorBidi" w:hAnsiTheme="majorBidi" w:cstheme="majorBidi"/>
          <w:spacing w:val="-6"/>
          <w:lang w:val="en-GB"/>
        </w:rPr>
        <w:t xml:space="preserve"> local production.</w:t>
      </w:r>
    </w:p>
    <w:p w14:paraId="77BBCD42" w14:textId="77777777" w:rsidR="00B33E5A" w:rsidRPr="00743B68" w:rsidRDefault="00F81707" w:rsidP="002E3D3F">
      <w:pPr>
        <w:tabs>
          <w:tab w:val="left" w:pos="425"/>
        </w:tabs>
        <w:rPr>
          <w:rFonts w:asciiTheme="majorBidi" w:hAnsiTheme="majorBidi" w:cstheme="majorBidi"/>
          <w:spacing w:val="-6"/>
          <w:lang w:val="en-GB"/>
        </w:rPr>
      </w:pPr>
      <w:r w:rsidRPr="00743B68">
        <w:rPr>
          <w:rFonts w:asciiTheme="majorBidi" w:hAnsiTheme="majorBidi" w:cstheme="majorBidi"/>
          <w:spacing w:val="-6"/>
          <w:lang w:val="en-GB"/>
        </w:rPr>
        <w:tab/>
        <w:t xml:space="preserve">The variety of Chinese commodities, especially silks, that was shipped to Manila in the early seventeenth century, and of which many were later loaded on board of the trans-Pacific galleons, is described in detail by the Spanish historian António de </w:t>
      </w:r>
      <w:proofErr w:type="spellStart"/>
      <w:r w:rsidRPr="00743B68">
        <w:rPr>
          <w:rFonts w:asciiTheme="majorBidi" w:hAnsiTheme="majorBidi" w:cstheme="majorBidi"/>
          <w:spacing w:val="-6"/>
          <w:lang w:val="en-GB"/>
        </w:rPr>
        <w:t>Morga</w:t>
      </w:r>
      <w:proofErr w:type="spellEnd"/>
      <w:r w:rsidRPr="00743B68">
        <w:rPr>
          <w:rFonts w:asciiTheme="majorBidi" w:hAnsiTheme="majorBidi" w:cstheme="majorBidi"/>
          <w:spacing w:val="-6"/>
          <w:lang w:val="en-GB"/>
        </w:rPr>
        <w:t xml:space="preserve"> </w:t>
      </w:r>
      <w:r w:rsidRPr="00743B68">
        <w:rPr>
          <w:rFonts w:asciiTheme="majorBidi" w:eastAsia="STKaiti" w:hAnsiTheme="majorBidi" w:cstheme="majorBidi"/>
          <w:color w:val="000000" w:themeColor="text1"/>
          <w:spacing w:val="-6"/>
          <w:lang w:val="en-GB"/>
        </w:rPr>
        <w:t>[</w:t>
      </w:r>
      <w:r w:rsidRPr="00743B68">
        <w:rPr>
          <w:rFonts w:asciiTheme="majorBidi" w:hAnsiTheme="majorBidi" w:cstheme="majorBidi"/>
          <w:bCs/>
          <w:color w:val="000000" w:themeColor="text1"/>
          <w:spacing w:val="-6"/>
          <w:lang w:val="en-GB"/>
        </w:rPr>
        <w:t xml:space="preserve">Sánchez </w:t>
      </w:r>
      <w:proofErr w:type="spellStart"/>
      <w:r w:rsidRPr="00743B68">
        <w:rPr>
          <w:rFonts w:asciiTheme="majorBidi" w:hAnsiTheme="majorBidi" w:cstheme="majorBidi"/>
          <w:bCs/>
          <w:color w:val="000000" w:themeColor="text1"/>
          <w:spacing w:val="-6"/>
          <w:lang w:val="en-GB"/>
        </w:rPr>
        <w:t>Garay</w:t>
      </w:r>
      <w:proofErr w:type="spellEnd"/>
      <w:r w:rsidRPr="00743B68">
        <w:rPr>
          <w:rFonts w:asciiTheme="majorBidi" w:hAnsiTheme="majorBidi" w:cstheme="majorBidi"/>
          <w:bCs/>
          <w:color w:val="000000" w:themeColor="text1"/>
          <w:spacing w:val="-6"/>
          <w:lang w:val="en-GB"/>
        </w:rPr>
        <w:t>]</w:t>
      </w:r>
      <w:r w:rsidRPr="00743B68">
        <w:rPr>
          <w:rFonts w:asciiTheme="majorBidi" w:hAnsiTheme="majorBidi" w:cstheme="majorBidi"/>
          <w:color w:val="000000" w:themeColor="text1"/>
          <w:spacing w:val="-6"/>
          <w:lang w:val="en-GB"/>
        </w:rPr>
        <w:t xml:space="preserve"> </w:t>
      </w:r>
      <w:r w:rsidRPr="00743B68">
        <w:rPr>
          <w:rFonts w:asciiTheme="majorBidi" w:hAnsiTheme="majorBidi" w:cstheme="majorBidi"/>
          <w:spacing w:val="-6"/>
          <w:lang w:val="en-GB"/>
        </w:rPr>
        <w:t xml:space="preserve">(1559–1636), first </w:t>
      </w:r>
      <w:r w:rsidRPr="00743B68">
        <w:rPr>
          <w:rFonts w:asciiTheme="majorBidi" w:hAnsiTheme="majorBidi" w:cstheme="majorBidi"/>
          <w:spacing w:val="-6"/>
          <w:lang w:val="en-GB"/>
        </w:rPr>
        <w:lastRenderedPageBreak/>
        <w:t>lieutenant-governor of the Philippines (1595–1598), and later senior judge (</w:t>
      </w:r>
      <w:proofErr w:type="spellStart"/>
      <w:r w:rsidRPr="00743B68">
        <w:rPr>
          <w:rFonts w:asciiTheme="majorBidi" w:hAnsiTheme="majorBidi" w:cstheme="majorBidi"/>
          <w:i/>
          <w:iCs/>
          <w:spacing w:val="-6"/>
          <w:lang w:val="en-GB"/>
        </w:rPr>
        <w:t>oidor</w:t>
      </w:r>
      <w:proofErr w:type="spellEnd"/>
      <w:r w:rsidRPr="00743B68">
        <w:rPr>
          <w:rFonts w:asciiTheme="majorBidi" w:hAnsiTheme="majorBidi" w:cstheme="majorBidi"/>
          <w:spacing w:val="-6"/>
          <w:lang w:val="en-GB"/>
        </w:rPr>
        <w:t xml:space="preserve">) of its Audiencia (1598–1603), in his </w:t>
      </w:r>
      <w:proofErr w:type="spellStart"/>
      <w:r w:rsidRPr="00743B68">
        <w:rPr>
          <w:rFonts w:asciiTheme="majorBidi" w:hAnsiTheme="majorBidi" w:cstheme="majorBidi"/>
          <w:i/>
          <w:iCs/>
          <w:spacing w:val="-6"/>
          <w:lang w:val="en-GB"/>
        </w:rPr>
        <w:t>Sucesos</w:t>
      </w:r>
      <w:proofErr w:type="spellEnd"/>
      <w:r w:rsidRPr="00743B68">
        <w:rPr>
          <w:rFonts w:asciiTheme="majorBidi" w:hAnsiTheme="majorBidi" w:cstheme="majorBidi"/>
          <w:i/>
          <w:iCs/>
          <w:spacing w:val="-6"/>
          <w:lang w:val="en-GB"/>
        </w:rPr>
        <w:t xml:space="preserve"> de las Filipinas</w:t>
      </w:r>
      <w:r w:rsidRPr="00743B68">
        <w:rPr>
          <w:rFonts w:asciiTheme="majorBidi" w:hAnsiTheme="majorBidi" w:cstheme="majorBidi"/>
          <w:spacing w:val="-6"/>
          <w:lang w:val="en-GB"/>
        </w:rPr>
        <w:t xml:space="preserve"> (</w:t>
      </w:r>
      <w:r w:rsidRPr="00743B68">
        <w:rPr>
          <w:rFonts w:asciiTheme="majorBidi" w:hAnsiTheme="majorBidi" w:cstheme="majorBidi"/>
          <w:color w:val="000000" w:themeColor="text1"/>
          <w:spacing w:val="-6"/>
          <w:lang w:val="en-GB"/>
        </w:rPr>
        <w:t xml:space="preserve">Incidents from the Philippine Islands, </w:t>
      </w:r>
      <w:r w:rsidRPr="00743B68">
        <w:rPr>
          <w:rFonts w:asciiTheme="majorBidi" w:hAnsiTheme="majorBidi" w:cstheme="majorBidi"/>
          <w:spacing w:val="-6"/>
          <w:lang w:val="en-GB"/>
        </w:rPr>
        <w:t>published in Mexico in 1609).</w:t>
      </w:r>
      <w:r w:rsidRPr="00743B68">
        <w:rPr>
          <w:rStyle w:val="Funotenzeichen"/>
          <w:rFonts w:eastAsia="SimSun" w:cstheme="majorBidi"/>
          <w:spacing w:val="-6"/>
          <w:lang w:val="en-GB"/>
        </w:rPr>
        <w:footnoteReference w:id="128"/>
      </w:r>
      <w:r w:rsidRPr="00743B68">
        <w:rPr>
          <w:rFonts w:asciiTheme="majorBidi" w:hAnsiTheme="majorBidi" w:cstheme="majorBidi"/>
          <w:spacing w:val="-6"/>
          <w:lang w:val="en-GB"/>
        </w:rPr>
        <w:t xml:space="preserve"> </w:t>
      </w:r>
      <w:r w:rsidRPr="00743B68">
        <w:rPr>
          <w:rFonts w:asciiTheme="majorBidi" w:hAnsiTheme="majorBidi" w:cstheme="majorBidi"/>
          <w:color w:val="000000" w:themeColor="text1"/>
          <w:spacing w:val="-6"/>
          <w:lang w:val="en-GB"/>
        </w:rPr>
        <w:t>This account constitutes one of the first non-clerical works on Philippine history, and is considered one of the most important works on the early history of Spanish colonization of the Philippines</w:t>
      </w:r>
      <w:r w:rsidRPr="00743B68">
        <w:rPr>
          <w:rStyle w:val="Funotenzeichen"/>
          <w:rFonts w:eastAsia="SimSun" w:cstheme="majorBidi"/>
          <w:color w:val="000000" w:themeColor="text1"/>
          <w:spacing w:val="-6"/>
          <w:lang w:val="en-GB"/>
        </w:rPr>
        <w:footnoteReference w:id="129"/>
      </w:r>
      <w:r w:rsidR="002E3D3F" w:rsidRPr="00743B68">
        <w:rPr>
          <w:rFonts w:asciiTheme="majorBidi" w:hAnsiTheme="majorBidi" w:cstheme="majorBidi"/>
          <w:color w:val="000000" w:themeColor="text1"/>
          <w:spacing w:val="-6"/>
          <w:lang w:val="en-GB"/>
        </w:rPr>
        <w:t xml:space="preserve">: </w:t>
      </w:r>
      <w:r w:rsidR="002E3D3F" w:rsidRPr="00743B68">
        <w:rPr>
          <w:rFonts w:asciiTheme="majorBidi" w:hAnsiTheme="majorBidi" w:cstheme="majorBidi"/>
          <w:spacing w:val="-6"/>
          <w:lang w:val="en-GB"/>
        </w:rPr>
        <w:t xml:space="preserve">“A considerable number of somas and junks (which are large vessels) generally come from Great China to Manila, laden with merchandise. Every year thirty or even forty ships … They belong to the provinces of Canton, </w:t>
      </w:r>
      <w:proofErr w:type="spellStart"/>
      <w:r w:rsidR="002E3D3F" w:rsidRPr="00743B68">
        <w:rPr>
          <w:rFonts w:asciiTheme="majorBidi" w:hAnsiTheme="majorBidi" w:cstheme="majorBidi"/>
          <w:spacing w:val="-6"/>
          <w:lang w:val="en-GB"/>
        </w:rPr>
        <w:t>Chincheo</w:t>
      </w:r>
      <w:proofErr w:type="spellEnd"/>
      <w:r w:rsidR="002E3D3F" w:rsidRPr="00743B68">
        <w:rPr>
          <w:rFonts w:asciiTheme="majorBidi" w:hAnsiTheme="majorBidi" w:cstheme="majorBidi"/>
          <w:spacing w:val="-6"/>
          <w:lang w:val="en-GB"/>
        </w:rPr>
        <w:t xml:space="preserve">, and </w:t>
      </w:r>
      <w:proofErr w:type="spellStart"/>
      <w:r w:rsidR="002E3D3F" w:rsidRPr="00743B68">
        <w:rPr>
          <w:rFonts w:asciiTheme="majorBidi" w:hAnsiTheme="majorBidi" w:cstheme="majorBidi"/>
          <w:spacing w:val="-6"/>
          <w:lang w:val="en-GB"/>
        </w:rPr>
        <w:t>Ucheo</w:t>
      </w:r>
      <w:proofErr w:type="spellEnd"/>
      <w:r w:rsidR="002E3D3F" w:rsidRPr="00743B68">
        <w:rPr>
          <w:rFonts w:asciiTheme="majorBidi" w:hAnsiTheme="majorBidi" w:cstheme="majorBidi"/>
          <w:spacing w:val="-6"/>
          <w:lang w:val="en-GB"/>
        </w:rPr>
        <w:t xml:space="preserve"> [Fujian], and sail from those provinces. They make their voyage to the city of Manila in fifteen or twenty days, sell their merchandise, and return in good season, before the </w:t>
      </w:r>
      <w:r w:rsidR="002E3D3F" w:rsidRPr="00743B68">
        <w:rPr>
          <w:rFonts w:asciiTheme="majorBidi" w:hAnsiTheme="majorBidi" w:cstheme="majorBidi"/>
          <w:i/>
          <w:iCs/>
          <w:spacing w:val="-6"/>
          <w:lang w:val="en-GB"/>
        </w:rPr>
        <w:t>vendavals</w:t>
      </w:r>
      <w:r w:rsidR="002E3D3F" w:rsidRPr="00743B68">
        <w:rPr>
          <w:rFonts w:asciiTheme="majorBidi" w:hAnsiTheme="majorBidi" w:cstheme="majorBidi"/>
          <w:spacing w:val="-6"/>
          <w:lang w:val="en-GB"/>
        </w:rPr>
        <w:t xml:space="preserve"> [</w:t>
      </w:r>
      <w:r w:rsidR="002E3D3F" w:rsidRPr="00743B68">
        <w:rPr>
          <w:rFonts w:asciiTheme="majorBidi" w:hAnsiTheme="majorBidi" w:cstheme="majorBidi"/>
          <w:i/>
          <w:spacing w:val="-6"/>
          <w:lang w:val="en-GB"/>
        </w:rPr>
        <w:t>i.e</w:t>
      </w:r>
      <w:r w:rsidR="002E3D3F" w:rsidRPr="00743B68">
        <w:rPr>
          <w:rFonts w:asciiTheme="majorBidi" w:hAnsiTheme="majorBidi" w:cstheme="majorBidi"/>
          <w:spacing w:val="-6"/>
          <w:lang w:val="en-GB"/>
        </w:rPr>
        <w:t xml:space="preserve">. storms, </w:t>
      </w:r>
      <w:proofErr w:type="spellStart"/>
      <w:r w:rsidR="002E3D3F" w:rsidRPr="00743B68">
        <w:rPr>
          <w:rFonts w:asciiTheme="majorBidi" w:hAnsiTheme="majorBidi" w:cstheme="majorBidi"/>
          <w:spacing w:val="-6"/>
          <w:lang w:val="en-GB"/>
        </w:rPr>
        <w:t>taiphoons</w:t>
      </w:r>
      <w:proofErr w:type="spellEnd"/>
      <w:r w:rsidR="002E3D3F" w:rsidRPr="00743B68">
        <w:rPr>
          <w:rFonts w:asciiTheme="majorBidi" w:hAnsiTheme="majorBidi" w:cstheme="majorBidi"/>
          <w:spacing w:val="-6"/>
          <w:lang w:val="en-GB"/>
        </w:rPr>
        <w:t>] set in</w:t>
      </w:r>
      <w:r w:rsidR="00AA5D52" w:rsidRPr="00743B68">
        <w:rPr>
          <w:rFonts w:asciiTheme="majorBidi" w:hAnsiTheme="majorBidi" w:cstheme="majorBidi"/>
          <w:spacing w:val="-6"/>
          <w:lang w:val="en-GB"/>
        </w:rPr>
        <w:t xml:space="preserve"> </w:t>
      </w:r>
      <w:r w:rsidR="002E3D3F" w:rsidRPr="00743B68">
        <w:rPr>
          <w:rFonts w:asciiTheme="majorBidi" w:hAnsiTheme="majorBidi" w:cstheme="majorBidi"/>
          <w:spacing w:val="-6"/>
          <w:lang w:val="en-GB"/>
        </w:rPr>
        <w:t>–</w:t>
      </w:r>
      <w:r w:rsidR="00AA5D52" w:rsidRPr="00743B68">
        <w:rPr>
          <w:rFonts w:asciiTheme="majorBidi" w:hAnsiTheme="majorBidi" w:cstheme="majorBidi"/>
          <w:spacing w:val="-6"/>
          <w:lang w:val="en-GB"/>
        </w:rPr>
        <w:t xml:space="preserve"> </w:t>
      </w:r>
      <w:r w:rsidR="002E3D3F" w:rsidRPr="00743B68">
        <w:rPr>
          <w:rFonts w:asciiTheme="majorBidi" w:hAnsiTheme="majorBidi" w:cstheme="majorBidi"/>
          <w:spacing w:val="-6"/>
          <w:lang w:val="en-GB"/>
        </w:rPr>
        <w:t>the end of May and a few days of June – in order not to endanger their voyage.”</w:t>
      </w:r>
      <w:r w:rsidR="002E3D3F" w:rsidRPr="00743B68">
        <w:rPr>
          <w:rStyle w:val="Funotenzeichen"/>
          <w:rFonts w:eastAsia="SimSun" w:cstheme="majorBidi"/>
          <w:spacing w:val="-6"/>
          <w:lang w:val="en-GB"/>
        </w:rPr>
        <w:footnoteReference w:id="130"/>
      </w:r>
      <w:r w:rsidR="007B1FF8" w:rsidRPr="00743B68">
        <w:rPr>
          <w:rFonts w:asciiTheme="majorBidi" w:hAnsiTheme="majorBidi" w:cstheme="majorBidi"/>
          <w:spacing w:val="-6"/>
          <w:lang w:val="en-GB"/>
        </w:rPr>
        <w:t xml:space="preserve"> Among the products, he lists especially all kinds of silk and cloth but also food, metal and hand-made objects, furniture, precious stones, spices, </w:t>
      </w:r>
      <w:r w:rsidR="007B1FF8" w:rsidRPr="00743B68">
        <w:rPr>
          <w:rFonts w:asciiTheme="majorBidi" w:hAnsiTheme="majorBidi" w:cstheme="majorBidi"/>
          <w:i/>
          <w:iCs/>
          <w:spacing w:val="-6"/>
          <w:lang w:val="en-GB"/>
        </w:rPr>
        <w:t>etc</w:t>
      </w:r>
      <w:r w:rsidR="007B1FF8" w:rsidRPr="00743B68">
        <w:rPr>
          <w:rFonts w:asciiTheme="majorBidi" w:hAnsiTheme="majorBidi" w:cstheme="majorBidi"/>
          <w:spacing w:val="-6"/>
          <w:lang w:val="en-GB"/>
        </w:rPr>
        <w:t>.</w:t>
      </w:r>
      <w:r w:rsidR="00B33E5A" w:rsidRPr="00743B68">
        <w:rPr>
          <w:rFonts w:asciiTheme="majorBidi" w:hAnsiTheme="majorBidi" w:cstheme="majorBidi"/>
          <w:spacing w:val="-6"/>
          <w:lang w:val="en-GB"/>
        </w:rPr>
        <w:t xml:space="preserve"> </w:t>
      </w:r>
      <w:r w:rsidR="00FF4EEB" w:rsidRPr="00743B68">
        <w:rPr>
          <w:rFonts w:asciiTheme="majorBidi" w:hAnsiTheme="majorBidi" w:cstheme="majorBidi"/>
          <w:spacing w:val="-6"/>
          <w:lang w:val="en-GB"/>
        </w:rPr>
        <w:t>There is no doubt that silks, porcelains, furniture and other manufactured goods formed the bulk of the Manila galleon cargoes. But what about spices</w:t>
      </w:r>
      <w:r w:rsidR="00532B68" w:rsidRPr="00743B68">
        <w:rPr>
          <w:rFonts w:asciiTheme="majorBidi" w:hAnsiTheme="majorBidi" w:cstheme="majorBidi"/>
          <w:spacing w:val="-6"/>
          <w:lang w:val="en-GB"/>
        </w:rPr>
        <w:t>, medicinal drugs, aromatics and scented woods?</w:t>
      </w:r>
    </w:p>
    <w:p w14:paraId="7ABE42F3" w14:textId="5DC9FDD9" w:rsidR="00281451" w:rsidRPr="00743B68" w:rsidRDefault="00FF4EEB" w:rsidP="00935544">
      <w:pPr>
        <w:tabs>
          <w:tab w:val="left" w:pos="425"/>
        </w:tabs>
        <w:rPr>
          <w:rFonts w:asciiTheme="majorBidi" w:hAnsiTheme="majorBidi" w:cstheme="majorBidi"/>
          <w:spacing w:val="-6"/>
          <w:lang w:val="en-GB"/>
        </w:rPr>
      </w:pPr>
      <w:r w:rsidRPr="00743B68">
        <w:rPr>
          <w:rFonts w:asciiTheme="majorBidi" w:hAnsiTheme="majorBidi" w:cstheme="majorBidi"/>
          <w:spacing w:val="-6"/>
          <w:lang w:val="en-GB"/>
        </w:rPr>
        <w:tab/>
      </w:r>
      <w:r w:rsidR="00532B68" w:rsidRPr="00743B68">
        <w:rPr>
          <w:rFonts w:asciiTheme="majorBidi" w:hAnsiTheme="majorBidi" w:cstheme="majorBidi"/>
          <w:spacing w:val="-6"/>
          <w:lang w:val="en-GB"/>
        </w:rPr>
        <w:t>There is also no doubt that spices</w:t>
      </w:r>
      <w:r w:rsidR="00362766" w:rsidRPr="00743B68">
        <w:rPr>
          <w:rFonts w:asciiTheme="majorBidi" w:hAnsiTheme="majorBidi" w:cstheme="majorBidi"/>
          <w:spacing w:val="-6"/>
          <w:lang w:val="en-GB"/>
        </w:rPr>
        <w:t>,</w:t>
      </w:r>
      <w:r w:rsidR="00532B68" w:rsidRPr="00743B68">
        <w:rPr>
          <w:rFonts w:asciiTheme="majorBidi" w:hAnsiTheme="majorBidi" w:cstheme="majorBidi"/>
          <w:spacing w:val="-6"/>
          <w:lang w:val="en-GB"/>
        </w:rPr>
        <w:t xml:space="preserve"> and the profits to be earned with their trade</w:t>
      </w:r>
      <w:r w:rsidR="00362766" w:rsidRPr="00743B68">
        <w:rPr>
          <w:rFonts w:asciiTheme="majorBidi" w:hAnsiTheme="majorBidi" w:cstheme="majorBidi"/>
          <w:spacing w:val="-6"/>
          <w:lang w:val="en-GB"/>
        </w:rPr>
        <w:t>,</w:t>
      </w:r>
      <w:r w:rsidR="00532B68" w:rsidRPr="00743B68">
        <w:rPr>
          <w:rFonts w:asciiTheme="majorBidi" w:hAnsiTheme="majorBidi" w:cstheme="majorBidi"/>
          <w:spacing w:val="-6"/>
          <w:lang w:val="en-GB"/>
        </w:rPr>
        <w:t xml:space="preserve"> constituted the major motivation for many Europeans to expand </w:t>
      </w:r>
      <w:r w:rsidR="00362766" w:rsidRPr="00743B68">
        <w:rPr>
          <w:rFonts w:asciiTheme="majorBidi" w:hAnsiTheme="majorBidi" w:cstheme="majorBidi"/>
          <w:spacing w:val="-6"/>
          <w:lang w:val="en-GB"/>
        </w:rPr>
        <w:t>in</w:t>
      </w:r>
      <w:r w:rsidR="00532B68" w:rsidRPr="00743B68">
        <w:rPr>
          <w:rFonts w:asciiTheme="majorBidi" w:hAnsiTheme="majorBidi" w:cstheme="majorBidi"/>
          <w:spacing w:val="-6"/>
          <w:lang w:val="en-GB"/>
        </w:rPr>
        <w:t xml:space="preserve">to Asian waters. Definitely, </w:t>
      </w:r>
      <w:r w:rsidRPr="00743B68">
        <w:rPr>
          <w:rFonts w:asciiTheme="majorBidi" w:hAnsiTheme="majorBidi" w:cstheme="majorBidi"/>
          <w:spacing w:val="-6"/>
          <w:lang w:val="en-GB"/>
        </w:rPr>
        <w:t>cinnamon, pepper</w:t>
      </w:r>
      <w:r w:rsidR="009647AE" w:rsidRPr="00743B68">
        <w:rPr>
          <w:rFonts w:asciiTheme="majorBidi" w:hAnsiTheme="majorBidi" w:cstheme="majorBidi"/>
          <w:spacing w:val="-6"/>
          <w:lang w:val="en-GB"/>
        </w:rPr>
        <w:t>, cloves, nutmegs,</w:t>
      </w:r>
      <w:r w:rsidRPr="00743B68">
        <w:rPr>
          <w:rFonts w:asciiTheme="majorBidi" w:hAnsiTheme="majorBidi" w:cstheme="majorBidi"/>
          <w:spacing w:val="-6"/>
          <w:lang w:val="en-GB"/>
        </w:rPr>
        <w:t xml:space="preserve"> and other spices, </w:t>
      </w:r>
      <w:r w:rsidR="004A4E8C" w:rsidRPr="00743B68">
        <w:rPr>
          <w:rFonts w:asciiTheme="majorBidi" w:hAnsiTheme="majorBidi" w:cstheme="majorBidi"/>
          <w:spacing w:val="-6"/>
          <w:lang w:val="en-GB"/>
        </w:rPr>
        <w:t xml:space="preserve">such as camphor, </w:t>
      </w:r>
      <w:r w:rsidRPr="00743B68">
        <w:rPr>
          <w:rFonts w:asciiTheme="majorBidi" w:hAnsiTheme="majorBidi" w:cstheme="majorBidi"/>
          <w:spacing w:val="-6"/>
          <w:lang w:val="en-GB"/>
        </w:rPr>
        <w:t>as well as perfumes were shipped across the Pacific</w:t>
      </w:r>
      <w:r w:rsidR="00362766" w:rsidRPr="00743B68">
        <w:rPr>
          <w:rFonts w:asciiTheme="majorBidi" w:hAnsiTheme="majorBidi" w:cstheme="majorBidi"/>
          <w:spacing w:val="-6"/>
          <w:lang w:val="en-GB"/>
        </w:rPr>
        <w:t>,</w:t>
      </w:r>
      <w:r w:rsidR="007E591F" w:rsidRPr="00743B68">
        <w:rPr>
          <w:rFonts w:asciiTheme="majorBidi" w:hAnsiTheme="majorBidi" w:cstheme="majorBidi"/>
          <w:spacing w:val="-6"/>
          <w:lang w:val="en-GB"/>
        </w:rPr>
        <w:t xml:space="preserve"> and especially in the early years of the</w:t>
      </w:r>
      <w:r w:rsidR="00281451" w:rsidRPr="00743B68">
        <w:rPr>
          <w:rFonts w:asciiTheme="majorBidi" w:hAnsiTheme="majorBidi" w:cstheme="majorBidi"/>
          <w:spacing w:val="-6"/>
          <w:lang w:val="en-GB"/>
        </w:rPr>
        <w:t xml:space="preserve"> trans-Pacific galleon trade many ideas and hopes about the initiation of a profitable spice trade circulated.</w:t>
      </w:r>
      <w:r w:rsidRPr="00743B68">
        <w:rPr>
          <w:rFonts w:asciiTheme="majorBidi" w:hAnsiTheme="majorBidi" w:cstheme="majorBidi"/>
          <w:spacing w:val="-6"/>
          <w:lang w:val="en-GB"/>
        </w:rPr>
        <w:t xml:space="preserve"> </w:t>
      </w:r>
      <w:r w:rsidR="00281451" w:rsidRPr="00743B68">
        <w:rPr>
          <w:rFonts w:asciiTheme="majorBidi" w:hAnsiTheme="majorBidi" w:cstheme="majorBidi"/>
          <w:spacing w:val="-6"/>
          <w:lang w:val="en-GB"/>
        </w:rPr>
        <w:t xml:space="preserve">Captain Juan de la Isla in 1568 </w:t>
      </w:r>
      <w:r w:rsidR="00362766" w:rsidRPr="00743B68">
        <w:rPr>
          <w:rFonts w:asciiTheme="majorBidi" w:hAnsiTheme="majorBidi" w:cstheme="majorBidi"/>
          <w:spacing w:val="-6"/>
          <w:lang w:val="en-GB"/>
        </w:rPr>
        <w:t xml:space="preserve">wrote </w:t>
      </w:r>
      <w:r w:rsidR="00281451" w:rsidRPr="00743B68">
        <w:rPr>
          <w:rFonts w:asciiTheme="majorBidi" w:hAnsiTheme="majorBidi" w:cstheme="majorBidi"/>
          <w:spacing w:val="-6"/>
          <w:lang w:val="en-GB"/>
        </w:rPr>
        <w:t>that six large galleons of up to 300 tons could be sent to Southeast Asian islands, four of them serving the route between the American west coast and the Philippines</w:t>
      </w:r>
      <w:r w:rsidR="00362766" w:rsidRPr="00743B68">
        <w:rPr>
          <w:rFonts w:asciiTheme="majorBidi" w:hAnsiTheme="majorBidi" w:cstheme="majorBidi"/>
          <w:spacing w:val="-6"/>
          <w:lang w:val="en-GB"/>
        </w:rPr>
        <w:t>,</w:t>
      </w:r>
      <w:r w:rsidR="00281451" w:rsidRPr="00743B68">
        <w:rPr>
          <w:rFonts w:asciiTheme="majorBidi" w:hAnsiTheme="majorBidi" w:cstheme="majorBidi"/>
          <w:spacing w:val="-6"/>
          <w:lang w:val="en-GB"/>
        </w:rPr>
        <w:t xml:space="preserve"> while the other two could be sent to the Spice Islands to collect Cinnamon, pepper and other drugs</w:t>
      </w:r>
      <w:r w:rsidR="004A4E8C" w:rsidRPr="00743B68">
        <w:rPr>
          <w:rFonts w:asciiTheme="majorBidi" w:hAnsiTheme="majorBidi" w:cstheme="majorBidi"/>
          <w:spacing w:val="-6"/>
          <w:lang w:val="en-GB"/>
        </w:rPr>
        <w:t xml:space="preserve"> </w:t>
      </w:r>
      <w:r w:rsidR="00281451" w:rsidRPr="00743B68">
        <w:rPr>
          <w:rFonts w:asciiTheme="majorBidi" w:hAnsiTheme="majorBidi" w:cstheme="majorBidi"/>
          <w:spacing w:val="-6"/>
          <w:lang w:val="en-GB"/>
        </w:rPr>
        <w:t>and products of th</w:t>
      </w:r>
      <w:r w:rsidR="00362766" w:rsidRPr="00743B68">
        <w:rPr>
          <w:rFonts w:asciiTheme="majorBidi" w:hAnsiTheme="majorBidi" w:cstheme="majorBidi"/>
          <w:spacing w:val="-6"/>
          <w:lang w:val="en-GB"/>
        </w:rPr>
        <w:t>o</w:t>
      </w:r>
      <w:r w:rsidR="00281451" w:rsidRPr="00743B68">
        <w:rPr>
          <w:rFonts w:asciiTheme="majorBidi" w:hAnsiTheme="majorBidi" w:cstheme="majorBidi"/>
          <w:spacing w:val="-6"/>
          <w:lang w:val="en-GB"/>
        </w:rPr>
        <w:t>se islands. Also ginger from China could be provided and annually sent to New Spain and Peru.</w:t>
      </w:r>
      <w:r w:rsidR="00281451" w:rsidRPr="00743B68">
        <w:rPr>
          <w:rStyle w:val="Funotenzeichen"/>
          <w:rFonts w:asciiTheme="majorBidi" w:hAnsiTheme="majorBidi" w:cstheme="majorBidi"/>
          <w:spacing w:val="-6"/>
          <w:lang w:val="en-GB"/>
        </w:rPr>
        <w:footnoteReference w:id="131"/>
      </w:r>
      <w:r w:rsidR="00AC1250" w:rsidRPr="00743B68">
        <w:rPr>
          <w:rFonts w:asciiTheme="majorBidi" w:hAnsiTheme="majorBidi" w:cstheme="majorBidi"/>
          <w:spacing w:val="-6"/>
          <w:lang w:val="en-GB"/>
        </w:rPr>
        <w:t xml:space="preserve"> Various projects were forged to provide</w:t>
      </w:r>
      <w:r w:rsidR="00ED34D3" w:rsidRPr="00743B68">
        <w:rPr>
          <w:rFonts w:asciiTheme="majorBidi" w:hAnsiTheme="majorBidi" w:cstheme="majorBidi"/>
          <w:spacing w:val="-6"/>
          <w:lang w:val="en-GB"/>
        </w:rPr>
        <w:t xml:space="preserve"> goods to</w:t>
      </w:r>
      <w:r w:rsidR="00AC1250" w:rsidRPr="00743B68">
        <w:rPr>
          <w:rFonts w:asciiTheme="majorBidi" w:hAnsiTheme="majorBidi" w:cstheme="majorBidi"/>
          <w:spacing w:val="-6"/>
          <w:lang w:val="en-GB"/>
        </w:rPr>
        <w:t xml:space="preserve"> Spain and its colonies via trans-Pacific and Indian Ocean routes, especially after the reunion of the Spanish and Portuguese crowns in 1580</w:t>
      </w:r>
      <w:r w:rsidR="00886E34" w:rsidRPr="00743B68">
        <w:rPr>
          <w:rFonts w:asciiTheme="majorBidi" w:hAnsiTheme="majorBidi" w:cstheme="majorBidi"/>
          <w:spacing w:val="-6"/>
          <w:lang w:val="en-GB"/>
        </w:rPr>
        <w:t xml:space="preserve">. The </w:t>
      </w:r>
      <w:r w:rsidR="00886E34" w:rsidRPr="00743B68">
        <w:rPr>
          <w:rFonts w:asciiTheme="majorBidi" w:hAnsiTheme="majorBidi" w:cstheme="majorBidi"/>
          <w:i/>
          <w:iCs/>
          <w:spacing w:val="-6"/>
          <w:lang w:val="en-GB"/>
        </w:rPr>
        <w:t>factor real</w:t>
      </w:r>
      <w:r w:rsidR="00886E34" w:rsidRPr="00743B68">
        <w:rPr>
          <w:rFonts w:asciiTheme="majorBidi" w:hAnsiTheme="majorBidi" w:cstheme="majorBidi"/>
          <w:spacing w:val="-6"/>
          <w:lang w:val="en-GB"/>
        </w:rPr>
        <w:t xml:space="preserve"> of the Philippines, Juan Bautista Román, reflected about the provision of cloves and nutmegs from the Banda Islands</w:t>
      </w:r>
      <w:r w:rsidR="00ED34D3" w:rsidRPr="00743B68">
        <w:rPr>
          <w:rFonts w:asciiTheme="majorBidi" w:hAnsiTheme="majorBidi" w:cstheme="majorBidi"/>
          <w:spacing w:val="-6"/>
          <w:lang w:val="en-GB"/>
        </w:rPr>
        <w:t>,</w:t>
      </w:r>
      <w:r w:rsidR="00886E34" w:rsidRPr="00743B68">
        <w:rPr>
          <w:rFonts w:asciiTheme="majorBidi" w:hAnsiTheme="majorBidi" w:cstheme="majorBidi"/>
          <w:spacing w:val="-6"/>
          <w:lang w:val="en-GB"/>
        </w:rPr>
        <w:t xml:space="preserve"> and suggested in 1584 that one could easily control this trade with 300 soldiers and a mobile armada plying these waters.</w:t>
      </w:r>
      <w:r w:rsidR="006F2A77" w:rsidRPr="00743B68">
        <w:rPr>
          <w:rFonts w:asciiTheme="majorBidi" w:hAnsiTheme="majorBidi" w:cstheme="majorBidi"/>
          <w:spacing w:val="-6"/>
          <w:lang w:val="en-GB"/>
        </w:rPr>
        <w:t xml:space="preserve"> Cloves, nutmegs, and Borneo camphor could be shipped to the Mexican port of Huatulco</w:t>
      </w:r>
      <w:r w:rsidR="00ED34D3" w:rsidRPr="00743B68">
        <w:rPr>
          <w:rFonts w:asciiTheme="majorBidi" w:hAnsiTheme="majorBidi" w:cstheme="majorBidi"/>
          <w:spacing w:val="-6"/>
          <w:lang w:val="en-GB"/>
        </w:rPr>
        <w:t>,</w:t>
      </w:r>
      <w:r w:rsidR="006F2A77" w:rsidRPr="00743B68">
        <w:rPr>
          <w:rFonts w:asciiTheme="majorBidi" w:hAnsiTheme="majorBidi" w:cstheme="majorBidi"/>
          <w:spacing w:val="-6"/>
          <w:lang w:val="en-GB"/>
        </w:rPr>
        <w:t xml:space="preserve"> and</w:t>
      </w:r>
      <w:r w:rsidR="00ED34D3" w:rsidRPr="00743B68">
        <w:rPr>
          <w:rFonts w:asciiTheme="majorBidi" w:hAnsiTheme="majorBidi" w:cstheme="majorBidi"/>
          <w:spacing w:val="-6"/>
          <w:lang w:val="en-GB"/>
        </w:rPr>
        <w:t xml:space="preserve"> then</w:t>
      </w:r>
      <w:r w:rsidR="006F2A77" w:rsidRPr="00743B68">
        <w:rPr>
          <w:rFonts w:asciiTheme="majorBidi" w:hAnsiTheme="majorBidi" w:cstheme="majorBidi"/>
          <w:spacing w:val="-6"/>
          <w:lang w:val="en-GB"/>
        </w:rPr>
        <w:t xml:space="preserve"> further as to the Spanish port of La </w:t>
      </w:r>
      <w:proofErr w:type="spellStart"/>
      <w:r w:rsidR="006F2A77" w:rsidRPr="00743B68">
        <w:rPr>
          <w:rFonts w:asciiTheme="majorBidi" w:hAnsiTheme="majorBidi" w:cstheme="majorBidi"/>
          <w:spacing w:val="-6"/>
          <w:lang w:val="en-GB"/>
        </w:rPr>
        <w:t>Coruña</w:t>
      </w:r>
      <w:proofErr w:type="spellEnd"/>
      <w:r w:rsidR="006F2A77" w:rsidRPr="00743B68">
        <w:rPr>
          <w:rFonts w:asciiTheme="majorBidi" w:hAnsiTheme="majorBidi" w:cstheme="majorBidi"/>
          <w:spacing w:val="-6"/>
          <w:lang w:val="en-GB"/>
        </w:rPr>
        <w:t>.</w:t>
      </w:r>
      <w:r w:rsidR="006F2A77" w:rsidRPr="00743B68">
        <w:rPr>
          <w:rStyle w:val="Funotenzeichen"/>
          <w:rFonts w:asciiTheme="majorBidi" w:hAnsiTheme="majorBidi" w:cstheme="majorBidi"/>
          <w:spacing w:val="-6"/>
          <w:lang w:val="en-GB"/>
        </w:rPr>
        <w:footnoteReference w:id="132"/>
      </w:r>
      <w:r w:rsidR="006F2A77" w:rsidRPr="00743B68">
        <w:rPr>
          <w:rFonts w:asciiTheme="majorBidi" w:hAnsiTheme="majorBidi" w:cstheme="majorBidi"/>
          <w:spacing w:val="-6"/>
          <w:lang w:val="en-GB"/>
        </w:rPr>
        <w:t xml:space="preserve"> </w:t>
      </w:r>
      <w:r w:rsidR="007B1405" w:rsidRPr="00743B68">
        <w:rPr>
          <w:rFonts w:asciiTheme="majorBidi" w:hAnsiTheme="majorBidi" w:cstheme="majorBidi"/>
          <w:spacing w:val="-6"/>
          <w:lang w:val="en-GB"/>
        </w:rPr>
        <w:t xml:space="preserve">All these dreams were finally not </w:t>
      </w:r>
      <w:r w:rsidR="002B39F7" w:rsidRPr="00743B68">
        <w:rPr>
          <w:rFonts w:asciiTheme="majorBidi" w:hAnsiTheme="majorBidi" w:cstheme="majorBidi"/>
          <w:spacing w:val="-6"/>
          <w:lang w:val="en-GB"/>
        </w:rPr>
        <w:t>successful, especially due to Dutch competition. But the entire undertaking turned out to be quite unprofitable to the Spanish Crown, while at the same time a profitable trade emerged, largely due to fraudulent practices, such as illegal exchanges with Macao</w:t>
      </w:r>
      <w:r w:rsidR="00ED34D3" w:rsidRPr="00743B68">
        <w:rPr>
          <w:rFonts w:asciiTheme="majorBidi" w:hAnsiTheme="majorBidi" w:cstheme="majorBidi"/>
          <w:spacing w:val="-6"/>
          <w:lang w:val="en-GB"/>
        </w:rPr>
        <w:t>,</w:t>
      </w:r>
      <w:r w:rsidR="002B39F7" w:rsidRPr="00743B68">
        <w:rPr>
          <w:rFonts w:asciiTheme="majorBidi" w:hAnsiTheme="majorBidi" w:cstheme="majorBidi"/>
          <w:spacing w:val="-6"/>
          <w:lang w:val="en-GB"/>
        </w:rPr>
        <w:t xml:space="preserve"> or the transhipment of goods without</w:t>
      </w:r>
      <w:r w:rsidR="00ED34D3" w:rsidRPr="00743B68">
        <w:rPr>
          <w:rFonts w:asciiTheme="majorBidi" w:hAnsiTheme="majorBidi" w:cstheme="majorBidi"/>
          <w:spacing w:val="-6"/>
          <w:lang w:val="en-GB"/>
        </w:rPr>
        <w:t xml:space="preserve"> the</w:t>
      </w:r>
      <w:r w:rsidR="002B39F7" w:rsidRPr="00743B68">
        <w:rPr>
          <w:rFonts w:asciiTheme="majorBidi" w:hAnsiTheme="majorBidi" w:cstheme="majorBidi"/>
          <w:spacing w:val="-6"/>
          <w:lang w:val="en-GB"/>
        </w:rPr>
        <w:t xml:space="preserve"> registration of payments.</w:t>
      </w:r>
      <w:r w:rsidR="00A37E8D" w:rsidRPr="00743B68">
        <w:rPr>
          <w:rFonts w:asciiTheme="majorBidi" w:hAnsiTheme="majorBidi" w:cstheme="majorBidi"/>
          <w:spacing w:val="-6"/>
          <w:lang w:val="en-GB"/>
        </w:rPr>
        <w:t xml:space="preserve"> The spice trade during the short époque of Spanish Moluccan trade – before the islands fell into the hands of the Dutch in 1666 – was mainly carried out by private Portuguese merchants and their trading networks across the Indian </w:t>
      </w:r>
      <w:r w:rsidR="00A37E8D" w:rsidRPr="00743B68">
        <w:rPr>
          <w:rFonts w:asciiTheme="majorBidi" w:hAnsiTheme="majorBidi" w:cstheme="majorBidi"/>
          <w:spacing w:val="-6"/>
          <w:lang w:val="en-GB"/>
        </w:rPr>
        <w:lastRenderedPageBreak/>
        <w:t>Ocean and the Atlantic</w:t>
      </w:r>
      <w:r w:rsidR="00ED34D3" w:rsidRPr="00743B68">
        <w:rPr>
          <w:rFonts w:asciiTheme="majorBidi" w:hAnsiTheme="majorBidi" w:cstheme="majorBidi"/>
          <w:spacing w:val="-6"/>
          <w:lang w:val="en-GB"/>
        </w:rPr>
        <w:t>,</w:t>
      </w:r>
      <w:r w:rsidR="00A37E8D" w:rsidRPr="00743B68">
        <w:rPr>
          <w:rFonts w:asciiTheme="majorBidi" w:hAnsiTheme="majorBidi" w:cstheme="majorBidi"/>
          <w:spacing w:val="-6"/>
          <w:lang w:val="en-GB"/>
        </w:rPr>
        <w:t xml:space="preserve"> but also across the Pacific. José L. </w:t>
      </w:r>
      <w:proofErr w:type="spellStart"/>
      <w:r w:rsidR="00A37E8D" w:rsidRPr="00743B68">
        <w:rPr>
          <w:rFonts w:asciiTheme="majorBidi" w:hAnsiTheme="majorBidi" w:cstheme="majorBidi"/>
          <w:spacing w:val="-6"/>
          <w:lang w:val="en-GB"/>
        </w:rPr>
        <w:t>Gasch</w:t>
      </w:r>
      <w:proofErr w:type="spellEnd"/>
      <w:r w:rsidR="00A37E8D" w:rsidRPr="00743B68">
        <w:rPr>
          <w:rFonts w:asciiTheme="majorBidi" w:hAnsiTheme="majorBidi" w:cstheme="majorBidi"/>
          <w:spacing w:val="-6"/>
          <w:lang w:val="en-GB"/>
        </w:rPr>
        <w:t xml:space="preserve">-Tomás </w:t>
      </w:r>
      <w:r w:rsidR="00935544" w:rsidRPr="00743B68">
        <w:rPr>
          <w:rFonts w:asciiTheme="majorBidi" w:hAnsiTheme="majorBidi" w:cstheme="majorBidi"/>
          <w:spacing w:val="-6"/>
          <w:lang w:val="en-GB"/>
        </w:rPr>
        <w:t xml:space="preserve">has </w:t>
      </w:r>
      <w:r w:rsidR="00A37E8D" w:rsidRPr="00743B68">
        <w:rPr>
          <w:rFonts w:asciiTheme="majorBidi" w:hAnsiTheme="majorBidi" w:cstheme="majorBidi"/>
          <w:spacing w:val="-6"/>
          <w:lang w:val="en-GB"/>
        </w:rPr>
        <w:t>argued that “spices such as pepper and cinnamon (and other perishable goods, such as benzoin) are very scant</w:t>
      </w:r>
      <w:r w:rsidR="00ED34D3" w:rsidRPr="00743B68">
        <w:rPr>
          <w:rFonts w:asciiTheme="majorBidi" w:hAnsiTheme="majorBidi" w:cstheme="majorBidi"/>
          <w:spacing w:val="-6"/>
          <w:lang w:val="en-GB"/>
        </w:rPr>
        <w:t>,</w:t>
      </w:r>
      <w:r w:rsidR="00A37E8D" w:rsidRPr="00743B68">
        <w:rPr>
          <w:rFonts w:asciiTheme="majorBidi" w:hAnsiTheme="majorBidi" w:cstheme="majorBidi"/>
          <w:spacing w:val="-6"/>
          <w:lang w:val="en-GB"/>
        </w:rPr>
        <w:t>” and obviously were carried from the Philippines only on exceptional occasions.</w:t>
      </w:r>
      <w:r w:rsidR="00A37E8D" w:rsidRPr="00743B68">
        <w:rPr>
          <w:rStyle w:val="Funotenzeichen"/>
          <w:rFonts w:eastAsia="SimSun" w:cstheme="majorBidi"/>
          <w:spacing w:val="-6"/>
          <w:lang w:val="en-GB"/>
        </w:rPr>
        <w:footnoteReference w:id="133"/>
      </w:r>
      <w:r w:rsidR="00A37E8D" w:rsidRPr="00743B68">
        <w:rPr>
          <w:rFonts w:asciiTheme="majorBidi" w:hAnsiTheme="majorBidi" w:cstheme="majorBidi"/>
          <w:spacing w:val="-6"/>
          <w:lang w:val="en-GB"/>
        </w:rPr>
        <w:t xml:space="preserve"> This statement definitely refers to</w:t>
      </w:r>
      <w:r w:rsidR="00935544" w:rsidRPr="00743B68">
        <w:rPr>
          <w:rFonts w:asciiTheme="majorBidi" w:hAnsiTheme="majorBidi" w:cstheme="majorBidi"/>
          <w:spacing w:val="-6"/>
          <w:lang w:val="en-GB"/>
        </w:rPr>
        <w:t xml:space="preserve"> </w:t>
      </w:r>
      <w:r w:rsidR="00ED34D3" w:rsidRPr="00743B68">
        <w:rPr>
          <w:rFonts w:asciiTheme="majorBidi" w:hAnsiTheme="majorBidi" w:cstheme="majorBidi"/>
          <w:spacing w:val="-6"/>
          <w:lang w:val="en-GB"/>
        </w:rPr>
        <w:t xml:space="preserve">the </w:t>
      </w:r>
      <w:r w:rsidR="00935544" w:rsidRPr="00743B68">
        <w:rPr>
          <w:rFonts w:asciiTheme="majorBidi" w:hAnsiTheme="majorBidi" w:cstheme="majorBidi"/>
          <w:spacing w:val="-6"/>
          <w:lang w:val="en-GB"/>
        </w:rPr>
        <w:t>official Spanish galleon trade.</w:t>
      </w:r>
    </w:p>
    <w:p w14:paraId="701B6CB8" w14:textId="77777777" w:rsidR="0081419C" w:rsidRPr="00743B68" w:rsidRDefault="00A37E8D" w:rsidP="00C01215">
      <w:pPr>
        <w:pStyle w:val="HTMLVorformatiert"/>
        <w:tabs>
          <w:tab w:val="left" w:pos="425"/>
        </w:tabs>
        <w:jc w:val="both"/>
        <w:rPr>
          <w:rFonts w:asciiTheme="majorBidi" w:hAnsiTheme="majorBidi" w:cstheme="majorBidi"/>
          <w:color w:val="000000" w:themeColor="text1"/>
          <w:spacing w:val="-6"/>
          <w:sz w:val="24"/>
          <w:szCs w:val="24"/>
          <w:lang w:val="en-GB"/>
        </w:rPr>
      </w:pPr>
      <w:r w:rsidRPr="00743B68">
        <w:rPr>
          <w:rFonts w:asciiTheme="majorBidi" w:hAnsiTheme="majorBidi" w:cstheme="majorBidi"/>
          <w:spacing w:val="-6"/>
          <w:sz w:val="24"/>
          <w:szCs w:val="24"/>
          <w:lang w:val="en-GB"/>
        </w:rPr>
        <w:tab/>
        <w:t xml:space="preserve">That spices and aromatics and medicinal drugs did matter can be confirmed by other sources. </w:t>
      </w:r>
      <w:r w:rsidR="0052486E" w:rsidRPr="00743B68">
        <w:rPr>
          <w:rFonts w:asciiTheme="majorBidi" w:hAnsiTheme="majorBidi" w:cstheme="majorBidi"/>
          <w:spacing w:val="-6"/>
          <w:sz w:val="24"/>
          <w:szCs w:val="24"/>
          <w:lang w:val="en-GB"/>
        </w:rPr>
        <w:t>But they did not constitute the bulk of trade, t</w:t>
      </w:r>
      <w:r w:rsidRPr="00743B68">
        <w:rPr>
          <w:rFonts w:asciiTheme="majorBidi" w:hAnsiTheme="majorBidi" w:cstheme="majorBidi"/>
          <w:spacing w:val="-6"/>
          <w:sz w:val="24"/>
          <w:szCs w:val="24"/>
          <w:lang w:val="en-GB"/>
        </w:rPr>
        <w:t>hey can perhaps be considered “marginalia” in the trans-Pacific trade if compared to the networks crossing the Indian Ocean and Atlantic, but they still formed part and parcel of the Pacific trade, too.</w:t>
      </w:r>
      <w:r w:rsidRPr="00743B68">
        <w:rPr>
          <w:rStyle w:val="Funotenzeichen"/>
          <w:rFonts w:asciiTheme="majorBidi" w:eastAsia="SimSun" w:hAnsiTheme="majorBidi" w:cstheme="majorBidi"/>
          <w:spacing w:val="-6"/>
          <w:sz w:val="24"/>
          <w:szCs w:val="24"/>
          <w:lang w:val="en-GB"/>
        </w:rPr>
        <w:footnoteReference w:id="134"/>
      </w:r>
      <w:r w:rsidRPr="00743B68">
        <w:rPr>
          <w:rFonts w:asciiTheme="majorBidi" w:hAnsiTheme="majorBidi" w:cstheme="majorBidi"/>
          <w:spacing w:val="-6"/>
          <w:sz w:val="24"/>
          <w:szCs w:val="24"/>
          <w:lang w:val="en-GB"/>
        </w:rPr>
        <w:t xml:space="preserve"> </w:t>
      </w:r>
      <w:r w:rsidR="00532B68" w:rsidRPr="00743B68">
        <w:rPr>
          <w:rFonts w:asciiTheme="majorBidi" w:hAnsiTheme="majorBidi" w:cstheme="majorBidi"/>
          <w:spacing w:val="-6"/>
          <w:sz w:val="24"/>
          <w:szCs w:val="24"/>
          <w:lang w:val="en-GB"/>
        </w:rPr>
        <w:t xml:space="preserve">One of the first galleons that left Manila with destination Acapulco in 1573, the </w:t>
      </w:r>
      <w:proofErr w:type="spellStart"/>
      <w:r w:rsidR="00532B68" w:rsidRPr="00743B68">
        <w:rPr>
          <w:rFonts w:asciiTheme="majorBidi" w:hAnsiTheme="majorBidi" w:cstheme="majorBidi"/>
          <w:spacing w:val="-6"/>
          <w:sz w:val="24"/>
          <w:szCs w:val="24"/>
          <w:lang w:val="en-GB"/>
        </w:rPr>
        <w:t>Espíritu</w:t>
      </w:r>
      <w:proofErr w:type="spellEnd"/>
      <w:r w:rsidR="00532B68" w:rsidRPr="00743B68">
        <w:rPr>
          <w:rFonts w:asciiTheme="majorBidi" w:hAnsiTheme="majorBidi" w:cstheme="majorBidi"/>
          <w:spacing w:val="-6"/>
          <w:sz w:val="24"/>
          <w:szCs w:val="24"/>
          <w:lang w:val="en-GB"/>
        </w:rPr>
        <w:t xml:space="preserve"> Santo y Santiago, carried cinnamon, distantly followed by silks, gold, cotton blankets, wax, ceramics and cheap trinkets (</w:t>
      </w:r>
      <w:proofErr w:type="spellStart"/>
      <w:r w:rsidR="00532B68" w:rsidRPr="00743B68">
        <w:rPr>
          <w:rFonts w:asciiTheme="majorBidi" w:hAnsiTheme="majorBidi" w:cstheme="majorBidi"/>
          <w:i/>
          <w:iCs/>
          <w:spacing w:val="-6"/>
          <w:sz w:val="24"/>
          <w:szCs w:val="24"/>
          <w:lang w:val="en-GB"/>
        </w:rPr>
        <w:t>bujerías</w:t>
      </w:r>
      <w:proofErr w:type="spellEnd"/>
      <w:r w:rsidR="00532B68" w:rsidRPr="00743B68">
        <w:rPr>
          <w:rFonts w:asciiTheme="majorBidi" w:hAnsiTheme="majorBidi" w:cstheme="majorBidi"/>
          <w:spacing w:val="-6"/>
          <w:sz w:val="24"/>
          <w:szCs w:val="24"/>
          <w:lang w:val="en-GB"/>
        </w:rPr>
        <w:t>).</w:t>
      </w:r>
      <w:r w:rsidR="00532B68" w:rsidRPr="00743B68">
        <w:rPr>
          <w:rStyle w:val="Funotenzeichen"/>
          <w:rFonts w:asciiTheme="majorBidi" w:hAnsiTheme="majorBidi" w:cstheme="majorBidi"/>
          <w:spacing w:val="-6"/>
          <w:sz w:val="24"/>
          <w:szCs w:val="24"/>
          <w:lang w:val="en-GB"/>
        </w:rPr>
        <w:footnoteReference w:id="135"/>
      </w:r>
      <w:r w:rsidR="00AC1250" w:rsidRPr="00743B68">
        <w:rPr>
          <w:rFonts w:asciiTheme="majorBidi" w:hAnsiTheme="majorBidi" w:cstheme="majorBidi"/>
          <w:spacing w:val="-6"/>
          <w:sz w:val="24"/>
          <w:szCs w:val="24"/>
          <w:lang w:val="en-GB"/>
        </w:rPr>
        <w:t xml:space="preserve"> </w:t>
      </w:r>
      <w:r w:rsidR="00AC1250" w:rsidRPr="00743B68">
        <w:rPr>
          <w:rStyle w:val="A6"/>
          <w:rFonts w:asciiTheme="majorBidi" w:hAnsiTheme="majorBidi" w:cstheme="majorBidi"/>
          <w:spacing w:val="-6"/>
          <w:sz w:val="24"/>
          <w:szCs w:val="24"/>
          <w:lang w:val="es-ES"/>
        </w:rPr>
        <w:t xml:space="preserve">A </w:t>
      </w:r>
      <w:proofErr w:type="spellStart"/>
      <w:r w:rsidR="00AC1250" w:rsidRPr="00743B68">
        <w:rPr>
          <w:rStyle w:val="A6"/>
          <w:rFonts w:asciiTheme="majorBidi" w:hAnsiTheme="majorBidi" w:cstheme="majorBidi"/>
          <w:spacing w:val="-6"/>
          <w:sz w:val="24"/>
          <w:szCs w:val="24"/>
          <w:lang w:val="es-ES"/>
        </w:rPr>
        <w:t>list</w:t>
      </w:r>
      <w:proofErr w:type="spellEnd"/>
      <w:r w:rsidR="00AC1250" w:rsidRPr="00743B68">
        <w:rPr>
          <w:rStyle w:val="A6"/>
          <w:rFonts w:asciiTheme="majorBidi" w:hAnsiTheme="majorBidi" w:cstheme="majorBidi"/>
          <w:spacing w:val="-6"/>
          <w:sz w:val="24"/>
          <w:szCs w:val="24"/>
          <w:lang w:val="es-ES"/>
        </w:rPr>
        <w:t xml:space="preserve"> of </w:t>
      </w:r>
      <w:proofErr w:type="spellStart"/>
      <w:r w:rsidR="00AC1250" w:rsidRPr="00743B68">
        <w:rPr>
          <w:rStyle w:val="A6"/>
          <w:rFonts w:asciiTheme="majorBidi" w:hAnsiTheme="majorBidi" w:cstheme="majorBidi"/>
          <w:spacing w:val="-6"/>
          <w:sz w:val="24"/>
          <w:szCs w:val="24"/>
          <w:lang w:val="es-ES"/>
        </w:rPr>
        <w:t>the</w:t>
      </w:r>
      <w:proofErr w:type="spellEnd"/>
      <w:r w:rsidR="00AC1250" w:rsidRPr="00743B68">
        <w:rPr>
          <w:rStyle w:val="A6"/>
          <w:rFonts w:asciiTheme="majorBidi" w:hAnsiTheme="majorBidi" w:cstheme="majorBidi"/>
          <w:spacing w:val="-6"/>
          <w:sz w:val="24"/>
          <w:szCs w:val="24"/>
          <w:lang w:val="es-ES"/>
        </w:rPr>
        <w:t xml:space="preserve"> </w:t>
      </w:r>
      <w:proofErr w:type="spellStart"/>
      <w:r w:rsidR="00AC1250" w:rsidRPr="00743B68">
        <w:rPr>
          <w:rStyle w:val="A6"/>
          <w:rFonts w:asciiTheme="majorBidi" w:hAnsiTheme="majorBidi" w:cstheme="majorBidi"/>
          <w:spacing w:val="-6"/>
          <w:sz w:val="24"/>
          <w:szCs w:val="24"/>
          <w:lang w:val="es-ES"/>
        </w:rPr>
        <w:t>goods</w:t>
      </w:r>
      <w:proofErr w:type="spellEnd"/>
      <w:r w:rsidR="00AC1250" w:rsidRPr="00743B68">
        <w:rPr>
          <w:rStyle w:val="A6"/>
          <w:rFonts w:asciiTheme="majorBidi" w:hAnsiTheme="majorBidi" w:cstheme="majorBidi"/>
          <w:spacing w:val="-6"/>
          <w:sz w:val="24"/>
          <w:szCs w:val="24"/>
          <w:lang w:val="es-ES"/>
        </w:rPr>
        <w:t xml:space="preserve"> </w:t>
      </w:r>
      <w:proofErr w:type="spellStart"/>
      <w:r w:rsidR="00AC1250" w:rsidRPr="00743B68">
        <w:rPr>
          <w:rStyle w:val="A6"/>
          <w:rFonts w:asciiTheme="majorBidi" w:hAnsiTheme="majorBidi" w:cstheme="majorBidi"/>
          <w:spacing w:val="-6"/>
          <w:sz w:val="24"/>
          <w:szCs w:val="24"/>
          <w:lang w:val="es-ES"/>
        </w:rPr>
        <w:t>that</w:t>
      </w:r>
      <w:proofErr w:type="spellEnd"/>
      <w:r w:rsidR="00AC1250" w:rsidRPr="00743B68">
        <w:rPr>
          <w:rStyle w:val="A6"/>
          <w:rFonts w:asciiTheme="majorBidi" w:hAnsiTheme="majorBidi" w:cstheme="majorBidi"/>
          <w:spacing w:val="-6"/>
          <w:sz w:val="24"/>
          <w:szCs w:val="24"/>
          <w:lang w:val="es-ES"/>
        </w:rPr>
        <w:t xml:space="preserve"> </w:t>
      </w:r>
      <w:r w:rsidR="00AC1250" w:rsidRPr="00743B68">
        <w:rPr>
          <w:rStyle w:val="Hervorhebung"/>
          <w:rFonts w:asciiTheme="majorBidi" w:eastAsia="KaiTi" w:hAnsiTheme="majorBidi" w:cstheme="majorBidi"/>
          <w:i w:val="0"/>
          <w:iCs w:val="0"/>
          <w:color w:val="000000" w:themeColor="text1"/>
          <w:spacing w:val="-6"/>
          <w:sz w:val="24"/>
          <w:szCs w:val="24"/>
          <w:lang w:val="es-ES"/>
        </w:rPr>
        <w:t xml:space="preserve">Gonzalo Ronquillo </w:t>
      </w:r>
      <w:proofErr w:type="spellStart"/>
      <w:r w:rsidR="00AC1250" w:rsidRPr="00743B68">
        <w:rPr>
          <w:rStyle w:val="Hervorhebung"/>
          <w:rFonts w:asciiTheme="majorBidi" w:eastAsia="KaiTi" w:hAnsiTheme="majorBidi" w:cstheme="majorBidi"/>
          <w:i w:val="0"/>
          <w:iCs w:val="0"/>
          <w:color w:val="000000" w:themeColor="text1"/>
          <w:spacing w:val="-6"/>
          <w:sz w:val="24"/>
          <w:szCs w:val="24"/>
          <w:lang w:val="es-ES"/>
        </w:rPr>
        <w:t>sent</w:t>
      </w:r>
      <w:proofErr w:type="spellEnd"/>
      <w:r w:rsidR="00AC1250" w:rsidRPr="00743B68">
        <w:rPr>
          <w:rStyle w:val="Hervorhebung"/>
          <w:rFonts w:asciiTheme="majorBidi" w:eastAsia="KaiTi" w:hAnsiTheme="majorBidi" w:cstheme="majorBidi"/>
          <w:i w:val="0"/>
          <w:iCs w:val="0"/>
          <w:color w:val="000000" w:themeColor="text1"/>
          <w:spacing w:val="-6"/>
          <w:sz w:val="24"/>
          <w:szCs w:val="24"/>
          <w:lang w:val="es-ES"/>
        </w:rPr>
        <w:t xml:space="preserve"> to </w:t>
      </w:r>
      <w:proofErr w:type="spellStart"/>
      <w:r w:rsidR="00AC1250" w:rsidRPr="00743B68">
        <w:rPr>
          <w:rStyle w:val="Hervorhebung"/>
          <w:rFonts w:asciiTheme="majorBidi" w:eastAsia="KaiTi" w:hAnsiTheme="majorBidi" w:cstheme="majorBidi"/>
          <w:i w:val="0"/>
          <w:iCs w:val="0"/>
          <w:color w:val="000000" w:themeColor="text1"/>
          <w:spacing w:val="-6"/>
          <w:sz w:val="24"/>
          <w:szCs w:val="24"/>
          <w:lang w:val="es-ES"/>
        </w:rPr>
        <w:t>Peru</w:t>
      </w:r>
      <w:proofErr w:type="spellEnd"/>
      <w:r w:rsidR="00AC1250" w:rsidRPr="00743B68">
        <w:rPr>
          <w:rStyle w:val="A6"/>
          <w:rFonts w:asciiTheme="majorBidi" w:hAnsiTheme="majorBidi" w:cstheme="majorBidi"/>
          <w:i/>
          <w:iCs/>
          <w:spacing w:val="-6"/>
          <w:sz w:val="24"/>
          <w:szCs w:val="24"/>
          <w:lang w:val="es-ES"/>
        </w:rPr>
        <w:t xml:space="preserve"> </w:t>
      </w:r>
      <w:r w:rsidR="00AC1250" w:rsidRPr="00743B68">
        <w:rPr>
          <w:rStyle w:val="A6"/>
          <w:rFonts w:asciiTheme="majorBidi" w:hAnsiTheme="majorBidi" w:cstheme="majorBidi"/>
          <w:spacing w:val="-6"/>
          <w:sz w:val="24"/>
          <w:szCs w:val="24"/>
          <w:lang w:val="es-ES"/>
        </w:rPr>
        <w:t xml:space="preserve">(“Relación de las mercaderías que llevaba el navío que </w:t>
      </w:r>
      <w:proofErr w:type="spellStart"/>
      <w:r w:rsidR="00AC1250" w:rsidRPr="00743B68">
        <w:rPr>
          <w:rStyle w:val="A6"/>
          <w:rFonts w:asciiTheme="majorBidi" w:hAnsiTheme="majorBidi" w:cstheme="majorBidi"/>
          <w:spacing w:val="-6"/>
          <w:sz w:val="24"/>
          <w:szCs w:val="24"/>
          <w:lang w:val="es-ES"/>
        </w:rPr>
        <w:t>embio</w:t>
      </w:r>
      <w:proofErr w:type="spellEnd"/>
      <w:r w:rsidR="00AC1250" w:rsidRPr="00743B68">
        <w:rPr>
          <w:rStyle w:val="A6"/>
          <w:rFonts w:asciiTheme="majorBidi" w:hAnsiTheme="majorBidi" w:cstheme="majorBidi"/>
          <w:spacing w:val="-6"/>
          <w:sz w:val="24"/>
          <w:szCs w:val="24"/>
          <w:lang w:val="es-ES"/>
        </w:rPr>
        <w:t xml:space="preserve"> don </w:t>
      </w:r>
      <w:proofErr w:type="spellStart"/>
      <w:r w:rsidR="00AC1250" w:rsidRPr="00743B68">
        <w:rPr>
          <w:rStyle w:val="A6"/>
          <w:rFonts w:asciiTheme="majorBidi" w:hAnsiTheme="majorBidi" w:cstheme="majorBidi"/>
          <w:spacing w:val="-6"/>
          <w:sz w:val="24"/>
          <w:szCs w:val="24"/>
          <w:lang w:val="es-ES"/>
        </w:rPr>
        <w:t>Goncales</w:t>
      </w:r>
      <w:proofErr w:type="spellEnd"/>
      <w:r w:rsidR="00AC1250" w:rsidRPr="00743B68">
        <w:rPr>
          <w:rStyle w:val="A6"/>
          <w:rFonts w:asciiTheme="majorBidi" w:hAnsiTheme="majorBidi" w:cstheme="majorBidi"/>
          <w:spacing w:val="-6"/>
          <w:sz w:val="24"/>
          <w:szCs w:val="24"/>
          <w:lang w:val="es-ES"/>
        </w:rPr>
        <w:t xml:space="preserve"> Ronquillo de las Filipinas al </w:t>
      </w:r>
      <w:proofErr w:type="spellStart"/>
      <w:r w:rsidR="00AC1250" w:rsidRPr="00743B68">
        <w:rPr>
          <w:rStyle w:val="A6"/>
          <w:rFonts w:asciiTheme="majorBidi" w:hAnsiTheme="majorBidi" w:cstheme="majorBidi"/>
          <w:spacing w:val="-6"/>
          <w:sz w:val="24"/>
          <w:szCs w:val="24"/>
          <w:lang w:val="es-ES"/>
        </w:rPr>
        <w:t>Peru</w:t>
      </w:r>
      <w:proofErr w:type="spellEnd"/>
      <w:r w:rsidR="00AC1250" w:rsidRPr="00743B68">
        <w:rPr>
          <w:rStyle w:val="A6"/>
          <w:rFonts w:asciiTheme="majorBidi" w:hAnsiTheme="majorBidi" w:cstheme="majorBidi"/>
          <w:spacing w:val="-6"/>
          <w:sz w:val="24"/>
          <w:szCs w:val="24"/>
          <w:lang w:val="es-ES"/>
        </w:rPr>
        <w:t xml:space="preserve">”) </w:t>
      </w:r>
      <w:proofErr w:type="spellStart"/>
      <w:r w:rsidR="00AC1250" w:rsidRPr="00743B68">
        <w:rPr>
          <w:rStyle w:val="A6"/>
          <w:rFonts w:asciiTheme="majorBidi" w:hAnsiTheme="majorBidi" w:cstheme="majorBidi"/>
          <w:spacing w:val="-6"/>
          <w:sz w:val="24"/>
          <w:szCs w:val="24"/>
          <w:lang w:val="es-ES"/>
        </w:rPr>
        <w:t>includes</w:t>
      </w:r>
      <w:proofErr w:type="spellEnd"/>
      <w:r w:rsidR="00AC1250" w:rsidRPr="00743B68">
        <w:rPr>
          <w:rStyle w:val="A6"/>
          <w:rFonts w:asciiTheme="majorBidi" w:hAnsiTheme="majorBidi" w:cstheme="majorBidi"/>
          <w:spacing w:val="-6"/>
          <w:sz w:val="24"/>
          <w:szCs w:val="24"/>
          <w:lang w:val="es-ES"/>
        </w:rPr>
        <w:t xml:space="preserve"> </w:t>
      </w:r>
      <w:proofErr w:type="spellStart"/>
      <w:r w:rsidR="00AC1250" w:rsidRPr="00743B68">
        <w:rPr>
          <w:rStyle w:val="A6"/>
          <w:rFonts w:asciiTheme="majorBidi" w:hAnsiTheme="majorBidi" w:cstheme="majorBidi"/>
          <w:spacing w:val="-6"/>
          <w:sz w:val="24"/>
          <w:szCs w:val="24"/>
          <w:lang w:val="es-ES"/>
        </w:rPr>
        <w:t>various</w:t>
      </w:r>
      <w:proofErr w:type="spellEnd"/>
      <w:r w:rsidR="00AC1250" w:rsidRPr="00743B68">
        <w:rPr>
          <w:rStyle w:val="A6"/>
          <w:rFonts w:asciiTheme="majorBidi" w:hAnsiTheme="majorBidi" w:cstheme="majorBidi"/>
          <w:spacing w:val="-6"/>
          <w:sz w:val="24"/>
          <w:szCs w:val="24"/>
          <w:lang w:val="es-ES"/>
        </w:rPr>
        <w:t xml:space="preserve"> </w:t>
      </w:r>
      <w:proofErr w:type="spellStart"/>
      <w:r w:rsidR="00AC1250" w:rsidRPr="00743B68">
        <w:rPr>
          <w:rStyle w:val="A6"/>
          <w:rFonts w:asciiTheme="majorBidi" w:hAnsiTheme="majorBidi" w:cstheme="majorBidi"/>
          <w:spacing w:val="-6"/>
          <w:sz w:val="24"/>
          <w:szCs w:val="24"/>
          <w:lang w:val="es-ES"/>
        </w:rPr>
        <w:t>kinds</w:t>
      </w:r>
      <w:proofErr w:type="spellEnd"/>
      <w:r w:rsidR="00AC1250" w:rsidRPr="00743B68">
        <w:rPr>
          <w:rStyle w:val="A6"/>
          <w:rFonts w:asciiTheme="majorBidi" w:hAnsiTheme="majorBidi" w:cstheme="majorBidi"/>
          <w:spacing w:val="-6"/>
          <w:sz w:val="24"/>
          <w:szCs w:val="24"/>
          <w:lang w:val="es-ES"/>
        </w:rPr>
        <w:t xml:space="preserve"> of </w:t>
      </w:r>
      <w:proofErr w:type="spellStart"/>
      <w:r w:rsidR="00AC1250" w:rsidRPr="00743B68">
        <w:rPr>
          <w:rStyle w:val="A6"/>
          <w:rFonts w:asciiTheme="majorBidi" w:hAnsiTheme="majorBidi" w:cstheme="majorBidi"/>
          <w:spacing w:val="-6"/>
          <w:sz w:val="24"/>
          <w:szCs w:val="24"/>
          <w:lang w:val="es-ES"/>
        </w:rPr>
        <w:t>ceramics</w:t>
      </w:r>
      <w:proofErr w:type="spellEnd"/>
      <w:r w:rsidR="00AC1250" w:rsidRPr="00743B68">
        <w:rPr>
          <w:rStyle w:val="A6"/>
          <w:rFonts w:asciiTheme="majorBidi" w:hAnsiTheme="majorBidi" w:cstheme="majorBidi"/>
          <w:spacing w:val="-6"/>
          <w:sz w:val="24"/>
          <w:szCs w:val="24"/>
          <w:lang w:val="es-ES"/>
        </w:rPr>
        <w:t xml:space="preserve"> and </w:t>
      </w:r>
      <w:proofErr w:type="spellStart"/>
      <w:r w:rsidR="00AC1250" w:rsidRPr="00743B68">
        <w:rPr>
          <w:rStyle w:val="A6"/>
          <w:rFonts w:asciiTheme="majorBidi" w:hAnsiTheme="majorBidi" w:cstheme="majorBidi"/>
          <w:spacing w:val="-6"/>
          <w:sz w:val="24"/>
          <w:szCs w:val="24"/>
          <w:lang w:val="es-ES"/>
        </w:rPr>
        <w:t>pottery</w:t>
      </w:r>
      <w:proofErr w:type="spellEnd"/>
      <w:r w:rsidR="00AC1250" w:rsidRPr="00743B68">
        <w:rPr>
          <w:rStyle w:val="A6"/>
          <w:rFonts w:asciiTheme="majorBidi" w:hAnsiTheme="majorBidi" w:cstheme="majorBidi"/>
          <w:spacing w:val="-6"/>
          <w:sz w:val="24"/>
          <w:szCs w:val="24"/>
          <w:lang w:val="es-ES"/>
        </w:rPr>
        <w:t>.</w:t>
      </w:r>
      <w:r w:rsidR="00AC1250" w:rsidRPr="00743B68">
        <w:rPr>
          <w:rStyle w:val="Funotenzeichen"/>
          <w:rFonts w:asciiTheme="majorBidi" w:eastAsia="SimSun" w:hAnsiTheme="majorBidi" w:cstheme="majorBidi"/>
          <w:color w:val="000000" w:themeColor="text1"/>
          <w:spacing w:val="-6"/>
          <w:sz w:val="24"/>
          <w:szCs w:val="24"/>
          <w:lang w:val="en-GB"/>
        </w:rPr>
        <w:footnoteReference w:id="136"/>
      </w:r>
      <w:r w:rsidR="00AC1250" w:rsidRPr="00743B68">
        <w:rPr>
          <w:rStyle w:val="A6"/>
          <w:rFonts w:asciiTheme="majorBidi" w:hAnsiTheme="majorBidi" w:cstheme="majorBidi"/>
          <w:color w:val="000000" w:themeColor="text1"/>
          <w:spacing w:val="-6"/>
          <w:sz w:val="24"/>
          <w:szCs w:val="24"/>
          <w:lang w:val="es-ES"/>
        </w:rPr>
        <w:t xml:space="preserve"> </w:t>
      </w:r>
      <w:r w:rsidR="00AC1250" w:rsidRPr="00743B68">
        <w:rPr>
          <w:rStyle w:val="A6"/>
          <w:rFonts w:asciiTheme="majorBidi" w:hAnsiTheme="majorBidi" w:cstheme="majorBidi"/>
          <w:color w:val="000000" w:themeColor="text1"/>
          <w:spacing w:val="-6"/>
          <w:sz w:val="24"/>
          <w:szCs w:val="24"/>
          <w:lang w:val="en-GB"/>
        </w:rPr>
        <w:t>Listed, among other items, also are iron (numerous boxes), 3 bundles (</w:t>
      </w:r>
      <w:proofErr w:type="spellStart"/>
      <w:r w:rsidR="00AC1250" w:rsidRPr="00743B68">
        <w:rPr>
          <w:rStyle w:val="A6"/>
          <w:rFonts w:asciiTheme="majorBidi" w:hAnsiTheme="majorBidi" w:cstheme="majorBidi"/>
          <w:i/>
          <w:iCs/>
          <w:color w:val="000000" w:themeColor="text1"/>
          <w:spacing w:val="-6"/>
          <w:sz w:val="24"/>
          <w:szCs w:val="24"/>
          <w:lang w:val="en-GB"/>
        </w:rPr>
        <w:t>fardos</w:t>
      </w:r>
      <w:proofErr w:type="spellEnd"/>
      <w:r w:rsidR="00AC1250" w:rsidRPr="00743B68">
        <w:rPr>
          <w:rStyle w:val="A6"/>
          <w:rFonts w:asciiTheme="majorBidi" w:hAnsiTheme="majorBidi" w:cstheme="majorBidi"/>
          <w:color w:val="000000" w:themeColor="text1"/>
          <w:spacing w:val="-6"/>
          <w:sz w:val="24"/>
          <w:szCs w:val="24"/>
          <w:lang w:val="en-GB"/>
        </w:rPr>
        <w:t>) and 5 boxes of pepper (</w:t>
      </w:r>
      <w:proofErr w:type="spellStart"/>
      <w:r w:rsidR="00AC1250" w:rsidRPr="00743B68">
        <w:rPr>
          <w:rStyle w:val="A6"/>
          <w:rFonts w:asciiTheme="majorBidi" w:hAnsiTheme="majorBidi" w:cstheme="majorBidi"/>
          <w:i/>
          <w:iCs/>
          <w:color w:val="000000" w:themeColor="text1"/>
          <w:spacing w:val="-6"/>
          <w:sz w:val="24"/>
          <w:szCs w:val="24"/>
          <w:lang w:val="en-GB"/>
        </w:rPr>
        <w:t>pimienta</w:t>
      </w:r>
      <w:proofErr w:type="spellEnd"/>
      <w:r w:rsidR="00AC1250" w:rsidRPr="00743B68">
        <w:rPr>
          <w:rStyle w:val="A6"/>
          <w:rFonts w:asciiTheme="majorBidi" w:hAnsiTheme="majorBidi" w:cstheme="majorBidi"/>
          <w:color w:val="000000" w:themeColor="text1"/>
          <w:spacing w:val="-6"/>
          <w:sz w:val="24"/>
          <w:szCs w:val="24"/>
          <w:lang w:val="en-GB"/>
        </w:rPr>
        <w:t>), 3 bundles of spices, 5 bundles and 2 boxes of cinnamon.</w:t>
      </w:r>
    </w:p>
    <w:p w14:paraId="6726C634" w14:textId="77777777" w:rsidR="00F81707" w:rsidRPr="00743B68" w:rsidRDefault="00B33E5A" w:rsidP="002E3D3F">
      <w:pPr>
        <w:tabs>
          <w:tab w:val="left" w:pos="425"/>
        </w:tabs>
        <w:rPr>
          <w:rFonts w:asciiTheme="majorBidi" w:hAnsiTheme="majorBidi" w:cstheme="majorBidi"/>
          <w:spacing w:val="-6"/>
          <w:lang w:val="en-GB"/>
        </w:rPr>
      </w:pPr>
      <w:r w:rsidRPr="00743B68">
        <w:rPr>
          <w:rFonts w:asciiTheme="majorBidi" w:eastAsiaTheme="minorEastAsia" w:hAnsiTheme="majorBidi" w:cstheme="majorBidi"/>
          <w:spacing w:val="-6"/>
          <w:lang w:val="en-GB"/>
        </w:rPr>
        <w:tab/>
        <w:t xml:space="preserve">Interestingly, de </w:t>
      </w:r>
      <w:proofErr w:type="spellStart"/>
      <w:r w:rsidRPr="00743B68">
        <w:rPr>
          <w:rFonts w:asciiTheme="majorBidi" w:eastAsiaTheme="minorEastAsia" w:hAnsiTheme="majorBidi" w:cstheme="majorBidi"/>
          <w:spacing w:val="-6"/>
          <w:lang w:val="en-GB"/>
        </w:rPr>
        <w:t>Morga’s</w:t>
      </w:r>
      <w:proofErr w:type="spellEnd"/>
      <w:r w:rsidRPr="00743B68">
        <w:rPr>
          <w:rFonts w:asciiTheme="majorBidi" w:eastAsiaTheme="minorEastAsia" w:hAnsiTheme="majorBidi" w:cstheme="majorBidi"/>
          <w:spacing w:val="-6"/>
          <w:lang w:val="en-GB"/>
        </w:rPr>
        <w:t xml:space="preserve"> list does not mention porcelain and ceramics (it is only mentioned among the items Chinese merchants supplied to the Spanish for their personal use in Manila), although we know from the archaeological evidence and other sources that ceramics formed part and parcel of the Manila galleon cargoes.</w:t>
      </w:r>
      <w:r w:rsidRPr="00743B68">
        <w:rPr>
          <w:rStyle w:val="Funotenzeichen"/>
          <w:rFonts w:eastAsiaTheme="minorEastAsia" w:cstheme="majorBidi"/>
          <w:spacing w:val="-6"/>
          <w:lang w:val="en-GB"/>
        </w:rPr>
        <w:footnoteReference w:id="137"/>
      </w:r>
      <w:r w:rsidRPr="00743B68">
        <w:rPr>
          <w:rFonts w:asciiTheme="majorBidi" w:eastAsiaTheme="minorEastAsia" w:hAnsiTheme="majorBidi" w:cstheme="majorBidi"/>
          <w:spacing w:val="-6"/>
          <w:lang w:val="en-GB"/>
        </w:rPr>
        <w:t xml:space="preserve"> This fact is strange, but agrees with an observation we have made repeatedly during a project investigating commercial interaction in the East Asian world in the early modern period.</w:t>
      </w:r>
      <w:r w:rsidRPr="00743B68">
        <w:rPr>
          <w:rStyle w:val="Funotenzeichen"/>
          <w:rFonts w:eastAsiaTheme="minorEastAsia" w:cstheme="majorBidi"/>
          <w:spacing w:val="-6"/>
          <w:lang w:val="en-GB"/>
        </w:rPr>
        <w:footnoteReference w:id="138"/>
      </w:r>
      <w:r w:rsidRPr="00743B68">
        <w:rPr>
          <w:rFonts w:eastAsia="SimSun"/>
          <w:spacing w:val="-6"/>
          <w:lang w:val="en-US"/>
        </w:rPr>
        <w:t xml:space="preserve"> </w:t>
      </w:r>
      <w:r w:rsidRPr="00743B68">
        <w:rPr>
          <w:spacing w:val="-6"/>
          <w:lang w:val="en-US"/>
        </w:rPr>
        <w:t>Up to the present day, we have not yet found a satisfying answer to the question of why ceramics are hardly ever mentioned in Chinese written sources, although we know from archaeological evidence their importance as a trade commodity in the East Asian waters.</w:t>
      </w:r>
      <w:r w:rsidRPr="00743B68">
        <w:rPr>
          <w:rStyle w:val="Funotenzeichen"/>
          <w:rFonts w:eastAsia="SimSun"/>
          <w:spacing w:val="-6"/>
        </w:rPr>
        <w:footnoteReference w:id="139"/>
      </w:r>
      <w:r w:rsidRPr="00743B68">
        <w:rPr>
          <w:spacing w:val="-6"/>
          <w:lang w:val="en-US"/>
        </w:rPr>
        <w:t xml:space="preserve"> But the absence of porcelain </w:t>
      </w:r>
      <w:r w:rsidR="00904E5F" w:rsidRPr="00743B68">
        <w:rPr>
          <w:spacing w:val="-6"/>
          <w:lang w:val="en-US"/>
        </w:rPr>
        <w:t xml:space="preserve">in de </w:t>
      </w:r>
      <w:proofErr w:type="spellStart"/>
      <w:r w:rsidR="00904E5F" w:rsidRPr="00743B68">
        <w:rPr>
          <w:spacing w:val="-6"/>
          <w:lang w:val="en-US"/>
        </w:rPr>
        <w:t>Morga’s</w:t>
      </w:r>
      <w:proofErr w:type="spellEnd"/>
      <w:r w:rsidR="00904E5F" w:rsidRPr="00743B68">
        <w:rPr>
          <w:spacing w:val="-6"/>
          <w:lang w:val="en-US"/>
        </w:rPr>
        <w:t xml:space="preserve"> list </w:t>
      </w:r>
      <w:r w:rsidRPr="00743B68">
        <w:rPr>
          <w:spacing w:val="-6"/>
          <w:lang w:val="en-US"/>
        </w:rPr>
        <w:t>may also</w:t>
      </w:r>
      <w:r w:rsidR="00904E5F" w:rsidRPr="00743B68">
        <w:rPr>
          <w:spacing w:val="-6"/>
          <w:lang w:val="en-US"/>
        </w:rPr>
        <w:t xml:space="preserve"> have to do with a qualitative change in the composition of export commodities </w:t>
      </w:r>
      <w:r w:rsidR="005E5ED7" w:rsidRPr="00743B68">
        <w:rPr>
          <w:spacing w:val="-6"/>
          <w:lang w:val="en-US"/>
        </w:rPr>
        <w:t xml:space="preserve">from manufactured to primary goods </w:t>
      </w:r>
      <w:r w:rsidR="00904E5F" w:rsidRPr="00743B68">
        <w:rPr>
          <w:spacing w:val="-6"/>
          <w:lang w:val="en-US"/>
        </w:rPr>
        <w:t xml:space="preserve">around that time, as Gang Deng has </w:t>
      </w:r>
      <w:r w:rsidR="00374F7F" w:rsidRPr="00743B68">
        <w:rPr>
          <w:spacing w:val="-6"/>
          <w:lang w:val="en-US"/>
        </w:rPr>
        <w:t>emphasized</w:t>
      </w:r>
      <w:r w:rsidR="00904E5F" w:rsidRPr="00743B68">
        <w:rPr>
          <w:spacing w:val="-6"/>
          <w:lang w:val="en-US"/>
        </w:rPr>
        <w:t>:</w:t>
      </w:r>
      <w:r w:rsidR="005E5ED7" w:rsidRPr="00743B68">
        <w:rPr>
          <w:spacing w:val="-6"/>
          <w:lang w:val="en-US"/>
        </w:rPr>
        <w:t xml:space="preserve"> “Antonio de </w:t>
      </w:r>
      <w:proofErr w:type="spellStart"/>
      <w:r w:rsidR="005E5ED7" w:rsidRPr="00743B68">
        <w:rPr>
          <w:spacing w:val="-6"/>
          <w:lang w:val="en-US"/>
        </w:rPr>
        <w:t>Morga</w:t>
      </w:r>
      <w:proofErr w:type="spellEnd"/>
      <w:r w:rsidR="005E5ED7" w:rsidRPr="00743B68">
        <w:rPr>
          <w:spacing w:val="-6"/>
          <w:lang w:val="en-US"/>
        </w:rPr>
        <w:t xml:space="preserve"> named over fifty import categories from China to Manila; porcelain was for the first time not listed.”</w:t>
      </w:r>
      <w:r w:rsidR="005E5ED7" w:rsidRPr="00743B68">
        <w:rPr>
          <w:rStyle w:val="Funotenzeichen"/>
          <w:spacing w:val="-6"/>
          <w:lang w:val="en-US"/>
        </w:rPr>
        <w:footnoteReference w:id="140"/>
      </w:r>
    </w:p>
    <w:p w14:paraId="558EA05E" w14:textId="291C5A1B" w:rsidR="00012D9F" w:rsidRPr="00743B68" w:rsidRDefault="00F81707" w:rsidP="00012D9F">
      <w:pPr>
        <w:rPr>
          <w:rFonts w:asciiTheme="majorBidi" w:hAnsiTheme="majorBidi" w:cstheme="majorBidi"/>
          <w:spacing w:val="-6"/>
          <w:lang w:val="en-GB"/>
        </w:rPr>
      </w:pPr>
      <w:r w:rsidRPr="00743B68">
        <w:rPr>
          <w:rFonts w:asciiTheme="majorBidi" w:hAnsiTheme="majorBidi" w:cstheme="majorBidi"/>
          <w:spacing w:val="-6"/>
          <w:lang w:val="en-GB"/>
        </w:rPr>
        <w:tab/>
      </w:r>
      <w:r w:rsidR="00B06854" w:rsidRPr="00743B68">
        <w:rPr>
          <w:rFonts w:asciiTheme="majorBidi" w:hAnsiTheme="majorBidi" w:cstheme="majorBidi"/>
          <w:spacing w:val="-6"/>
          <w:lang w:val="en-GB"/>
        </w:rPr>
        <w:t>Other documents and findings from shipwrecks can further complement our picture.</w:t>
      </w:r>
      <w:r w:rsidR="007A5B4C" w:rsidRPr="00743B68">
        <w:rPr>
          <w:rFonts w:asciiTheme="majorBidi" w:hAnsiTheme="majorBidi" w:cstheme="majorBidi"/>
          <w:spacing w:val="-6"/>
          <w:lang w:val="en-GB"/>
        </w:rPr>
        <w:t xml:space="preserve"> </w:t>
      </w:r>
      <w:r w:rsidR="00012D9F" w:rsidRPr="00743B68">
        <w:rPr>
          <w:rFonts w:asciiTheme="majorBidi" w:hAnsiTheme="majorBidi" w:cstheme="majorBidi"/>
          <w:spacing w:val="-6"/>
          <w:lang w:val="en-GB"/>
        </w:rPr>
        <w:t>Most of the wrecks to date we possess from the Kangxi reign period carried ceramics. Chines</w:t>
      </w:r>
      <w:r w:rsidR="00012D9F" w:rsidRPr="00743B68">
        <w:rPr>
          <w:rStyle w:val="morecontent"/>
          <w:rFonts w:asciiTheme="majorBidi" w:hAnsiTheme="majorBidi" w:cstheme="majorBidi"/>
          <w:spacing w:val="-6"/>
          <w:lang w:val="en-GB"/>
        </w:rPr>
        <w:t>e ceramics in museums and private collections</w:t>
      </w:r>
      <w:r w:rsidR="002330EE" w:rsidRPr="00743B68">
        <w:rPr>
          <w:rStyle w:val="morecontent"/>
          <w:rFonts w:asciiTheme="majorBidi" w:hAnsiTheme="majorBidi" w:cstheme="majorBidi"/>
          <w:spacing w:val="-6"/>
          <w:lang w:val="en-GB"/>
        </w:rPr>
        <w:t>,</w:t>
      </w:r>
      <w:r w:rsidR="00012D9F" w:rsidRPr="00743B68">
        <w:rPr>
          <w:rStyle w:val="morecontent"/>
          <w:rFonts w:asciiTheme="majorBidi" w:hAnsiTheme="majorBidi" w:cstheme="majorBidi"/>
          <w:spacing w:val="-6"/>
          <w:lang w:val="en-GB"/>
        </w:rPr>
        <w:t xml:space="preserve"> but also entries in wills, taxation, cargo, or other judicial documents in Mexico and Peru testify to the prosperous importation of Chinese and Japanese ceramics. Excavations around the Zocalo area in Mexico City, in Lima, and </w:t>
      </w:r>
      <w:r w:rsidR="002330EE" w:rsidRPr="00743B68">
        <w:rPr>
          <w:rStyle w:val="morecontent"/>
          <w:rFonts w:asciiTheme="majorBidi" w:hAnsiTheme="majorBidi" w:cstheme="majorBidi"/>
          <w:spacing w:val="-6"/>
          <w:lang w:val="en-GB"/>
        </w:rPr>
        <w:t>at</w:t>
      </w:r>
      <w:r w:rsidR="00012D9F" w:rsidRPr="00743B68">
        <w:rPr>
          <w:rStyle w:val="morecontent"/>
          <w:rFonts w:asciiTheme="majorBidi" w:hAnsiTheme="majorBidi" w:cstheme="majorBidi"/>
          <w:spacing w:val="-6"/>
          <w:lang w:val="en-GB"/>
        </w:rPr>
        <w:t xml:space="preserve"> other sites have brought to light further evidence of Chinese ceramics. “Mexican museums are notably rich in their Chinese ceramic holdings gathered from cathedrals, official possessions of the Spanish crown, and </w:t>
      </w:r>
      <w:r w:rsidR="00012D9F" w:rsidRPr="00743B68">
        <w:rPr>
          <w:rStyle w:val="morecontent"/>
          <w:rFonts w:asciiTheme="majorBidi" w:hAnsiTheme="majorBidi" w:cstheme="majorBidi"/>
          <w:spacing w:val="-6"/>
          <w:lang w:val="en-GB"/>
        </w:rPr>
        <w:lastRenderedPageBreak/>
        <w:t>established families. In contrast</w:t>
      </w:r>
      <w:r w:rsidR="002330EE" w:rsidRPr="00743B68">
        <w:rPr>
          <w:rStyle w:val="morecontent"/>
          <w:rFonts w:asciiTheme="majorBidi" w:hAnsiTheme="majorBidi" w:cstheme="majorBidi"/>
          <w:spacing w:val="-6"/>
          <w:lang w:val="en-GB"/>
        </w:rPr>
        <w:t>,</w:t>
      </w:r>
      <w:r w:rsidR="00012D9F" w:rsidRPr="00743B68">
        <w:rPr>
          <w:rStyle w:val="morecontent"/>
          <w:rFonts w:asciiTheme="majorBidi" w:hAnsiTheme="majorBidi" w:cstheme="majorBidi"/>
          <w:spacing w:val="-6"/>
          <w:lang w:val="en-GB"/>
        </w:rPr>
        <w:t xml:space="preserve"> Chinese ceramics in Peru are almost exclusively in private collections, many of which are held by families with long established ancestries.”</w:t>
      </w:r>
      <w:r w:rsidR="00012D9F" w:rsidRPr="00743B68">
        <w:rPr>
          <w:rStyle w:val="Funotenzeichen"/>
          <w:rFonts w:asciiTheme="majorBidi" w:hAnsiTheme="majorBidi" w:cstheme="majorBidi"/>
          <w:spacing w:val="-6"/>
          <w:lang w:val="en-GB"/>
        </w:rPr>
        <w:footnoteReference w:id="141"/>
      </w:r>
    </w:p>
    <w:p w14:paraId="4BAE18CC" w14:textId="257CD826" w:rsidR="00086F34" w:rsidRPr="00743B68" w:rsidRDefault="00012D9F" w:rsidP="005B6FD9">
      <w:pPr>
        <w:tabs>
          <w:tab w:val="left" w:pos="425"/>
        </w:tabs>
        <w:spacing w:line="280" w:lineRule="exact"/>
        <w:rPr>
          <w:rFonts w:asciiTheme="majorBidi" w:hAnsiTheme="majorBidi" w:cstheme="majorBidi"/>
          <w:spacing w:val="-6"/>
          <w:lang w:val="en-GB"/>
        </w:rPr>
      </w:pPr>
      <w:r w:rsidRPr="00743B68">
        <w:rPr>
          <w:rFonts w:asciiTheme="majorBidi" w:eastAsia="KaiTi" w:hAnsiTheme="majorBidi" w:cstheme="majorBidi"/>
          <w:spacing w:val="-6"/>
          <w:lang w:val="en-GB"/>
        </w:rPr>
        <w:tab/>
      </w:r>
      <w:r w:rsidR="00086F34" w:rsidRPr="00743B68">
        <w:rPr>
          <w:rFonts w:asciiTheme="majorBidi" w:eastAsia="KaiTi" w:hAnsiTheme="majorBidi" w:cstheme="majorBidi"/>
          <w:spacing w:val="-6"/>
          <w:lang w:val="en-GB"/>
        </w:rPr>
        <w:t xml:space="preserve">Recently, archaeologists </w:t>
      </w:r>
      <w:r w:rsidR="005B6FD9" w:rsidRPr="00743B68">
        <w:rPr>
          <w:rFonts w:asciiTheme="majorBidi" w:eastAsia="KaiTi" w:hAnsiTheme="majorBidi" w:cstheme="majorBidi"/>
          <w:spacing w:val="-6"/>
          <w:lang w:val="en-GB"/>
        </w:rPr>
        <w:t xml:space="preserve">have </w:t>
      </w:r>
      <w:r w:rsidR="00086F34" w:rsidRPr="00743B68">
        <w:rPr>
          <w:rFonts w:asciiTheme="majorBidi" w:eastAsia="KaiTi" w:hAnsiTheme="majorBidi" w:cstheme="majorBidi"/>
          <w:spacing w:val="-6"/>
          <w:lang w:val="en-GB"/>
        </w:rPr>
        <w:t xml:space="preserve">investigated ivory sculptures excavated from the </w:t>
      </w:r>
      <w:r w:rsidR="00086F34" w:rsidRPr="00743B68">
        <w:rPr>
          <w:rFonts w:asciiTheme="majorBidi" w:eastAsia="KaiTi" w:hAnsiTheme="majorBidi" w:cstheme="majorBidi"/>
          <w:i/>
          <w:spacing w:val="-6"/>
          <w:lang w:val="en-GB"/>
        </w:rPr>
        <w:t>Santa Margarita</w:t>
      </w:r>
      <w:r w:rsidR="00797EA1" w:rsidRPr="00743B68">
        <w:rPr>
          <w:rFonts w:asciiTheme="majorBidi" w:eastAsia="KaiTi" w:hAnsiTheme="majorBidi" w:cstheme="majorBidi"/>
          <w:spacing w:val="-6"/>
          <w:lang w:val="en-GB"/>
        </w:rPr>
        <w:t xml:space="preserve">, </w:t>
      </w:r>
      <w:r w:rsidR="000F275D" w:rsidRPr="00743B68">
        <w:rPr>
          <w:rFonts w:asciiTheme="majorBidi" w:eastAsia="KaiTi" w:hAnsiTheme="majorBidi" w:cstheme="majorBidi"/>
          <w:spacing w:val="-6"/>
          <w:lang w:val="en-GB"/>
        </w:rPr>
        <w:t xml:space="preserve">a </w:t>
      </w:r>
      <w:r w:rsidR="00797EA1" w:rsidRPr="00743B68">
        <w:rPr>
          <w:rFonts w:asciiTheme="majorBidi" w:hAnsiTheme="majorBidi" w:cstheme="majorBidi"/>
          <w:spacing w:val="-6"/>
          <w:lang w:val="en-GB"/>
        </w:rPr>
        <w:t xml:space="preserve">galleon </w:t>
      </w:r>
      <w:r w:rsidR="000F275D" w:rsidRPr="00743B68">
        <w:rPr>
          <w:rFonts w:asciiTheme="majorBidi" w:hAnsiTheme="majorBidi" w:cstheme="majorBidi"/>
          <w:spacing w:val="-6"/>
          <w:lang w:val="en-GB"/>
        </w:rPr>
        <w:t xml:space="preserve">which </w:t>
      </w:r>
      <w:r w:rsidR="00797EA1" w:rsidRPr="00743B68">
        <w:rPr>
          <w:rFonts w:asciiTheme="majorBidi" w:hAnsiTheme="majorBidi" w:cstheme="majorBidi"/>
          <w:spacing w:val="-6"/>
          <w:lang w:val="en-GB"/>
        </w:rPr>
        <w:t xml:space="preserve">wrecked off the </w:t>
      </w:r>
      <w:proofErr w:type="gramStart"/>
      <w:r w:rsidR="00797EA1" w:rsidRPr="00743B68">
        <w:rPr>
          <w:rFonts w:asciiTheme="majorBidi" w:hAnsiTheme="majorBidi" w:cstheme="majorBidi"/>
          <w:spacing w:val="-6"/>
          <w:lang w:val="en-GB"/>
        </w:rPr>
        <w:t>northern Mariana Islands</w:t>
      </w:r>
      <w:proofErr w:type="gramEnd"/>
      <w:r w:rsidR="000F275D" w:rsidRPr="00743B68">
        <w:rPr>
          <w:rFonts w:asciiTheme="majorBidi" w:hAnsiTheme="majorBidi" w:cstheme="majorBidi"/>
          <w:spacing w:val="-6"/>
          <w:lang w:val="en-GB"/>
        </w:rPr>
        <w:t>.</w:t>
      </w:r>
      <w:r w:rsidR="00086F34" w:rsidRPr="00743B68">
        <w:rPr>
          <w:rFonts w:asciiTheme="majorBidi" w:eastAsia="KaiTi" w:hAnsiTheme="majorBidi" w:cstheme="majorBidi"/>
          <w:spacing w:val="-6"/>
          <w:lang w:val="en-GB"/>
        </w:rPr>
        <w:t xml:space="preserve"> “Carved by Chinese and Filipino sculptors in the Philippines, the ivories reveal much about the making and trading of colonial art, still little understood.”</w:t>
      </w:r>
      <w:r w:rsidR="00086F34" w:rsidRPr="00743B68">
        <w:rPr>
          <w:rStyle w:val="Funotenzeichen"/>
          <w:rFonts w:asciiTheme="majorBidi" w:eastAsia="KaiTi" w:hAnsiTheme="majorBidi" w:cstheme="majorBidi"/>
          <w:spacing w:val="-6"/>
          <w:lang w:val="en-GB"/>
        </w:rPr>
        <w:footnoteReference w:id="142"/>
      </w:r>
      <w:r w:rsidR="00086F34" w:rsidRPr="00743B68">
        <w:rPr>
          <w:rFonts w:asciiTheme="majorBidi" w:eastAsia="KaiTi" w:hAnsiTheme="majorBidi" w:cstheme="majorBidi"/>
          <w:spacing w:val="-6"/>
          <w:lang w:val="en-GB"/>
        </w:rPr>
        <w:t xml:space="preserve"> Some of the ivories may have been made in China, particularly in Zhangzhou</w:t>
      </w:r>
      <w:r w:rsidR="002330EE" w:rsidRPr="00743B68">
        <w:rPr>
          <w:rFonts w:asciiTheme="majorBidi" w:eastAsia="KaiTi" w:hAnsiTheme="majorBidi" w:cstheme="majorBidi"/>
          <w:spacing w:val="-6"/>
          <w:lang w:val="en-GB"/>
        </w:rPr>
        <w:t>,</w:t>
      </w:r>
      <w:r w:rsidR="00086F34" w:rsidRPr="00743B68">
        <w:rPr>
          <w:rFonts w:asciiTheme="majorBidi" w:eastAsia="KaiTi" w:hAnsiTheme="majorBidi" w:cstheme="majorBidi"/>
          <w:spacing w:val="-6"/>
          <w:lang w:val="en-GB"/>
        </w:rPr>
        <w:t xml:space="preserve"> or in some other places in Fujian Province in Southeast China.</w:t>
      </w:r>
      <w:r w:rsidR="00086F34" w:rsidRPr="00743B68">
        <w:rPr>
          <w:rStyle w:val="Funotenzeichen"/>
          <w:rFonts w:asciiTheme="majorBidi" w:eastAsia="KaiTi" w:hAnsiTheme="majorBidi" w:cstheme="majorBidi"/>
          <w:spacing w:val="-6"/>
          <w:lang w:val="en-GB"/>
        </w:rPr>
        <w:footnoteReference w:id="143"/>
      </w:r>
      <w:r w:rsidR="00086F34" w:rsidRPr="00743B68">
        <w:rPr>
          <w:rFonts w:asciiTheme="majorBidi" w:eastAsia="KaiTi" w:hAnsiTheme="majorBidi" w:cstheme="majorBidi"/>
          <w:spacing w:val="-6"/>
          <w:lang w:val="en-GB"/>
        </w:rPr>
        <w:t xml:space="preserve"> Some ivory pieces were probably reexported from China to the Philippines</w:t>
      </w:r>
      <w:r w:rsidR="002330EE" w:rsidRPr="00743B68">
        <w:rPr>
          <w:rFonts w:asciiTheme="majorBidi" w:eastAsia="KaiTi" w:hAnsiTheme="majorBidi" w:cstheme="majorBidi"/>
          <w:spacing w:val="-6"/>
          <w:lang w:val="en-GB"/>
        </w:rPr>
        <w:t>,</w:t>
      </w:r>
      <w:r w:rsidR="00086F34" w:rsidRPr="00743B68">
        <w:rPr>
          <w:rFonts w:asciiTheme="majorBidi" w:eastAsia="KaiTi" w:hAnsiTheme="majorBidi" w:cstheme="majorBidi"/>
          <w:spacing w:val="-6"/>
          <w:lang w:val="en-GB"/>
        </w:rPr>
        <w:t xml:space="preserve"> and carved there. The raw ivory was first imported from Africa</w:t>
      </w:r>
      <w:r w:rsidR="002330EE" w:rsidRPr="00743B68">
        <w:rPr>
          <w:rFonts w:asciiTheme="majorBidi" w:eastAsia="KaiTi" w:hAnsiTheme="majorBidi" w:cstheme="majorBidi"/>
          <w:spacing w:val="-6"/>
          <w:lang w:val="en-GB"/>
        </w:rPr>
        <w:t>,</w:t>
      </w:r>
      <w:r w:rsidR="00086F34" w:rsidRPr="00743B68">
        <w:rPr>
          <w:rFonts w:asciiTheme="majorBidi" w:eastAsia="KaiTi" w:hAnsiTheme="majorBidi" w:cstheme="majorBidi"/>
          <w:spacing w:val="-6"/>
          <w:lang w:val="en-GB"/>
        </w:rPr>
        <w:t xml:space="preserve"> and possibly South India. The </w:t>
      </w:r>
      <w:r w:rsidR="00086F34" w:rsidRPr="00743B68">
        <w:rPr>
          <w:rFonts w:asciiTheme="majorBidi" w:eastAsia="KaiTi" w:hAnsiTheme="majorBidi" w:cstheme="majorBidi"/>
          <w:i/>
          <w:iCs/>
          <w:spacing w:val="-6"/>
          <w:lang w:val="en-GB"/>
        </w:rPr>
        <w:t>Local Gazetteer of Zhangzhou</w:t>
      </w:r>
      <w:r w:rsidR="00086F34" w:rsidRPr="00743B68">
        <w:rPr>
          <w:rFonts w:asciiTheme="majorBidi" w:eastAsia="KaiTi" w:hAnsiTheme="majorBidi" w:cstheme="majorBidi"/>
          <w:spacing w:val="-6"/>
          <w:lang w:val="en-GB"/>
        </w:rPr>
        <w:t xml:space="preserve"> </w:t>
      </w:r>
      <w:r w:rsidR="00086F34" w:rsidRPr="00743B68">
        <w:rPr>
          <w:rStyle w:val="Hervorhebung"/>
          <w:rFonts w:asciiTheme="majorBidi" w:eastAsia="KaiTi" w:hAnsiTheme="majorBidi" w:cstheme="majorBidi"/>
          <w:i w:val="0"/>
          <w:iCs w:val="0"/>
          <w:spacing w:val="-6"/>
          <w:lang w:val="en-GB"/>
        </w:rPr>
        <w:t>漳州府志</w:t>
      </w:r>
      <w:r w:rsidR="00086F34" w:rsidRPr="00743B68">
        <w:rPr>
          <w:rFonts w:asciiTheme="majorBidi" w:eastAsia="KaiTi" w:hAnsiTheme="majorBidi" w:cstheme="majorBidi"/>
          <w:spacing w:val="-6"/>
          <w:lang w:val="en-GB"/>
        </w:rPr>
        <w:t xml:space="preserve"> (1628) states that elephant ivory could no longer be found in the prefecture</w:t>
      </w:r>
      <w:r w:rsidR="002330EE" w:rsidRPr="00743B68">
        <w:rPr>
          <w:rFonts w:asciiTheme="majorBidi" w:eastAsia="KaiTi" w:hAnsiTheme="majorBidi" w:cstheme="majorBidi"/>
          <w:spacing w:val="-6"/>
          <w:lang w:val="en-GB"/>
        </w:rPr>
        <w:t>,</w:t>
      </w:r>
      <w:r w:rsidR="00086F34" w:rsidRPr="00743B68">
        <w:rPr>
          <w:rFonts w:asciiTheme="majorBidi" w:eastAsia="KaiTi" w:hAnsiTheme="majorBidi" w:cstheme="majorBidi"/>
          <w:spacing w:val="-6"/>
          <w:lang w:val="en-GB"/>
        </w:rPr>
        <w:t xml:space="preserve"> and was “wholly traded by those who come to the port markets. Zhangzhou people carve the ivory into Immortals and that sort of thing, supplying them [i.e. the carvings, A.S.] for the purposes of providing pleasure. The ears, eyes, the four limbs of the body and the torso are very realistic. The ivory carvings made by craftsmen from </w:t>
      </w:r>
      <w:proofErr w:type="spellStart"/>
      <w:r w:rsidR="00086F34" w:rsidRPr="00743B68">
        <w:rPr>
          <w:rFonts w:asciiTheme="majorBidi" w:eastAsia="KaiTi" w:hAnsiTheme="majorBidi" w:cstheme="majorBidi"/>
          <w:spacing w:val="-6"/>
          <w:lang w:val="en-GB"/>
        </w:rPr>
        <w:t>Haicheng</w:t>
      </w:r>
      <w:proofErr w:type="spellEnd"/>
      <w:r w:rsidR="00086F34" w:rsidRPr="00743B68">
        <w:rPr>
          <w:rFonts w:asciiTheme="majorBidi" w:eastAsia="KaiTi" w:hAnsiTheme="majorBidi" w:cstheme="majorBidi"/>
          <w:spacing w:val="-6"/>
          <w:lang w:val="en-GB"/>
        </w:rPr>
        <w:t xml:space="preserve"> are particularly nice, also their level of craftsmanship is very high. […] Ivory chopsticks, ivory cups, ivory belt plaques and ivory fans are also to be had.” (</w:t>
      </w:r>
      <w:r w:rsidR="00086F34" w:rsidRPr="00743B68">
        <w:rPr>
          <w:rFonts w:asciiTheme="majorBidi" w:eastAsia="KaiTi" w:hAnsiTheme="majorBidi" w:cstheme="majorBidi"/>
          <w:spacing w:val="-6"/>
          <w:lang w:val="en-GB"/>
        </w:rPr>
        <w:t>漳州人曾以进口的象牙雕成仙人像等，以作赏玩。这些仙人像的耳、眼、四肢、躯干都十分逼真。海澄工匠所刻的象牙雕品相特别好，工艺水平也比较高，</w:t>
      </w:r>
      <w:r w:rsidR="00086F34" w:rsidRPr="00743B68">
        <w:rPr>
          <w:rFonts w:asciiTheme="majorBidi" w:eastAsia="KaiTi" w:hAnsiTheme="majorBidi" w:cstheme="majorBidi"/>
          <w:color w:val="000000" w:themeColor="text1"/>
          <w:spacing w:val="-6"/>
          <w:lang w:val="en-GB"/>
        </w:rPr>
        <w:t>为漳州贝雕的形成发展崛起起到了很大作用</w:t>
      </w:r>
      <w:r w:rsidR="00086F34" w:rsidRPr="00743B68">
        <w:rPr>
          <w:rFonts w:asciiTheme="majorBidi" w:eastAsia="KaiTi" w:hAnsiTheme="majorBidi" w:cstheme="majorBidi"/>
          <w:color w:val="000000" w:themeColor="text1"/>
          <w:spacing w:val="-6"/>
          <w:lang w:val="en-GB"/>
        </w:rPr>
        <w:t>…).</w:t>
      </w:r>
      <w:r w:rsidR="00086F34" w:rsidRPr="00743B68">
        <w:rPr>
          <w:rStyle w:val="Funotenzeichen"/>
          <w:rFonts w:asciiTheme="majorBidi" w:eastAsia="KaiTi" w:hAnsiTheme="majorBidi" w:cstheme="majorBidi"/>
          <w:color w:val="000000" w:themeColor="text1"/>
          <w:spacing w:val="-6"/>
          <w:lang w:val="en-GB"/>
        </w:rPr>
        <w:footnoteReference w:id="144"/>
      </w:r>
      <w:r w:rsidR="00086F34" w:rsidRPr="00743B68">
        <w:rPr>
          <w:rFonts w:asciiTheme="majorBidi" w:eastAsia="KaiTi" w:hAnsiTheme="majorBidi" w:cstheme="majorBidi"/>
          <w:color w:val="000000" w:themeColor="text1"/>
          <w:spacing w:val="-6"/>
          <w:lang w:val="en-GB"/>
        </w:rPr>
        <w:t xml:space="preserve"> </w:t>
      </w:r>
    </w:p>
    <w:p w14:paraId="70FA3627" w14:textId="34A73175" w:rsidR="00086F34" w:rsidRPr="00743B68" w:rsidRDefault="00086F34" w:rsidP="00086F34">
      <w:pPr>
        <w:spacing w:line="280" w:lineRule="exact"/>
        <w:ind w:firstLine="425"/>
        <w:rPr>
          <w:rFonts w:asciiTheme="majorBidi" w:eastAsia="KaiTi" w:hAnsiTheme="majorBidi" w:cstheme="majorBidi"/>
          <w:color w:val="000000" w:themeColor="text1"/>
          <w:spacing w:val="-6"/>
          <w:lang w:val="en-GB"/>
        </w:rPr>
      </w:pPr>
      <w:r w:rsidRPr="00743B68">
        <w:rPr>
          <w:rFonts w:asciiTheme="majorBidi" w:eastAsia="KaiTi" w:hAnsiTheme="majorBidi" w:cstheme="majorBidi"/>
          <w:color w:val="000000" w:themeColor="text1"/>
          <w:spacing w:val="-6"/>
          <w:lang w:val="en-GB"/>
        </w:rPr>
        <w:t xml:space="preserve">A Chinese writer and merchant, Gao Lian </w:t>
      </w:r>
      <w:r w:rsidRPr="00743B68">
        <w:rPr>
          <w:rFonts w:asciiTheme="majorBidi" w:eastAsia="KaiTi" w:hAnsiTheme="majorBidi" w:cstheme="majorBidi"/>
          <w:color w:val="000000" w:themeColor="text1"/>
          <w:spacing w:val="-6"/>
          <w:lang w:val="en-GB"/>
        </w:rPr>
        <w:t>高濂</w:t>
      </w:r>
      <w:r w:rsidRPr="00743B68">
        <w:rPr>
          <w:rFonts w:asciiTheme="majorBidi" w:eastAsia="KaiTi" w:hAnsiTheme="majorBidi" w:cstheme="majorBidi"/>
          <w:color w:val="000000" w:themeColor="text1"/>
          <w:spacing w:val="-6"/>
          <w:lang w:val="en-GB"/>
        </w:rPr>
        <w:t xml:space="preserve"> (fl. 16</w:t>
      </w:r>
      <w:r w:rsidRPr="00743B68">
        <w:rPr>
          <w:rFonts w:asciiTheme="majorBidi" w:eastAsia="KaiTi" w:hAnsiTheme="majorBidi" w:cstheme="majorBidi"/>
          <w:color w:val="000000" w:themeColor="text1"/>
          <w:spacing w:val="-6"/>
          <w:vertAlign w:val="superscript"/>
          <w:lang w:val="en-GB"/>
        </w:rPr>
        <w:t>th</w:t>
      </w:r>
      <w:r w:rsidRPr="00743B68">
        <w:rPr>
          <w:rFonts w:asciiTheme="majorBidi" w:eastAsia="KaiTi" w:hAnsiTheme="majorBidi" w:cstheme="majorBidi"/>
          <w:color w:val="000000" w:themeColor="text1"/>
          <w:spacing w:val="-6"/>
          <w:lang w:val="en-GB"/>
        </w:rPr>
        <w:t xml:space="preserve"> cent.), noted in his </w:t>
      </w:r>
      <w:proofErr w:type="spellStart"/>
      <w:r w:rsidRPr="00743B68">
        <w:rPr>
          <w:rFonts w:asciiTheme="majorBidi" w:eastAsia="KaiTi" w:hAnsiTheme="majorBidi" w:cstheme="majorBidi"/>
          <w:i/>
          <w:iCs/>
          <w:color w:val="000000" w:themeColor="text1"/>
          <w:spacing w:val="-6"/>
          <w:lang w:val="en-GB"/>
        </w:rPr>
        <w:t>Zunsheng</w:t>
      </w:r>
      <w:proofErr w:type="spellEnd"/>
      <w:r w:rsidRPr="00743B68">
        <w:rPr>
          <w:rFonts w:asciiTheme="majorBidi" w:eastAsia="KaiTi" w:hAnsiTheme="majorBidi" w:cstheme="majorBidi"/>
          <w:i/>
          <w:iCs/>
          <w:color w:val="000000" w:themeColor="text1"/>
          <w:spacing w:val="-6"/>
          <w:lang w:val="en-GB"/>
        </w:rPr>
        <w:t xml:space="preserve"> </w:t>
      </w:r>
      <w:proofErr w:type="spellStart"/>
      <w:r w:rsidRPr="00743B68">
        <w:rPr>
          <w:rFonts w:asciiTheme="majorBidi" w:eastAsia="KaiTi" w:hAnsiTheme="majorBidi" w:cstheme="majorBidi"/>
          <w:i/>
          <w:iCs/>
          <w:color w:val="000000" w:themeColor="text1"/>
          <w:spacing w:val="-6"/>
          <w:lang w:val="en-GB"/>
        </w:rPr>
        <w:t>bajian</w:t>
      </w:r>
      <w:proofErr w:type="spellEnd"/>
      <w:r w:rsidRPr="00743B68">
        <w:rPr>
          <w:rFonts w:asciiTheme="majorBidi" w:eastAsia="KaiTi" w:hAnsiTheme="majorBidi" w:cstheme="majorBidi"/>
          <w:color w:val="000000" w:themeColor="text1"/>
          <w:spacing w:val="-6"/>
          <w:lang w:val="en-GB"/>
        </w:rPr>
        <w:t xml:space="preserve"> </w:t>
      </w:r>
      <w:r w:rsidRPr="00743B68">
        <w:rPr>
          <w:rFonts w:asciiTheme="majorBidi" w:eastAsia="KaiTi" w:hAnsiTheme="majorBidi" w:cstheme="majorBidi"/>
          <w:color w:val="000000" w:themeColor="text1"/>
          <w:spacing w:val="-6"/>
          <w:lang w:val="en-GB"/>
        </w:rPr>
        <w:t>遵生八箋</w:t>
      </w:r>
      <w:r w:rsidRPr="00743B68">
        <w:rPr>
          <w:rStyle w:val="apple-converted-space"/>
          <w:rFonts w:asciiTheme="majorBidi" w:eastAsia="KaiTi" w:hAnsiTheme="majorBidi" w:cstheme="majorBidi"/>
          <w:color w:val="000000" w:themeColor="text1"/>
          <w:spacing w:val="-6"/>
          <w:lang w:val="en-GB"/>
        </w:rPr>
        <w:t> </w:t>
      </w:r>
      <w:r w:rsidRPr="00743B68">
        <w:rPr>
          <w:rFonts w:asciiTheme="majorBidi" w:eastAsia="KaiTi" w:hAnsiTheme="majorBidi" w:cstheme="majorBidi"/>
          <w:color w:val="000000" w:themeColor="text1"/>
          <w:spacing w:val="-6"/>
          <w:lang w:val="en-GB"/>
        </w:rPr>
        <w:t>(“Eight treatises on following the principles of life”; completed in 1591): “In Fujian, ivory is carved into human forms, the workmanship of which is fine and artful; however</w:t>
      </w:r>
      <w:r w:rsidRPr="00743B68">
        <w:rPr>
          <w:rFonts w:asciiTheme="majorBidi" w:eastAsia="KaiTi" w:hAnsiTheme="majorBidi" w:cstheme="majorBidi"/>
          <w:spacing w:val="-6"/>
          <w:lang w:val="en-GB"/>
        </w:rPr>
        <w:t>, one cannot put them anywhere, or give them as a decent present” (</w:t>
      </w:r>
      <w:r w:rsidRPr="00743B68">
        <w:rPr>
          <w:rFonts w:asciiTheme="majorBidi" w:eastAsia="KaiTi" w:hAnsiTheme="majorBidi" w:cstheme="majorBidi"/>
          <w:spacing w:val="-6"/>
          <w:lang w:val="en-GB" w:eastAsia="zh-TW"/>
        </w:rPr>
        <w:t>閩</w:t>
      </w:r>
      <w:r w:rsidRPr="00743B68">
        <w:rPr>
          <w:rFonts w:asciiTheme="majorBidi" w:eastAsia="KaiTi" w:hAnsiTheme="majorBidi" w:cstheme="majorBidi"/>
          <w:spacing w:val="-6"/>
          <w:lang w:val="en-GB"/>
        </w:rPr>
        <w:t>中牙刻人物工致纖巧，奈</w:t>
      </w:r>
      <w:r w:rsidRPr="00743B68">
        <w:rPr>
          <w:rFonts w:asciiTheme="majorBidi" w:eastAsia="KaiTi" w:hAnsiTheme="majorBidi" w:cstheme="majorBidi"/>
          <w:spacing w:val="-6"/>
          <w:lang w:val="en-GB" w:eastAsia="zh-TW"/>
        </w:rPr>
        <w:t>無</w:t>
      </w:r>
      <w:r w:rsidRPr="00743B68">
        <w:rPr>
          <w:rFonts w:asciiTheme="majorBidi" w:eastAsia="KaiTi" w:hAnsiTheme="majorBidi" w:cstheme="majorBidi"/>
          <w:spacing w:val="-6"/>
          <w:lang w:val="en-GB"/>
        </w:rPr>
        <w:t>置放</w:t>
      </w:r>
      <w:r w:rsidRPr="00743B68">
        <w:rPr>
          <w:rFonts w:asciiTheme="majorBidi" w:eastAsia="KaiTi" w:hAnsiTheme="majorBidi" w:cstheme="majorBidi"/>
          <w:spacing w:val="-6"/>
          <w:lang w:val="en-GB" w:eastAsia="zh-TW"/>
        </w:rPr>
        <w:t>處</w:t>
      </w:r>
      <w:r w:rsidRPr="00743B68">
        <w:rPr>
          <w:rFonts w:asciiTheme="majorBidi" w:eastAsia="KaiTi" w:hAnsiTheme="majorBidi" w:cstheme="majorBidi"/>
          <w:spacing w:val="-6"/>
          <w:lang w:val="en-GB"/>
        </w:rPr>
        <w:t>，不入清</w:t>
      </w:r>
      <w:r w:rsidRPr="00743B68">
        <w:rPr>
          <w:rFonts w:asciiTheme="majorBidi" w:eastAsia="KaiTi" w:hAnsiTheme="majorBidi" w:cstheme="majorBidi"/>
          <w:spacing w:val="-6"/>
          <w:lang w:val="en-GB" w:eastAsia="zh-TW"/>
        </w:rPr>
        <w:t>賞</w:t>
      </w:r>
      <w:r w:rsidRPr="00743B68">
        <w:rPr>
          <w:rFonts w:asciiTheme="majorBidi" w:eastAsia="KaiTi" w:hAnsiTheme="majorBidi" w:cstheme="majorBidi"/>
          <w:spacing w:val="-6"/>
          <w:lang w:val="en-GB"/>
        </w:rPr>
        <w:t>).</w:t>
      </w:r>
      <w:r w:rsidRPr="00743B68">
        <w:rPr>
          <w:rStyle w:val="Funotenzeichen"/>
          <w:rFonts w:asciiTheme="majorBidi" w:eastAsia="KaiTi" w:hAnsiTheme="majorBidi" w:cstheme="majorBidi"/>
          <w:spacing w:val="-6"/>
          <w:lang w:val="en-GB"/>
        </w:rPr>
        <w:footnoteReference w:id="145"/>
      </w:r>
      <w:r w:rsidRPr="00743B68">
        <w:rPr>
          <w:rFonts w:asciiTheme="majorBidi" w:eastAsia="KaiTi" w:hAnsiTheme="majorBidi" w:cstheme="majorBidi"/>
          <w:spacing w:val="-6"/>
          <w:lang w:val="en-GB"/>
        </w:rPr>
        <w:t xml:space="preserve"> The last part of the sentence may be interpreted to the </w:t>
      </w:r>
      <w:r w:rsidR="00DA7293" w:rsidRPr="00743B68">
        <w:rPr>
          <w:rFonts w:asciiTheme="majorBidi" w:eastAsia="KaiTi" w:hAnsiTheme="majorBidi" w:cstheme="majorBidi"/>
          <w:spacing w:val="-6"/>
          <w:lang w:val="en-GB"/>
        </w:rPr>
        <w:t>sense</w:t>
      </w:r>
      <w:r w:rsidRPr="00743B68">
        <w:rPr>
          <w:rFonts w:asciiTheme="majorBidi" w:eastAsia="KaiTi" w:hAnsiTheme="majorBidi" w:cstheme="majorBidi"/>
          <w:spacing w:val="-6"/>
          <w:lang w:val="en-GB"/>
        </w:rPr>
        <w:t xml:space="preserve"> that most carvings were made for export purposes</w:t>
      </w:r>
      <w:r w:rsidR="002330EE" w:rsidRPr="00743B68">
        <w:rPr>
          <w:rFonts w:asciiTheme="majorBidi" w:eastAsia="KaiTi" w:hAnsiTheme="majorBidi" w:cstheme="majorBidi"/>
          <w:spacing w:val="-6"/>
          <w:lang w:val="en-GB"/>
        </w:rPr>
        <w:t>,</w:t>
      </w:r>
      <w:r w:rsidRPr="00743B68">
        <w:rPr>
          <w:rFonts w:asciiTheme="majorBidi" w:eastAsia="KaiTi" w:hAnsiTheme="majorBidi" w:cstheme="majorBidi"/>
          <w:spacing w:val="-6"/>
          <w:lang w:val="en-GB"/>
        </w:rPr>
        <w:t xml:space="preserve"> and their religious Christian appearance</w:t>
      </w:r>
      <w:r w:rsidR="00DA7293" w:rsidRPr="00743B68">
        <w:rPr>
          <w:rFonts w:asciiTheme="majorBidi" w:eastAsia="KaiTi" w:hAnsiTheme="majorBidi" w:cstheme="majorBidi"/>
          <w:spacing w:val="-6"/>
          <w:lang w:val="en-GB"/>
        </w:rPr>
        <w:t>,</w:t>
      </w:r>
      <w:r w:rsidRPr="00743B68">
        <w:rPr>
          <w:rFonts w:asciiTheme="majorBidi" w:eastAsia="KaiTi" w:hAnsiTheme="majorBidi" w:cstheme="majorBidi"/>
          <w:spacing w:val="-6"/>
          <w:lang w:val="en-GB"/>
        </w:rPr>
        <w:t xml:space="preserve"> likewise the </w:t>
      </w:r>
      <w:r w:rsidR="002330EE" w:rsidRPr="00743B68">
        <w:rPr>
          <w:rFonts w:asciiTheme="majorBidi" w:eastAsia="KaiTi" w:hAnsiTheme="majorBidi" w:cstheme="majorBidi"/>
          <w:spacing w:val="-6"/>
          <w:lang w:val="en-GB"/>
        </w:rPr>
        <w:t>images</w:t>
      </w:r>
      <w:r w:rsidR="005B6FD9" w:rsidRPr="00743B68">
        <w:rPr>
          <w:rFonts w:asciiTheme="majorBidi" w:eastAsia="KaiTi" w:hAnsiTheme="majorBidi" w:cstheme="majorBidi"/>
          <w:spacing w:val="-6"/>
          <w:lang w:val="en-GB"/>
        </w:rPr>
        <w:t xml:space="preserve"> and </w:t>
      </w:r>
      <w:proofErr w:type="spellStart"/>
      <w:r w:rsidR="005B6FD9" w:rsidRPr="00743B68">
        <w:rPr>
          <w:rFonts w:asciiTheme="majorBidi" w:eastAsia="KaiTi" w:hAnsiTheme="majorBidi" w:cstheme="majorBidi"/>
          <w:spacing w:val="-6"/>
          <w:lang w:val="en-GB"/>
        </w:rPr>
        <w:t>scultures</w:t>
      </w:r>
      <w:proofErr w:type="spellEnd"/>
      <w:r w:rsidRPr="00743B68">
        <w:rPr>
          <w:rFonts w:asciiTheme="majorBidi" w:eastAsia="KaiTi" w:hAnsiTheme="majorBidi" w:cstheme="majorBidi"/>
          <w:spacing w:val="-6"/>
          <w:lang w:val="en-GB"/>
        </w:rPr>
        <w:t xml:space="preserve"> of immortals, and their luxury designs as in the form of chopsticks or cups, could not be used for sale on the domestic market.</w:t>
      </w:r>
      <w:r w:rsidRPr="00743B68">
        <w:rPr>
          <w:rStyle w:val="Funotenzeichen"/>
          <w:rFonts w:asciiTheme="majorBidi" w:eastAsia="KaiTi" w:hAnsiTheme="majorBidi" w:cstheme="majorBidi"/>
          <w:spacing w:val="-6"/>
          <w:lang w:val="en-GB"/>
        </w:rPr>
        <w:footnoteReference w:id="146"/>
      </w:r>
      <w:r w:rsidRPr="00743B68">
        <w:rPr>
          <w:rFonts w:asciiTheme="majorBidi" w:eastAsia="KaiTi" w:hAnsiTheme="majorBidi" w:cstheme="majorBidi"/>
          <w:spacing w:val="-6"/>
          <w:lang w:val="en-GB"/>
        </w:rPr>
        <w:t xml:space="preserve"> The ivory sculptures discovered on the Santa Margarita have, thus, shown us an aspect of trans-Pacific trade that was hardly known before – being on their way to New Spain, the sculptures were clearly designed for the Latin American market.</w:t>
      </w:r>
    </w:p>
    <w:p w14:paraId="49FC7386" w14:textId="77777777" w:rsidR="00086F34" w:rsidRPr="00743B68" w:rsidRDefault="00086F34" w:rsidP="00086F34">
      <w:pPr>
        <w:rPr>
          <w:rFonts w:asciiTheme="majorBidi" w:hAnsiTheme="majorBidi" w:cstheme="majorBidi"/>
          <w:spacing w:val="-6"/>
          <w:lang w:val="en-GB"/>
        </w:rPr>
      </w:pPr>
      <w:r w:rsidRPr="00743B68">
        <w:rPr>
          <w:rFonts w:asciiTheme="majorBidi" w:eastAsia="KaiTi" w:hAnsiTheme="majorBidi" w:cstheme="majorBidi"/>
          <w:spacing w:val="-6"/>
          <w:lang w:val="en-GB"/>
        </w:rPr>
        <w:tab/>
        <w:t xml:space="preserve">As for the </w:t>
      </w:r>
      <w:r w:rsidRPr="00743B68">
        <w:rPr>
          <w:rFonts w:asciiTheme="majorBidi" w:eastAsia="KaiTi" w:hAnsiTheme="majorBidi" w:cstheme="majorBidi"/>
          <w:i/>
          <w:iCs/>
          <w:spacing w:val="-6"/>
          <w:lang w:val="en-GB"/>
        </w:rPr>
        <w:t xml:space="preserve">Nuestra </w:t>
      </w:r>
      <w:proofErr w:type="spellStart"/>
      <w:r w:rsidRPr="00743B68">
        <w:rPr>
          <w:rFonts w:asciiTheme="majorBidi" w:eastAsia="KaiTi" w:hAnsiTheme="majorBidi" w:cstheme="majorBidi"/>
          <w:i/>
          <w:iCs/>
          <w:spacing w:val="-6"/>
          <w:lang w:val="en-GB"/>
        </w:rPr>
        <w:t>Señora</w:t>
      </w:r>
      <w:proofErr w:type="spellEnd"/>
      <w:r w:rsidRPr="00743B68">
        <w:rPr>
          <w:rFonts w:asciiTheme="majorBidi" w:eastAsia="KaiTi" w:hAnsiTheme="majorBidi" w:cstheme="majorBidi"/>
          <w:i/>
          <w:iCs/>
          <w:spacing w:val="-6"/>
          <w:lang w:val="en-GB"/>
        </w:rPr>
        <w:t xml:space="preserve"> de la Concepción</w:t>
      </w:r>
      <w:r w:rsidRPr="00743B68">
        <w:rPr>
          <w:rFonts w:asciiTheme="majorBidi" w:eastAsia="KaiTi" w:hAnsiTheme="majorBidi" w:cstheme="majorBidi"/>
          <w:iCs/>
          <w:spacing w:val="-6"/>
          <w:lang w:val="en-GB"/>
        </w:rPr>
        <w:t>,</w:t>
      </w:r>
      <w:r w:rsidRPr="00743B68">
        <w:rPr>
          <w:rFonts w:asciiTheme="majorBidi" w:eastAsia="KaiTi" w:hAnsiTheme="majorBidi" w:cstheme="majorBidi"/>
          <w:spacing w:val="-6"/>
          <w:lang w:val="en-GB"/>
        </w:rPr>
        <w:t xml:space="preserve"> it, sank on September 20, 1638, on the southernmost point of Saipan, in the Northern Mariana Islands, also on its way back from the Philippines to Acapulco. It was </w:t>
      </w:r>
      <w:r w:rsidRPr="00743B68">
        <w:rPr>
          <w:rFonts w:asciiTheme="majorBidi" w:hAnsiTheme="majorBidi" w:cstheme="majorBidi"/>
          <w:spacing w:val="-6"/>
          <w:lang w:val="en-GB"/>
        </w:rPr>
        <w:t>loaded with a rich cargo of Chinese silks/rugs, porcelains, ivory, cotton from India, ivory from Cambodia, camphor from Borneo, cinnamon and pepper and cloves from the Spice Islands, and precious jewels from Burma, Ceylon, and Siam.</w:t>
      </w:r>
      <w:r w:rsidRPr="00743B68">
        <w:rPr>
          <w:rFonts w:asciiTheme="majorBidi" w:eastAsia="KaiTi" w:hAnsiTheme="majorBidi" w:cstheme="majorBidi"/>
          <w:spacing w:val="-6"/>
          <w:lang w:val="en-GB"/>
        </w:rPr>
        <w:t xml:space="preserve"> </w:t>
      </w:r>
      <w:r w:rsidRPr="00743B68">
        <w:rPr>
          <w:rFonts w:asciiTheme="majorBidi" w:hAnsiTheme="majorBidi" w:cstheme="majorBidi"/>
          <w:spacing w:val="-6"/>
          <w:lang w:val="en-GB"/>
        </w:rPr>
        <w:t xml:space="preserve">The excavation yielded more than 1,300 pieces of 22.5-karat gold jewellery </w:t>
      </w:r>
      <w:r w:rsidRPr="00743B68">
        <w:rPr>
          <w:rFonts w:asciiTheme="majorBidi" w:eastAsia="KaiTi" w:hAnsiTheme="majorBidi" w:cstheme="majorBidi"/>
          <w:spacing w:val="-6"/>
          <w:lang w:val="en-GB"/>
        </w:rPr>
        <w:t>–</w:t>
      </w:r>
      <w:r w:rsidRPr="00743B68">
        <w:rPr>
          <w:rFonts w:asciiTheme="majorBidi" w:hAnsiTheme="majorBidi" w:cstheme="majorBidi"/>
          <w:spacing w:val="-6"/>
          <w:lang w:val="en-GB"/>
        </w:rPr>
        <w:t xml:space="preserve"> chains, crucifixes, beads, buckles, filigree buttons, rings and broches set with precious stones. </w:t>
      </w:r>
    </w:p>
    <w:p w14:paraId="74E8B12C" w14:textId="77777777" w:rsidR="00086F34" w:rsidRPr="00743B68" w:rsidRDefault="00086F34" w:rsidP="00537D82">
      <w:pPr>
        <w:tabs>
          <w:tab w:val="left" w:pos="425"/>
        </w:tabs>
        <w:spacing w:line="280" w:lineRule="exact"/>
        <w:rPr>
          <w:rFonts w:asciiTheme="majorBidi" w:eastAsia="KaiTi" w:hAnsiTheme="majorBidi" w:cstheme="majorBidi"/>
          <w:spacing w:val="-6"/>
          <w:lang w:val="en-GB"/>
        </w:rPr>
      </w:pPr>
      <w:r w:rsidRPr="00743B68">
        <w:rPr>
          <w:rFonts w:asciiTheme="majorBidi" w:hAnsiTheme="majorBidi" w:cstheme="majorBidi"/>
          <w:spacing w:val="-6"/>
          <w:lang w:val="en-GB"/>
        </w:rPr>
        <w:tab/>
        <w:t>The wreck excavation could prove that European-style jewellery was being made in the Philippines. Some 156 intact storage jars were discovered. Investigations revealed that they had come from kilns in South China, Cochin China (Vietnam), and Siam (Thailand), and one was of Spanish design.</w:t>
      </w:r>
      <w:r w:rsidRPr="00743B68">
        <w:rPr>
          <w:rStyle w:val="Funotenzeichen"/>
          <w:rFonts w:asciiTheme="majorBidi" w:hAnsiTheme="majorBidi" w:cstheme="majorBidi"/>
          <w:spacing w:val="-6"/>
          <w:lang w:val="en-GB"/>
        </w:rPr>
        <w:footnoteReference w:id="147"/>
      </w:r>
      <w:r w:rsidRPr="00743B68">
        <w:rPr>
          <w:rFonts w:asciiTheme="majorBidi" w:hAnsiTheme="majorBidi" w:cstheme="majorBidi"/>
          <w:spacing w:val="-6"/>
          <w:lang w:val="en-GB"/>
        </w:rPr>
        <w:t xml:space="preserve"> </w:t>
      </w:r>
      <w:r w:rsidRPr="00743B68">
        <w:rPr>
          <w:rFonts w:asciiTheme="majorBidi" w:eastAsia="KaiTi" w:hAnsiTheme="majorBidi" w:cstheme="majorBidi"/>
          <w:spacing w:val="-6"/>
          <w:lang w:val="en-GB"/>
        </w:rPr>
        <w:t xml:space="preserve">The archaeology of the </w:t>
      </w:r>
      <w:r w:rsidRPr="00743B68">
        <w:rPr>
          <w:rFonts w:asciiTheme="majorBidi" w:eastAsia="KaiTi" w:hAnsiTheme="majorBidi" w:cstheme="majorBidi"/>
          <w:i/>
          <w:iCs/>
          <w:spacing w:val="-6"/>
          <w:lang w:val="en-GB"/>
        </w:rPr>
        <w:t xml:space="preserve">Nuestra </w:t>
      </w:r>
      <w:proofErr w:type="spellStart"/>
      <w:r w:rsidRPr="00743B68">
        <w:rPr>
          <w:rFonts w:asciiTheme="majorBidi" w:eastAsia="KaiTi" w:hAnsiTheme="majorBidi" w:cstheme="majorBidi"/>
          <w:i/>
          <w:iCs/>
          <w:spacing w:val="-6"/>
          <w:lang w:val="en-GB"/>
        </w:rPr>
        <w:t>Señora</w:t>
      </w:r>
      <w:proofErr w:type="spellEnd"/>
      <w:r w:rsidRPr="00743B68">
        <w:rPr>
          <w:rFonts w:asciiTheme="majorBidi" w:eastAsia="KaiTi" w:hAnsiTheme="majorBidi" w:cstheme="majorBidi"/>
          <w:i/>
          <w:iCs/>
          <w:spacing w:val="-6"/>
          <w:lang w:val="en-GB"/>
        </w:rPr>
        <w:t xml:space="preserve"> de la Concepción</w:t>
      </w:r>
      <w:r w:rsidRPr="00743B68">
        <w:rPr>
          <w:rFonts w:asciiTheme="majorBidi" w:eastAsia="KaiTi" w:hAnsiTheme="majorBidi" w:cstheme="majorBidi"/>
          <w:spacing w:val="-6"/>
          <w:lang w:val="en-GB"/>
        </w:rPr>
        <w:t xml:space="preserve">, consequently, also </w:t>
      </w:r>
      <w:r w:rsidRPr="00743B68">
        <w:rPr>
          <w:rFonts w:asciiTheme="majorBidi" w:eastAsia="KaiTi" w:hAnsiTheme="majorBidi" w:cstheme="majorBidi"/>
          <w:spacing w:val="-6"/>
          <w:lang w:val="en-GB"/>
        </w:rPr>
        <w:lastRenderedPageBreak/>
        <w:t>provides us with intriguing new insights into the trans-Pacific trade connection and the commodities involved.</w:t>
      </w:r>
    </w:p>
    <w:p w14:paraId="1DE1C87E" w14:textId="77777777" w:rsidR="00012D9F" w:rsidRPr="00743B68" w:rsidRDefault="00012D9F" w:rsidP="00012D9F">
      <w:pPr>
        <w:rPr>
          <w:rFonts w:asciiTheme="majorBidi" w:hAnsiTheme="majorBidi" w:cstheme="majorBidi"/>
          <w:spacing w:val="-6"/>
          <w:lang w:val="en-GB"/>
        </w:rPr>
      </w:pPr>
    </w:p>
    <w:p w14:paraId="79D545A3" w14:textId="77777777" w:rsidR="00283E02" w:rsidRPr="00743B68" w:rsidRDefault="00283E02" w:rsidP="00012D9F">
      <w:pPr>
        <w:rPr>
          <w:rFonts w:asciiTheme="majorBidi" w:hAnsiTheme="majorBidi" w:cstheme="majorBidi"/>
          <w:spacing w:val="-6"/>
          <w:lang w:val="en-GB"/>
        </w:rPr>
      </w:pPr>
      <w:r w:rsidRPr="00743B68">
        <w:rPr>
          <w:rFonts w:asciiTheme="majorBidi" w:hAnsiTheme="majorBidi" w:cstheme="majorBidi"/>
          <w:spacing w:val="-6"/>
          <w:lang w:val="en-GB"/>
        </w:rPr>
        <w:t xml:space="preserve">Each time a galleon arrived at Acapulco, a market, </w:t>
      </w:r>
      <w:r w:rsidRPr="00743B68">
        <w:rPr>
          <w:rFonts w:asciiTheme="majorBidi" w:hAnsiTheme="majorBidi" w:cstheme="majorBidi"/>
          <w:i/>
          <w:iCs/>
          <w:spacing w:val="-6"/>
          <w:lang w:val="en-GB"/>
        </w:rPr>
        <w:t>la feria</w:t>
      </w:r>
      <w:r w:rsidRPr="00743B68">
        <w:rPr>
          <w:rFonts w:asciiTheme="majorBidi" w:hAnsiTheme="majorBidi" w:cstheme="majorBidi"/>
          <w:spacing w:val="-6"/>
          <w:lang w:val="en-GB"/>
        </w:rPr>
        <w:t xml:space="preserve">, was organized. This attracted all kinds of people such as Indian peddlers, Mexican and Peruvian merchants, soldiers, the king’s officials and friars, as well as a few Chinese and some Filipinos. From Acapulco, the goods were transported into the hinterlands, into Mexico City and various other places, including Peru. </w:t>
      </w:r>
      <w:r w:rsidRPr="00743B68">
        <w:rPr>
          <w:rFonts w:asciiTheme="majorBidi" w:hAnsiTheme="majorBidi" w:cstheme="majorBidi"/>
          <w:iCs/>
          <w:spacing w:val="-6"/>
          <w:lang w:val="en-GB"/>
        </w:rPr>
        <w:t>The Peruvian port at that time was Callao and the Ciudad de los Reyes, that is Lima, the capital of the Viceroyalty of Peru.</w:t>
      </w:r>
      <w:r w:rsidRPr="00743B68">
        <w:rPr>
          <w:rFonts w:asciiTheme="majorBidi" w:hAnsiTheme="majorBidi" w:cstheme="majorBidi"/>
          <w:spacing w:val="-6"/>
          <w:lang w:val="en-GB"/>
        </w:rPr>
        <w:t xml:space="preserve"> Generally speaking, much of what was not sold (“</w:t>
      </w:r>
      <w:proofErr w:type="spellStart"/>
      <w:r w:rsidRPr="00743B68">
        <w:rPr>
          <w:rFonts w:asciiTheme="majorBidi" w:hAnsiTheme="majorBidi" w:cstheme="majorBidi"/>
          <w:i/>
          <w:iCs/>
          <w:spacing w:val="-6"/>
          <w:lang w:val="en-GB"/>
        </w:rPr>
        <w:t>rezagos</w:t>
      </w:r>
      <w:proofErr w:type="spellEnd"/>
      <w:r w:rsidRPr="00743B68">
        <w:rPr>
          <w:rFonts w:asciiTheme="majorBidi" w:hAnsiTheme="majorBidi" w:cstheme="majorBidi"/>
          <w:spacing w:val="-6"/>
          <w:lang w:val="en-GB"/>
        </w:rPr>
        <w:t xml:space="preserve">”) directly in Acapulco was redirected towards Peru. Peruvian ships, mainly loaded with silver, mercury, cacao from Guayaquil, and Peruvian wines, sailed to ports along the Mexican and Guatemalan coasts, returning with Asian goods and left-over cargo from the galleon ships. Besides Callao and Guayaquil, </w:t>
      </w:r>
      <w:proofErr w:type="spellStart"/>
      <w:r w:rsidRPr="00743B68">
        <w:rPr>
          <w:rFonts w:asciiTheme="majorBidi" w:hAnsiTheme="majorBidi" w:cstheme="majorBidi"/>
          <w:spacing w:val="-6"/>
          <w:lang w:val="en-GB"/>
        </w:rPr>
        <w:t>Paita</w:t>
      </w:r>
      <w:proofErr w:type="spellEnd"/>
      <w:r w:rsidRPr="00743B68">
        <w:rPr>
          <w:rFonts w:asciiTheme="majorBidi" w:hAnsiTheme="majorBidi" w:cstheme="majorBidi"/>
          <w:spacing w:val="-6"/>
          <w:lang w:val="en-GB"/>
        </w:rPr>
        <w:t xml:space="preserve"> was also frequently a port of call. </w:t>
      </w:r>
    </w:p>
    <w:p w14:paraId="05DD8371" w14:textId="77777777" w:rsidR="00F67AC1" w:rsidRPr="00743B68" w:rsidRDefault="00283E02" w:rsidP="00F67AC1">
      <w:pPr>
        <w:tabs>
          <w:tab w:val="left" w:pos="425"/>
        </w:tabs>
        <w:spacing w:line="280" w:lineRule="exact"/>
        <w:rPr>
          <w:rFonts w:asciiTheme="majorBidi" w:hAnsiTheme="majorBidi" w:cstheme="majorBidi"/>
          <w:spacing w:val="-6"/>
          <w:lang w:val="en-GB"/>
        </w:rPr>
      </w:pPr>
      <w:r w:rsidRPr="00743B68">
        <w:rPr>
          <w:rFonts w:asciiTheme="majorBidi" w:hAnsiTheme="majorBidi" w:cstheme="majorBidi"/>
          <w:spacing w:val="-6"/>
          <w:lang w:val="en-GB"/>
        </w:rPr>
        <w:tab/>
      </w:r>
      <w:r w:rsidR="00F67AC1" w:rsidRPr="00743B68">
        <w:rPr>
          <w:rFonts w:asciiTheme="majorBidi" w:hAnsiTheme="majorBidi" w:cstheme="majorBidi"/>
          <w:spacing w:val="-6"/>
          <w:lang w:val="en-GB"/>
        </w:rPr>
        <w:t xml:space="preserve">For the social and ruling elites, such high-quality Chinese fabrics, porcelains or other luxury items were, of course, a prestige and status symbol. Complying with the prohibition legislation meant for political authorities and officials to renounce such luxuries and social prestige items. It was no wonder that so many did not comply with the law. Dionisio </w:t>
      </w:r>
      <w:proofErr w:type="spellStart"/>
      <w:r w:rsidR="00F67AC1" w:rsidRPr="00743B68">
        <w:rPr>
          <w:rFonts w:asciiTheme="majorBidi" w:hAnsiTheme="majorBidi" w:cstheme="majorBidi"/>
          <w:spacing w:val="-6"/>
          <w:lang w:val="en-GB"/>
        </w:rPr>
        <w:t>Alcedo</w:t>
      </w:r>
      <w:proofErr w:type="spellEnd"/>
      <w:r w:rsidR="00F67AC1" w:rsidRPr="00743B68">
        <w:rPr>
          <w:rFonts w:asciiTheme="majorBidi" w:hAnsiTheme="majorBidi" w:cstheme="majorBidi"/>
          <w:spacing w:val="-6"/>
          <w:lang w:val="en-GB"/>
        </w:rPr>
        <w:t xml:space="preserve"> y Herrera (1690</w:t>
      </w:r>
      <w:r w:rsidR="00F67AC1" w:rsidRPr="00743B68">
        <w:rPr>
          <w:rFonts w:asciiTheme="majorBidi" w:eastAsia="KaiTi" w:hAnsiTheme="majorBidi" w:cstheme="majorBidi"/>
          <w:spacing w:val="-6"/>
          <w:lang w:val="en-GB" w:eastAsia="zh-TW"/>
        </w:rPr>
        <w:t>–</w:t>
      </w:r>
      <w:r w:rsidR="00F67AC1" w:rsidRPr="00743B68">
        <w:rPr>
          <w:rFonts w:asciiTheme="majorBidi" w:hAnsiTheme="majorBidi" w:cstheme="majorBidi"/>
          <w:spacing w:val="-6"/>
          <w:lang w:val="en-GB"/>
        </w:rPr>
        <w:t xml:space="preserve">1777), president of the Audiencia de Quito from December 30 1728 to December 30, 1736, accused José de Araujo y Río, his successor, of having illegally imported Chinese and European clothes of more than 200,000 pesos in value from Acapulco through the port of </w:t>
      </w:r>
      <w:proofErr w:type="spellStart"/>
      <w:r w:rsidR="00F67AC1" w:rsidRPr="00743B68">
        <w:rPr>
          <w:rFonts w:asciiTheme="majorBidi" w:hAnsiTheme="majorBidi" w:cstheme="majorBidi"/>
          <w:spacing w:val="-6"/>
          <w:lang w:val="en-GB"/>
        </w:rPr>
        <w:t>Paita</w:t>
      </w:r>
      <w:proofErr w:type="spellEnd"/>
      <w:r w:rsidR="00F67AC1" w:rsidRPr="00743B68">
        <w:rPr>
          <w:rFonts w:asciiTheme="majorBidi" w:hAnsiTheme="majorBidi" w:cstheme="majorBidi"/>
          <w:spacing w:val="-6"/>
          <w:lang w:val="en-GB"/>
        </w:rPr>
        <w:t xml:space="preserve"> on the </w:t>
      </w:r>
      <w:r w:rsidR="00F67AC1" w:rsidRPr="00743B68">
        <w:rPr>
          <w:rFonts w:asciiTheme="majorBidi" w:hAnsiTheme="majorBidi" w:cstheme="majorBidi"/>
          <w:i/>
          <w:iCs/>
          <w:spacing w:val="-6"/>
          <w:lang w:val="en-GB"/>
        </w:rPr>
        <w:t>San Fermín</w:t>
      </w:r>
      <w:r w:rsidR="00F67AC1" w:rsidRPr="00743B68">
        <w:rPr>
          <w:rFonts w:asciiTheme="majorBidi" w:hAnsiTheme="majorBidi" w:cstheme="majorBidi"/>
          <w:spacing w:val="-6"/>
          <w:lang w:val="en-GB"/>
        </w:rPr>
        <w:t>.</w:t>
      </w:r>
      <w:r w:rsidR="00F67AC1" w:rsidRPr="00743B68">
        <w:rPr>
          <w:rStyle w:val="Funotenzeichen"/>
          <w:rFonts w:asciiTheme="majorBidi" w:hAnsiTheme="majorBidi" w:cstheme="majorBidi"/>
          <w:spacing w:val="-6"/>
          <w:lang w:val="en-GB"/>
        </w:rPr>
        <w:footnoteReference w:id="148"/>
      </w:r>
      <w:r w:rsidR="00F67AC1" w:rsidRPr="00743B68">
        <w:rPr>
          <w:rFonts w:asciiTheme="majorBidi" w:hAnsiTheme="majorBidi" w:cstheme="majorBidi"/>
          <w:spacing w:val="-6"/>
          <w:lang w:val="en-GB"/>
        </w:rPr>
        <w:t xml:space="preserve"> José </w:t>
      </w:r>
      <w:proofErr w:type="spellStart"/>
      <w:r w:rsidR="00F67AC1" w:rsidRPr="00743B68">
        <w:rPr>
          <w:rFonts w:asciiTheme="majorBidi" w:hAnsiTheme="majorBidi" w:cstheme="majorBidi"/>
          <w:spacing w:val="-6"/>
          <w:lang w:val="en-GB"/>
        </w:rPr>
        <w:t>Llorente</w:t>
      </w:r>
      <w:proofErr w:type="spellEnd"/>
      <w:r w:rsidR="00F67AC1" w:rsidRPr="00743B68">
        <w:rPr>
          <w:rFonts w:asciiTheme="majorBidi" w:hAnsiTheme="majorBidi" w:cstheme="majorBidi"/>
          <w:spacing w:val="-6"/>
          <w:lang w:val="en-GB"/>
        </w:rPr>
        <w:t>, fiscal attorney of the Real Audiencia of Panama in 1714, had to pay a fine of 2,000 pesos for having accepted the commercialization and consumption of Chinese clothes that had been transported from Peru.</w:t>
      </w:r>
      <w:r w:rsidR="00F67AC1" w:rsidRPr="00743B68">
        <w:rPr>
          <w:rStyle w:val="Funotenzeichen"/>
          <w:rFonts w:asciiTheme="majorBidi" w:hAnsiTheme="majorBidi" w:cstheme="majorBidi"/>
          <w:spacing w:val="-6"/>
          <w:lang w:val="en-GB"/>
        </w:rPr>
        <w:footnoteReference w:id="149"/>
      </w:r>
    </w:p>
    <w:p w14:paraId="1E083808" w14:textId="0D211891" w:rsidR="00F67AC1" w:rsidRPr="00743B68" w:rsidRDefault="00F67AC1" w:rsidP="00B06854">
      <w:pPr>
        <w:tabs>
          <w:tab w:val="left" w:pos="425"/>
        </w:tabs>
        <w:spacing w:line="280" w:lineRule="exact"/>
        <w:rPr>
          <w:rFonts w:asciiTheme="majorBidi" w:hAnsiTheme="majorBidi" w:cstheme="majorBidi"/>
          <w:spacing w:val="-6"/>
          <w:lang w:val="en-GB"/>
        </w:rPr>
      </w:pPr>
      <w:r w:rsidRPr="00743B68">
        <w:rPr>
          <w:rFonts w:asciiTheme="majorBidi" w:hAnsiTheme="majorBidi" w:cstheme="majorBidi"/>
          <w:spacing w:val="-6"/>
          <w:lang w:val="en-GB"/>
        </w:rPr>
        <w:tab/>
      </w:r>
      <w:r w:rsidR="00283E02" w:rsidRPr="00743B68">
        <w:rPr>
          <w:rFonts w:asciiTheme="majorBidi" w:hAnsiTheme="majorBidi" w:cstheme="majorBidi"/>
          <w:spacing w:val="-6"/>
          <w:lang w:val="en-GB"/>
        </w:rPr>
        <w:t>As a part of the clandestine trading networks</w:t>
      </w:r>
      <w:r w:rsidR="00086EA7" w:rsidRPr="00743B68">
        <w:rPr>
          <w:rFonts w:asciiTheme="majorBidi" w:hAnsiTheme="majorBidi" w:cstheme="majorBidi"/>
          <w:spacing w:val="-6"/>
          <w:lang w:val="en-GB"/>
        </w:rPr>
        <w:t>,</w:t>
      </w:r>
      <w:r w:rsidR="00283E02" w:rsidRPr="00743B68">
        <w:rPr>
          <w:rFonts w:asciiTheme="majorBidi" w:hAnsiTheme="majorBidi" w:cstheme="majorBidi"/>
          <w:spacing w:val="-6"/>
          <w:lang w:val="en-GB"/>
        </w:rPr>
        <w:t xml:space="preserve"> Guatemala and Panama, for example, served as intermediate stor</w:t>
      </w:r>
      <w:r w:rsidR="00086EA7" w:rsidRPr="00743B68">
        <w:rPr>
          <w:rFonts w:asciiTheme="majorBidi" w:hAnsiTheme="majorBidi" w:cstheme="majorBidi"/>
          <w:spacing w:val="-6"/>
          <w:lang w:val="en-GB"/>
        </w:rPr>
        <w:t>age</w:t>
      </w:r>
      <w:r w:rsidR="00283E02" w:rsidRPr="00743B68">
        <w:rPr>
          <w:rFonts w:asciiTheme="majorBidi" w:hAnsiTheme="majorBidi" w:cstheme="majorBidi"/>
          <w:spacing w:val="-6"/>
          <w:lang w:val="en-GB"/>
        </w:rPr>
        <w:t xml:space="preserve"> locations for Asian goods. </w:t>
      </w:r>
      <w:r w:rsidRPr="00743B68">
        <w:rPr>
          <w:rFonts w:asciiTheme="majorBidi" w:hAnsiTheme="majorBidi" w:cstheme="majorBidi"/>
          <w:spacing w:val="-6"/>
          <w:lang w:val="en-GB"/>
        </w:rPr>
        <w:t xml:space="preserve">In 1709, for example, the Consulate of Lima informed that various French vessels had arrived at ports of </w:t>
      </w:r>
      <w:proofErr w:type="spellStart"/>
      <w:r w:rsidRPr="00743B68">
        <w:rPr>
          <w:rFonts w:asciiTheme="majorBidi" w:hAnsiTheme="majorBidi" w:cstheme="majorBidi"/>
          <w:spacing w:val="-6"/>
          <w:lang w:val="en-GB"/>
        </w:rPr>
        <w:t>Sotavento</w:t>
      </w:r>
      <w:proofErr w:type="spellEnd"/>
      <w:r w:rsidRPr="00743B68">
        <w:rPr>
          <w:rFonts w:asciiTheme="majorBidi" w:hAnsiTheme="majorBidi" w:cstheme="majorBidi"/>
          <w:spacing w:val="-6"/>
          <w:lang w:val="en-GB"/>
        </w:rPr>
        <w:t xml:space="preserve"> with Chinese cargo, and also Spanish galleons returning from the Philippines were full with Chinese cargo, especially clothes. Other manuscripts confirm that a famous local smuggler, José de </w:t>
      </w:r>
      <w:proofErr w:type="spellStart"/>
      <w:r w:rsidRPr="00743B68">
        <w:rPr>
          <w:rFonts w:asciiTheme="majorBidi" w:hAnsiTheme="majorBidi" w:cstheme="majorBidi"/>
          <w:spacing w:val="-6"/>
          <w:lang w:val="en-GB"/>
        </w:rPr>
        <w:t>Frías</w:t>
      </w:r>
      <w:proofErr w:type="spellEnd"/>
      <w:r w:rsidRPr="00743B68">
        <w:rPr>
          <w:rFonts w:asciiTheme="majorBidi" w:hAnsiTheme="majorBidi" w:cstheme="majorBidi"/>
          <w:spacing w:val="-6"/>
          <w:lang w:val="en-GB"/>
        </w:rPr>
        <w:t xml:space="preserve">, undertook two voyages annually to Acapulco or </w:t>
      </w:r>
      <w:proofErr w:type="spellStart"/>
      <w:r w:rsidRPr="00743B68">
        <w:rPr>
          <w:rFonts w:asciiTheme="majorBidi" w:hAnsiTheme="majorBidi" w:cstheme="majorBidi"/>
          <w:spacing w:val="-6"/>
          <w:lang w:val="en-GB"/>
        </w:rPr>
        <w:t>Zihuatanejo</w:t>
      </w:r>
      <w:proofErr w:type="spellEnd"/>
      <w:r w:rsidRPr="00743B68">
        <w:rPr>
          <w:rFonts w:asciiTheme="majorBidi" w:hAnsiTheme="majorBidi" w:cstheme="majorBidi"/>
          <w:spacing w:val="-6"/>
          <w:lang w:val="en-GB"/>
        </w:rPr>
        <w:t xml:space="preserve"> from Callao/Lima to deposit large quantities of Chinese clothes. </w:t>
      </w:r>
    </w:p>
    <w:p w14:paraId="3C5A444D" w14:textId="3BE0F235" w:rsidR="00283E02" w:rsidRPr="00743B68" w:rsidRDefault="00F67AC1" w:rsidP="00F67AC1">
      <w:pPr>
        <w:tabs>
          <w:tab w:val="left" w:pos="425"/>
        </w:tabs>
        <w:spacing w:line="280" w:lineRule="exact"/>
        <w:rPr>
          <w:rFonts w:asciiTheme="majorBidi" w:hAnsiTheme="majorBidi" w:cstheme="majorBidi"/>
          <w:spacing w:val="-6"/>
          <w:lang w:val="en-GB"/>
        </w:rPr>
      </w:pPr>
      <w:r w:rsidRPr="00743B68">
        <w:rPr>
          <w:rFonts w:asciiTheme="majorBidi" w:hAnsiTheme="majorBidi" w:cstheme="majorBidi"/>
          <w:spacing w:val="-6"/>
          <w:lang w:val="en-GB"/>
        </w:rPr>
        <w:tab/>
      </w:r>
      <w:r w:rsidR="00283E02" w:rsidRPr="00743B68">
        <w:rPr>
          <w:rFonts w:asciiTheme="majorBidi" w:hAnsiTheme="majorBidi" w:cstheme="majorBidi"/>
          <w:spacing w:val="-6"/>
          <w:lang w:val="en-GB"/>
        </w:rPr>
        <w:t xml:space="preserve">The case of the Peruvian ship </w:t>
      </w:r>
      <w:r w:rsidR="00283E02" w:rsidRPr="00743B68">
        <w:rPr>
          <w:rFonts w:asciiTheme="majorBidi" w:hAnsiTheme="majorBidi" w:cstheme="majorBidi"/>
          <w:i/>
          <w:iCs/>
          <w:spacing w:val="-6"/>
          <w:lang w:val="en-GB"/>
        </w:rPr>
        <w:t>Santo Cristo de León</w:t>
      </w:r>
      <w:r w:rsidR="00283E02" w:rsidRPr="00743B68">
        <w:rPr>
          <w:rFonts w:asciiTheme="majorBidi" w:hAnsiTheme="majorBidi" w:cstheme="majorBidi"/>
          <w:spacing w:val="-6"/>
          <w:lang w:val="en-GB"/>
        </w:rPr>
        <w:t xml:space="preserve"> in 1716, that belonged to a well-known captain and shipowner of Lima, </w:t>
      </w:r>
      <w:proofErr w:type="spellStart"/>
      <w:r w:rsidR="00283E02" w:rsidRPr="00743B68">
        <w:rPr>
          <w:rFonts w:asciiTheme="majorBidi" w:hAnsiTheme="majorBidi" w:cstheme="majorBidi"/>
          <w:spacing w:val="-6"/>
          <w:lang w:val="en-GB"/>
        </w:rPr>
        <w:t>Matías</w:t>
      </w:r>
      <w:proofErr w:type="spellEnd"/>
      <w:r w:rsidR="00283E02" w:rsidRPr="00743B68">
        <w:rPr>
          <w:rFonts w:asciiTheme="majorBidi" w:hAnsiTheme="majorBidi" w:cstheme="majorBidi"/>
          <w:spacing w:val="-6"/>
          <w:lang w:val="en-GB"/>
        </w:rPr>
        <w:t xml:space="preserve"> </w:t>
      </w:r>
      <w:proofErr w:type="spellStart"/>
      <w:r w:rsidR="00283E02" w:rsidRPr="00743B68">
        <w:rPr>
          <w:rFonts w:asciiTheme="majorBidi" w:hAnsiTheme="majorBidi" w:cstheme="majorBidi"/>
          <w:spacing w:val="-6"/>
          <w:lang w:val="en-GB"/>
        </w:rPr>
        <w:t>Talledo</w:t>
      </w:r>
      <w:proofErr w:type="spellEnd"/>
      <w:r w:rsidR="00283E02" w:rsidRPr="00743B68">
        <w:rPr>
          <w:rFonts w:asciiTheme="majorBidi" w:hAnsiTheme="majorBidi" w:cstheme="majorBidi"/>
          <w:spacing w:val="-6"/>
          <w:lang w:val="en-GB"/>
        </w:rPr>
        <w:t>, may serve as an</w:t>
      </w:r>
      <w:r w:rsidRPr="00743B68">
        <w:rPr>
          <w:rFonts w:asciiTheme="majorBidi" w:hAnsiTheme="majorBidi" w:cstheme="majorBidi"/>
          <w:spacing w:val="-6"/>
          <w:lang w:val="en-GB"/>
        </w:rPr>
        <w:t>other</w:t>
      </w:r>
      <w:r w:rsidR="00283E02" w:rsidRPr="00743B68">
        <w:rPr>
          <w:rFonts w:asciiTheme="majorBidi" w:hAnsiTheme="majorBidi" w:cstheme="majorBidi"/>
          <w:spacing w:val="-6"/>
          <w:lang w:val="en-GB"/>
        </w:rPr>
        <w:t xml:space="preserve"> example. It carried a huge cargo of contraband items, and the captain had to </w:t>
      </w:r>
      <w:r w:rsidR="00086EA7" w:rsidRPr="00743B68">
        <w:rPr>
          <w:rFonts w:asciiTheme="majorBidi" w:hAnsiTheme="majorBidi" w:cstheme="majorBidi"/>
          <w:spacing w:val="-6"/>
          <w:lang w:val="en-GB"/>
        </w:rPr>
        <w:t>undergo</w:t>
      </w:r>
      <w:r w:rsidR="00283E02" w:rsidRPr="00743B68">
        <w:rPr>
          <w:rFonts w:asciiTheme="majorBidi" w:hAnsiTheme="majorBidi" w:cstheme="majorBidi"/>
          <w:spacing w:val="-6"/>
          <w:lang w:val="en-GB"/>
        </w:rPr>
        <w:t xml:space="preserve"> interrogation when this was discovered. However, so many people profited from illicit trade that in the end the governor of Panama permitted captain </w:t>
      </w:r>
      <w:proofErr w:type="spellStart"/>
      <w:r w:rsidR="00283E02" w:rsidRPr="00743B68">
        <w:rPr>
          <w:rFonts w:asciiTheme="majorBidi" w:hAnsiTheme="majorBidi" w:cstheme="majorBidi"/>
          <w:spacing w:val="-6"/>
          <w:lang w:val="en-GB"/>
        </w:rPr>
        <w:t>Tallado</w:t>
      </w:r>
      <w:proofErr w:type="spellEnd"/>
      <w:r w:rsidR="00283E02" w:rsidRPr="00743B68">
        <w:rPr>
          <w:rFonts w:asciiTheme="majorBidi" w:hAnsiTheme="majorBidi" w:cstheme="majorBidi"/>
          <w:spacing w:val="-6"/>
          <w:lang w:val="en-GB"/>
        </w:rPr>
        <w:t xml:space="preserve"> to return to Callao with Asian and European goods</w:t>
      </w:r>
      <w:r w:rsidR="00086EA7" w:rsidRPr="00743B68">
        <w:rPr>
          <w:rFonts w:asciiTheme="majorBidi" w:hAnsiTheme="majorBidi" w:cstheme="majorBidi"/>
          <w:spacing w:val="-6"/>
          <w:lang w:val="en-GB"/>
        </w:rPr>
        <w:t>,</w:t>
      </w:r>
      <w:r w:rsidR="00283E02" w:rsidRPr="00743B68">
        <w:rPr>
          <w:rFonts w:asciiTheme="majorBidi" w:hAnsiTheme="majorBidi" w:cstheme="majorBidi"/>
          <w:spacing w:val="-6"/>
          <w:lang w:val="en-GB"/>
        </w:rPr>
        <w:t xml:space="preserve"> without sending his ship for inspection, although this incident cost the merchants involved 9,000 pesos.</w:t>
      </w:r>
      <w:r w:rsidR="00283E02" w:rsidRPr="00743B68">
        <w:rPr>
          <w:rStyle w:val="Funotenzeichen"/>
          <w:rFonts w:asciiTheme="majorBidi" w:hAnsiTheme="majorBidi" w:cstheme="majorBidi"/>
          <w:spacing w:val="-6"/>
          <w:lang w:val="en-GB"/>
        </w:rPr>
        <w:footnoteReference w:id="150"/>
      </w:r>
      <w:r w:rsidR="00283E02" w:rsidRPr="00743B68">
        <w:rPr>
          <w:rFonts w:asciiTheme="majorBidi" w:hAnsiTheme="majorBidi" w:cstheme="majorBidi"/>
          <w:spacing w:val="-6"/>
          <w:lang w:val="en-GB"/>
        </w:rPr>
        <w:t xml:space="preserve"> </w:t>
      </w:r>
    </w:p>
    <w:p w14:paraId="6DFB1D0E" w14:textId="3FB8AAAE" w:rsidR="00283E02" w:rsidRPr="00743B68" w:rsidRDefault="00283E02" w:rsidP="00B06854">
      <w:pPr>
        <w:tabs>
          <w:tab w:val="left" w:pos="425"/>
        </w:tabs>
        <w:spacing w:line="280" w:lineRule="exact"/>
        <w:rPr>
          <w:rFonts w:asciiTheme="majorBidi" w:hAnsiTheme="majorBidi" w:cstheme="majorBidi"/>
          <w:spacing w:val="-6"/>
          <w:lang w:val="en-GB"/>
        </w:rPr>
      </w:pPr>
      <w:r w:rsidRPr="00743B68">
        <w:rPr>
          <w:rFonts w:asciiTheme="majorBidi" w:hAnsiTheme="majorBidi" w:cstheme="majorBidi"/>
          <w:spacing w:val="-6"/>
          <w:lang w:val="en-GB"/>
        </w:rPr>
        <w:tab/>
        <w:t>After 1730, smaller ports of Ecuador increased in importance in these networks.</w:t>
      </w:r>
      <w:r w:rsidRPr="00743B68">
        <w:rPr>
          <w:rStyle w:val="Funotenzeichen"/>
          <w:rFonts w:asciiTheme="majorBidi" w:hAnsiTheme="majorBidi" w:cstheme="majorBidi"/>
          <w:spacing w:val="-6"/>
          <w:lang w:val="en-GB"/>
        </w:rPr>
        <w:footnoteReference w:id="151"/>
      </w:r>
      <w:r w:rsidRPr="00743B68">
        <w:rPr>
          <w:rFonts w:asciiTheme="majorBidi" w:hAnsiTheme="majorBidi" w:cstheme="majorBidi"/>
          <w:spacing w:val="-6"/>
          <w:lang w:val="en-GB"/>
        </w:rPr>
        <w:t xml:space="preserve"> In the eighteenth century, </w:t>
      </w:r>
      <w:proofErr w:type="spellStart"/>
      <w:r w:rsidRPr="00743B68">
        <w:rPr>
          <w:rFonts w:asciiTheme="majorBidi" w:hAnsiTheme="majorBidi" w:cstheme="majorBidi"/>
          <w:spacing w:val="-6"/>
          <w:lang w:val="en-GB"/>
        </w:rPr>
        <w:t>Matías</w:t>
      </w:r>
      <w:proofErr w:type="spellEnd"/>
      <w:r w:rsidRPr="00743B68">
        <w:rPr>
          <w:rFonts w:asciiTheme="majorBidi" w:hAnsiTheme="majorBidi" w:cstheme="majorBidi"/>
          <w:spacing w:val="-6"/>
          <w:lang w:val="en-GB"/>
        </w:rPr>
        <w:t xml:space="preserve"> de Córdoba, a captain from Lima, was one of the principal actors in the shipment of Asian goods to Peru.</w:t>
      </w:r>
      <w:r w:rsidRPr="00743B68">
        <w:rPr>
          <w:rStyle w:val="Funotenzeichen"/>
          <w:rFonts w:asciiTheme="majorBidi" w:hAnsiTheme="majorBidi" w:cstheme="majorBidi"/>
          <w:spacing w:val="-6"/>
          <w:lang w:val="en-GB"/>
        </w:rPr>
        <w:footnoteReference w:id="152"/>
      </w:r>
      <w:r w:rsidRPr="00743B68">
        <w:rPr>
          <w:rFonts w:asciiTheme="majorBidi" w:hAnsiTheme="majorBidi" w:cstheme="majorBidi"/>
          <w:spacing w:val="-6"/>
          <w:lang w:val="en-GB"/>
        </w:rPr>
        <w:t xml:space="preserve"> Between February and October 1725 1,414 pieces of Chinese clothes (“</w:t>
      </w:r>
      <w:proofErr w:type="spellStart"/>
      <w:r w:rsidRPr="00743B68">
        <w:rPr>
          <w:rFonts w:asciiTheme="majorBidi" w:hAnsiTheme="majorBidi" w:cstheme="majorBidi"/>
          <w:spacing w:val="-6"/>
          <w:lang w:val="en-GB"/>
        </w:rPr>
        <w:t>piezas</w:t>
      </w:r>
      <w:proofErr w:type="spellEnd"/>
      <w:r w:rsidRPr="00743B68">
        <w:rPr>
          <w:rFonts w:asciiTheme="majorBidi" w:hAnsiTheme="majorBidi" w:cstheme="majorBidi"/>
          <w:spacing w:val="-6"/>
          <w:lang w:val="en-GB"/>
        </w:rPr>
        <w:t xml:space="preserve"> de </w:t>
      </w:r>
      <w:proofErr w:type="spellStart"/>
      <w:r w:rsidRPr="00743B68">
        <w:rPr>
          <w:rFonts w:asciiTheme="majorBidi" w:hAnsiTheme="majorBidi" w:cstheme="majorBidi"/>
          <w:spacing w:val="-6"/>
          <w:lang w:val="en-GB"/>
        </w:rPr>
        <w:t>ropa</w:t>
      </w:r>
      <w:proofErr w:type="spellEnd"/>
      <w:r w:rsidRPr="00743B68">
        <w:rPr>
          <w:rFonts w:asciiTheme="majorBidi" w:hAnsiTheme="majorBidi" w:cstheme="majorBidi"/>
          <w:spacing w:val="-6"/>
          <w:lang w:val="en-GB"/>
        </w:rPr>
        <w:t xml:space="preserve"> de China”) in total were confiscated in Latin America.</w:t>
      </w:r>
      <w:r w:rsidRPr="00743B68">
        <w:rPr>
          <w:rStyle w:val="Funotenzeichen"/>
          <w:rFonts w:asciiTheme="majorBidi" w:hAnsiTheme="majorBidi" w:cstheme="majorBidi"/>
          <w:spacing w:val="-6"/>
          <w:lang w:val="en-GB"/>
        </w:rPr>
        <w:footnoteReference w:id="153"/>
      </w:r>
      <w:r w:rsidRPr="00743B68">
        <w:rPr>
          <w:rFonts w:asciiTheme="majorBidi" w:hAnsiTheme="majorBidi" w:cstheme="majorBidi"/>
          <w:spacing w:val="-6"/>
          <w:lang w:val="en-GB"/>
        </w:rPr>
        <w:t xml:space="preserve"> The benefits from bribes and chantage that the contraband trade yielded for local authorities were simply much more t</w:t>
      </w:r>
      <w:r w:rsidR="009423AA" w:rsidRPr="00743B68">
        <w:rPr>
          <w:rFonts w:asciiTheme="majorBidi" w:hAnsiTheme="majorBidi" w:cstheme="majorBidi"/>
          <w:spacing w:val="-6"/>
          <w:lang w:val="en-GB"/>
        </w:rPr>
        <w:t>angible</w:t>
      </w:r>
      <w:r w:rsidRPr="00743B68">
        <w:rPr>
          <w:rFonts w:asciiTheme="majorBidi" w:hAnsiTheme="majorBidi" w:cstheme="majorBidi"/>
          <w:spacing w:val="-6"/>
          <w:lang w:val="en-GB"/>
        </w:rPr>
        <w:t xml:space="preserve"> than </w:t>
      </w:r>
      <w:r w:rsidR="009423AA" w:rsidRPr="00743B68">
        <w:rPr>
          <w:rFonts w:asciiTheme="majorBidi" w:hAnsiTheme="majorBidi" w:cstheme="majorBidi"/>
          <w:spacing w:val="-6"/>
          <w:lang w:val="en-GB"/>
        </w:rPr>
        <w:t xml:space="preserve">the </w:t>
      </w:r>
      <w:r w:rsidRPr="00743B68">
        <w:rPr>
          <w:rFonts w:asciiTheme="majorBidi" w:hAnsiTheme="majorBidi" w:cstheme="majorBidi"/>
          <w:spacing w:val="-6"/>
          <w:lang w:val="en-GB"/>
        </w:rPr>
        <w:t>compensations offered by the Crown to detect such illegal activities.</w:t>
      </w:r>
    </w:p>
    <w:p w14:paraId="55968F2E" w14:textId="605C5CB7" w:rsidR="001C1BF9" w:rsidRPr="00743B68" w:rsidRDefault="00012D9F" w:rsidP="00D969D9">
      <w:pPr>
        <w:tabs>
          <w:tab w:val="left" w:pos="425"/>
        </w:tabs>
        <w:spacing w:line="280" w:lineRule="exact"/>
        <w:rPr>
          <w:rFonts w:asciiTheme="majorBidi" w:hAnsiTheme="majorBidi" w:cstheme="majorBidi"/>
          <w:spacing w:val="-6"/>
          <w:lang w:val="en-GB"/>
        </w:rPr>
      </w:pPr>
      <w:r w:rsidRPr="00743B68">
        <w:rPr>
          <w:rFonts w:asciiTheme="majorBidi" w:hAnsiTheme="majorBidi" w:cstheme="majorBidi"/>
          <w:spacing w:val="-6"/>
          <w:lang w:val="en-GB"/>
        </w:rPr>
        <w:lastRenderedPageBreak/>
        <w:tab/>
      </w:r>
      <w:r w:rsidR="001C1BF9" w:rsidRPr="00743B68">
        <w:rPr>
          <w:rFonts w:asciiTheme="majorBidi" w:hAnsiTheme="majorBidi" w:cstheme="majorBidi"/>
          <w:spacing w:val="-6"/>
          <w:lang w:val="en-GB"/>
        </w:rPr>
        <w:t>Chinese commodities, not only fabrics and ceramics</w:t>
      </w:r>
      <w:r w:rsidR="009423AA" w:rsidRPr="00743B68">
        <w:rPr>
          <w:rFonts w:asciiTheme="majorBidi" w:hAnsiTheme="majorBidi" w:cstheme="majorBidi"/>
          <w:spacing w:val="-6"/>
          <w:lang w:val="en-GB"/>
        </w:rPr>
        <w:t>,</w:t>
      </w:r>
      <w:r w:rsidR="001C1BF9" w:rsidRPr="00743B68">
        <w:rPr>
          <w:rFonts w:asciiTheme="majorBidi" w:hAnsiTheme="majorBidi" w:cstheme="majorBidi"/>
          <w:spacing w:val="-6"/>
          <w:lang w:val="en-GB"/>
        </w:rPr>
        <w:t xml:space="preserve"> but also other artisanal </w:t>
      </w:r>
      <w:r w:rsidR="00D969D9" w:rsidRPr="00743B68">
        <w:rPr>
          <w:rFonts w:asciiTheme="majorBidi" w:hAnsiTheme="majorBidi" w:cstheme="majorBidi"/>
          <w:spacing w:val="-6"/>
          <w:lang w:val="en-GB"/>
        </w:rPr>
        <w:t>items</w:t>
      </w:r>
      <w:r w:rsidR="001C1BF9" w:rsidRPr="00743B68">
        <w:rPr>
          <w:rFonts w:asciiTheme="majorBidi" w:hAnsiTheme="majorBidi" w:cstheme="majorBidi"/>
          <w:spacing w:val="-6"/>
          <w:lang w:val="en-GB"/>
        </w:rPr>
        <w:t xml:space="preserve">, were so popular in </w:t>
      </w:r>
      <w:r w:rsidR="00AC604A" w:rsidRPr="00743B68">
        <w:rPr>
          <w:rFonts w:asciiTheme="majorBidi" w:hAnsiTheme="majorBidi" w:cstheme="majorBidi"/>
          <w:spacing w:val="-6"/>
          <w:lang w:val="en-GB"/>
        </w:rPr>
        <w:t xml:space="preserve">Spanish </w:t>
      </w:r>
      <w:r w:rsidR="001C1BF9" w:rsidRPr="00743B68">
        <w:rPr>
          <w:rFonts w:asciiTheme="majorBidi" w:hAnsiTheme="majorBidi" w:cstheme="majorBidi"/>
          <w:spacing w:val="-6"/>
          <w:lang w:val="en-GB"/>
        </w:rPr>
        <w:t xml:space="preserve">America that by the eighteenth century </w:t>
      </w:r>
      <w:r w:rsidR="00D969D9" w:rsidRPr="00743B68">
        <w:rPr>
          <w:rFonts w:asciiTheme="majorBidi" w:hAnsiTheme="majorBidi" w:cstheme="majorBidi"/>
          <w:spacing w:val="-6"/>
          <w:lang w:val="en-GB"/>
        </w:rPr>
        <w:t xml:space="preserve">more and more cheap imitations appeared on </w:t>
      </w:r>
      <w:r w:rsidR="001C1BF9" w:rsidRPr="00743B68">
        <w:rPr>
          <w:rFonts w:asciiTheme="majorBidi" w:hAnsiTheme="majorBidi" w:cstheme="majorBidi"/>
          <w:spacing w:val="-6"/>
          <w:lang w:val="en-GB"/>
        </w:rPr>
        <w:t>the local market in Lima</w:t>
      </w:r>
      <w:r w:rsidR="00D969D9" w:rsidRPr="00743B68">
        <w:rPr>
          <w:rFonts w:asciiTheme="majorBidi" w:hAnsiTheme="majorBidi" w:cstheme="majorBidi"/>
          <w:spacing w:val="-6"/>
          <w:lang w:val="en-GB"/>
        </w:rPr>
        <w:t xml:space="preserve"> from where they were further distributed into other parts of Latin America south of Mexico. Against this background,</w:t>
      </w:r>
      <w:r w:rsidR="001C1BF9" w:rsidRPr="00743B68">
        <w:rPr>
          <w:rFonts w:asciiTheme="majorBidi" w:hAnsiTheme="majorBidi" w:cstheme="majorBidi"/>
          <w:spacing w:val="-6"/>
          <w:lang w:val="en-GB"/>
        </w:rPr>
        <w:t xml:space="preserve"> a report of </w:t>
      </w:r>
      <w:r w:rsidR="00D969D9" w:rsidRPr="00743B68">
        <w:rPr>
          <w:rFonts w:asciiTheme="majorBidi" w:hAnsiTheme="majorBidi" w:cstheme="majorBidi"/>
          <w:spacing w:val="-6"/>
          <w:lang w:val="en-GB"/>
        </w:rPr>
        <w:t xml:space="preserve">a certain </w:t>
      </w:r>
      <w:r w:rsidR="001C1BF9" w:rsidRPr="00743B68">
        <w:rPr>
          <w:rFonts w:asciiTheme="majorBidi" w:hAnsiTheme="majorBidi" w:cstheme="majorBidi"/>
          <w:color w:val="000000" w:themeColor="text1"/>
          <w:spacing w:val="-6"/>
          <w:lang w:val="en-GB"/>
        </w:rPr>
        <w:t xml:space="preserve">Domingo </w:t>
      </w:r>
      <w:proofErr w:type="spellStart"/>
      <w:r w:rsidR="001C1BF9" w:rsidRPr="00743B68">
        <w:rPr>
          <w:rFonts w:asciiTheme="majorBidi" w:hAnsiTheme="majorBidi" w:cstheme="majorBidi"/>
          <w:color w:val="000000" w:themeColor="text1"/>
          <w:spacing w:val="-6"/>
          <w:lang w:val="en-GB"/>
        </w:rPr>
        <w:t>Marcoleta</w:t>
      </w:r>
      <w:proofErr w:type="spellEnd"/>
      <w:r w:rsidR="001C1BF9" w:rsidRPr="00743B68">
        <w:rPr>
          <w:rFonts w:asciiTheme="majorBidi" w:hAnsiTheme="majorBidi" w:cstheme="majorBidi"/>
          <w:color w:val="000000" w:themeColor="text1"/>
          <w:spacing w:val="-6"/>
          <w:lang w:val="en-GB"/>
        </w:rPr>
        <w:t>, the legal agent (</w:t>
      </w:r>
      <w:proofErr w:type="spellStart"/>
      <w:r w:rsidR="001C1BF9" w:rsidRPr="00743B68">
        <w:rPr>
          <w:rFonts w:asciiTheme="majorBidi" w:hAnsiTheme="majorBidi" w:cstheme="majorBidi"/>
          <w:i/>
          <w:iCs/>
          <w:color w:val="000000" w:themeColor="text1"/>
          <w:spacing w:val="-6"/>
          <w:lang w:val="en-GB"/>
        </w:rPr>
        <w:t>apoderado</w:t>
      </w:r>
      <w:proofErr w:type="spellEnd"/>
      <w:r w:rsidR="001C1BF9" w:rsidRPr="00743B68">
        <w:rPr>
          <w:rFonts w:asciiTheme="majorBidi" w:hAnsiTheme="majorBidi" w:cstheme="majorBidi"/>
          <w:color w:val="000000" w:themeColor="text1"/>
          <w:spacing w:val="-6"/>
          <w:lang w:val="en-GB"/>
        </w:rPr>
        <w:t>) of Buenos Aires, interestingly even speaks of the “trade fair of Peking” in Lima. He complained that there were so many imitations (</w:t>
      </w:r>
      <w:proofErr w:type="spellStart"/>
      <w:r w:rsidR="001C1BF9" w:rsidRPr="00743B68">
        <w:rPr>
          <w:rFonts w:asciiTheme="majorBidi" w:hAnsiTheme="majorBidi" w:cstheme="majorBidi"/>
          <w:i/>
          <w:iCs/>
          <w:color w:val="000000" w:themeColor="text1"/>
          <w:spacing w:val="-6"/>
          <w:lang w:val="en-GB"/>
        </w:rPr>
        <w:t>copias</w:t>
      </w:r>
      <w:proofErr w:type="spellEnd"/>
      <w:r w:rsidR="001C1BF9" w:rsidRPr="00743B68">
        <w:rPr>
          <w:rFonts w:asciiTheme="majorBidi" w:hAnsiTheme="majorBidi" w:cstheme="majorBidi"/>
          <w:color w:val="000000" w:themeColor="text1"/>
          <w:spacing w:val="-6"/>
          <w:lang w:val="en-GB"/>
        </w:rPr>
        <w:t>) of Chinese commodities that “it seems as if the trade fair of Peking had started in Lima” (</w:t>
      </w:r>
      <w:r w:rsidR="001C1BF9" w:rsidRPr="00743B68">
        <w:rPr>
          <w:rFonts w:asciiTheme="majorBidi" w:hAnsiTheme="majorBidi" w:cstheme="majorBidi"/>
          <w:i/>
          <w:iCs/>
          <w:color w:val="000000" w:themeColor="text1"/>
          <w:spacing w:val="-6"/>
          <w:lang w:val="en-GB"/>
        </w:rPr>
        <w:t xml:space="preserve">que </w:t>
      </w:r>
      <w:proofErr w:type="spellStart"/>
      <w:r w:rsidR="001C1BF9" w:rsidRPr="00743B68">
        <w:rPr>
          <w:rFonts w:asciiTheme="majorBidi" w:hAnsiTheme="majorBidi" w:cstheme="majorBidi"/>
          <w:i/>
          <w:iCs/>
          <w:color w:val="000000" w:themeColor="text1"/>
          <w:spacing w:val="-6"/>
          <w:lang w:val="en-GB"/>
        </w:rPr>
        <w:t>parece</w:t>
      </w:r>
      <w:proofErr w:type="spellEnd"/>
      <w:r w:rsidR="001C1BF9" w:rsidRPr="00743B68">
        <w:rPr>
          <w:rFonts w:asciiTheme="majorBidi" w:hAnsiTheme="majorBidi" w:cstheme="majorBidi"/>
          <w:i/>
          <w:iCs/>
          <w:color w:val="000000" w:themeColor="text1"/>
          <w:spacing w:val="-6"/>
          <w:lang w:val="en-GB"/>
        </w:rPr>
        <w:t xml:space="preserve"> </w:t>
      </w:r>
      <w:proofErr w:type="spellStart"/>
      <w:r w:rsidR="001C1BF9" w:rsidRPr="00743B68">
        <w:rPr>
          <w:rFonts w:asciiTheme="majorBidi" w:hAnsiTheme="majorBidi" w:cstheme="majorBidi"/>
          <w:i/>
          <w:iCs/>
          <w:color w:val="000000" w:themeColor="text1"/>
          <w:spacing w:val="-6"/>
          <w:lang w:val="en-GB"/>
        </w:rPr>
        <w:t>haverfe</w:t>
      </w:r>
      <w:proofErr w:type="spellEnd"/>
      <w:r w:rsidR="001C1BF9" w:rsidRPr="00743B68">
        <w:rPr>
          <w:rFonts w:asciiTheme="majorBidi" w:hAnsiTheme="majorBidi" w:cstheme="majorBidi"/>
          <w:i/>
          <w:iCs/>
          <w:color w:val="000000" w:themeColor="text1"/>
          <w:spacing w:val="-6"/>
          <w:lang w:val="en-GB"/>
        </w:rPr>
        <w:t xml:space="preserve"> </w:t>
      </w:r>
      <w:proofErr w:type="spellStart"/>
      <w:r w:rsidR="001C1BF9" w:rsidRPr="00743B68">
        <w:rPr>
          <w:rFonts w:asciiTheme="majorBidi" w:hAnsiTheme="majorBidi" w:cstheme="majorBidi"/>
          <w:i/>
          <w:iCs/>
          <w:color w:val="000000" w:themeColor="text1"/>
          <w:spacing w:val="-6"/>
          <w:lang w:val="en-GB"/>
        </w:rPr>
        <w:t>abierto</w:t>
      </w:r>
      <w:proofErr w:type="spellEnd"/>
      <w:r w:rsidR="001C1BF9" w:rsidRPr="00743B68">
        <w:rPr>
          <w:rFonts w:asciiTheme="majorBidi" w:hAnsiTheme="majorBidi" w:cstheme="majorBidi"/>
          <w:i/>
          <w:iCs/>
          <w:color w:val="000000" w:themeColor="text1"/>
          <w:spacing w:val="-6"/>
          <w:lang w:val="en-GB"/>
        </w:rPr>
        <w:t xml:space="preserve"> la Feria de </w:t>
      </w:r>
      <w:proofErr w:type="spellStart"/>
      <w:r w:rsidR="001C1BF9" w:rsidRPr="00743B68">
        <w:rPr>
          <w:rFonts w:asciiTheme="majorBidi" w:hAnsiTheme="majorBidi" w:cstheme="majorBidi"/>
          <w:i/>
          <w:iCs/>
          <w:color w:val="000000" w:themeColor="text1"/>
          <w:spacing w:val="-6"/>
          <w:lang w:val="en-GB"/>
        </w:rPr>
        <w:t>Pequin</w:t>
      </w:r>
      <w:proofErr w:type="spellEnd"/>
      <w:r w:rsidR="001C1BF9" w:rsidRPr="00743B68">
        <w:rPr>
          <w:rFonts w:asciiTheme="majorBidi" w:hAnsiTheme="majorBidi" w:cstheme="majorBidi"/>
          <w:i/>
          <w:iCs/>
          <w:color w:val="000000" w:themeColor="text1"/>
          <w:spacing w:val="-6"/>
          <w:lang w:val="en-GB"/>
        </w:rPr>
        <w:t xml:space="preserve"> </w:t>
      </w:r>
      <w:proofErr w:type="spellStart"/>
      <w:r w:rsidR="001C1BF9" w:rsidRPr="00743B68">
        <w:rPr>
          <w:rFonts w:asciiTheme="majorBidi" w:hAnsiTheme="majorBidi" w:cstheme="majorBidi"/>
          <w:i/>
          <w:iCs/>
          <w:color w:val="000000" w:themeColor="text1"/>
          <w:spacing w:val="-6"/>
          <w:lang w:val="en-GB"/>
        </w:rPr>
        <w:t>en</w:t>
      </w:r>
      <w:proofErr w:type="spellEnd"/>
      <w:r w:rsidR="001C1BF9" w:rsidRPr="00743B68">
        <w:rPr>
          <w:rFonts w:asciiTheme="majorBidi" w:hAnsiTheme="majorBidi" w:cstheme="majorBidi"/>
          <w:i/>
          <w:iCs/>
          <w:color w:val="000000" w:themeColor="text1"/>
          <w:spacing w:val="-6"/>
          <w:lang w:val="en-GB"/>
        </w:rPr>
        <w:t xml:space="preserve"> Lima</w:t>
      </w:r>
      <w:r w:rsidR="001C1BF9" w:rsidRPr="00743B68">
        <w:rPr>
          <w:rStyle w:val="Funotenzeichen"/>
          <w:rFonts w:asciiTheme="majorBidi" w:hAnsiTheme="majorBidi" w:cstheme="majorBidi"/>
          <w:color w:val="000000" w:themeColor="text1"/>
          <w:spacing w:val="-6"/>
          <w:vertAlign w:val="baseline"/>
          <w:lang w:val="en-GB"/>
        </w:rPr>
        <w:t>)</w:t>
      </w:r>
      <w:r w:rsidR="00D969D9" w:rsidRPr="00743B68">
        <w:rPr>
          <w:rStyle w:val="Funotenzeichen"/>
          <w:rFonts w:asciiTheme="majorBidi" w:hAnsiTheme="majorBidi" w:cstheme="majorBidi"/>
          <w:color w:val="000000" w:themeColor="text1"/>
          <w:spacing w:val="-6"/>
          <w:vertAlign w:val="baseline"/>
          <w:lang w:val="en-GB"/>
        </w:rPr>
        <w:t>.</w:t>
      </w:r>
      <w:r w:rsidR="001C1BF9" w:rsidRPr="00743B68">
        <w:rPr>
          <w:rStyle w:val="Funotenzeichen"/>
          <w:rFonts w:asciiTheme="majorBidi" w:hAnsiTheme="majorBidi" w:cstheme="majorBidi"/>
          <w:color w:val="000000" w:themeColor="text1"/>
          <w:spacing w:val="-6"/>
          <w:lang w:val="en-GB"/>
        </w:rPr>
        <w:footnoteReference w:id="154"/>
      </w:r>
      <w:r w:rsidR="00C513E4" w:rsidRPr="00743B68">
        <w:rPr>
          <w:rFonts w:asciiTheme="majorBidi" w:hAnsiTheme="majorBidi" w:cstheme="majorBidi"/>
          <w:color w:val="000000" w:themeColor="text1"/>
          <w:spacing w:val="-6"/>
          <w:lang w:val="en-GB"/>
        </w:rPr>
        <w:t xml:space="preserve"> Manuscripts pertaining to the European, especially French trade, in Canton and Macao, in the other hand, attest to the activities of French merchants especially in the late eighteen century.</w:t>
      </w:r>
    </w:p>
    <w:p w14:paraId="0BFFC389" w14:textId="77777777" w:rsidR="00283E02" w:rsidRPr="00743B68" w:rsidRDefault="00283E02" w:rsidP="00B06854">
      <w:pPr>
        <w:tabs>
          <w:tab w:val="left" w:pos="425"/>
        </w:tabs>
        <w:spacing w:line="280" w:lineRule="exact"/>
        <w:rPr>
          <w:rFonts w:asciiTheme="majorBidi" w:hAnsiTheme="majorBidi" w:cstheme="majorBidi"/>
          <w:spacing w:val="-6"/>
          <w:lang w:val="en-GB"/>
        </w:rPr>
      </w:pPr>
    </w:p>
    <w:p w14:paraId="6DFD20DB" w14:textId="77777777" w:rsidR="00410A75" w:rsidRPr="00743B68" w:rsidRDefault="00576C61" w:rsidP="00056B12">
      <w:pPr>
        <w:pStyle w:val="berschrift3"/>
        <w:rPr>
          <w:spacing w:val="-6"/>
          <w:lang w:val="en-GB"/>
        </w:rPr>
      </w:pPr>
      <w:r w:rsidRPr="00743B68">
        <w:rPr>
          <w:rFonts w:asciiTheme="majorBidi" w:hAnsiTheme="majorBidi"/>
          <w:spacing w:val="-6"/>
          <w:lang w:val="en-GB"/>
        </w:rPr>
        <w:t>Extending Perceptions towards the Pacific</w:t>
      </w:r>
      <w:r w:rsidR="00056B12" w:rsidRPr="00743B68">
        <w:rPr>
          <w:rFonts w:asciiTheme="majorBidi" w:hAnsiTheme="majorBidi"/>
          <w:spacing w:val="-6"/>
          <w:lang w:val="en-GB"/>
        </w:rPr>
        <w:t xml:space="preserve">: </w:t>
      </w:r>
      <w:r w:rsidR="00410A75" w:rsidRPr="00743B68">
        <w:rPr>
          <w:rFonts w:asciiTheme="majorBidi" w:hAnsiTheme="majorBidi"/>
          <w:spacing w:val="-6"/>
          <w:lang w:val="en-GB"/>
        </w:rPr>
        <w:t>Evidence from Maps and Geographical Texts</w:t>
      </w:r>
    </w:p>
    <w:p w14:paraId="22E25358" w14:textId="08CD6519" w:rsidR="00410A75" w:rsidRPr="00743B68" w:rsidRDefault="00410A75" w:rsidP="00410A75">
      <w:pPr>
        <w:pStyle w:val="Standard1"/>
        <w:rPr>
          <w:rFonts w:cstheme="majorBidi"/>
          <w:szCs w:val="24"/>
        </w:rPr>
      </w:pPr>
      <w:r w:rsidRPr="00743B68">
        <w:rPr>
          <w:rFonts w:cstheme="majorBidi"/>
          <w:szCs w:val="24"/>
        </w:rPr>
        <w:t xml:space="preserve">As we have seen above, Wang </w:t>
      </w:r>
      <w:proofErr w:type="spellStart"/>
      <w:r w:rsidRPr="00743B68">
        <w:rPr>
          <w:rFonts w:cstheme="majorBidi"/>
          <w:szCs w:val="24"/>
        </w:rPr>
        <w:t>Dayuan’s</w:t>
      </w:r>
      <w:proofErr w:type="spellEnd"/>
      <w:r w:rsidRPr="00743B68">
        <w:rPr>
          <w:rFonts w:cstheme="majorBidi"/>
          <w:szCs w:val="24"/>
        </w:rPr>
        <w:t xml:space="preserve"> </w:t>
      </w:r>
      <w:proofErr w:type="spellStart"/>
      <w:r w:rsidRPr="00743B68">
        <w:rPr>
          <w:rFonts w:cstheme="majorBidi"/>
          <w:i/>
          <w:iCs/>
          <w:szCs w:val="24"/>
        </w:rPr>
        <w:t>Daoyi</w:t>
      </w:r>
      <w:proofErr w:type="spellEnd"/>
      <w:r w:rsidRPr="00743B68">
        <w:rPr>
          <w:rFonts w:cstheme="majorBidi"/>
          <w:i/>
          <w:iCs/>
          <w:szCs w:val="24"/>
        </w:rPr>
        <w:t xml:space="preserve"> </w:t>
      </w:r>
      <w:proofErr w:type="spellStart"/>
      <w:r w:rsidRPr="00743B68">
        <w:rPr>
          <w:rFonts w:cstheme="majorBidi"/>
          <w:i/>
          <w:iCs/>
          <w:szCs w:val="24"/>
        </w:rPr>
        <w:t>zhilue</w:t>
      </w:r>
      <w:proofErr w:type="spellEnd"/>
      <w:r w:rsidRPr="00743B68">
        <w:rPr>
          <w:rFonts w:cstheme="majorBidi"/>
          <w:szCs w:val="24"/>
        </w:rPr>
        <w:t xml:space="preserve"> provides the </w:t>
      </w:r>
      <w:r w:rsidRPr="00743B68">
        <w:rPr>
          <w:rFonts w:cstheme="majorBidi"/>
          <w:lang w:eastAsia="zh-TW"/>
        </w:rPr>
        <w:t xml:space="preserve">earliest extant description of the Sulu Islands, the Moluccas and the Banda Islands. The </w:t>
      </w:r>
      <w:r w:rsidRPr="00743B68">
        <w:rPr>
          <w:rFonts w:cstheme="majorBidi"/>
          <w:szCs w:val="24"/>
        </w:rPr>
        <w:t xml:space="preserve">arrangement of the first four sections is such that readers are led from Fujian, via Penghu and </w:t>
      </w:r>
      <w:proofErr w:type="spellStart"/>
      <w:r w:rsidRPr="00743B68">
        <w:rPr>
          <w:rFonts w:cstheme="majorBidi"/>
          <w:szCs w:val="24"/>
        </w:rPr>
        <w:t>Liuqiu</w:t>
      </w:r>
      <w:proofErr w:type="spellEnd"/>
      <w:r w:rsidRPr="00743B68">
        <w:rPr>
          <w:rFonts w:cstheme="majorBidi"/>
          <w:szCs w:val="24"/>
        </w:rPr>
        <w:t xml:space="preserve"> to the northern Philippines. The information suggests that ships sailed from Penghu </w:t>
      </w:r>
      <w:r w:rsidR="00D9248C" w:rsidRPr="00743B68">
        <w:rPr>
          <w:rFonts w:cstheme="majorBidi"/>
          <w:szCs w:val="24"/>
        </w:rPr>
        <w:t>via</w:t>
      </w:r>
      <w:r w:rsidRPr="00743B68">
        <w:rPr>
          <w:rFonts w:cstheme="majorBidi"/>
          <w:szCs w:val="24"/>
        </w:rPr>
        <w:t xml:space="preserve"> southern Taiwan to the northern Philippines. They did not necessarily follow a straight line that led directly to the west side of Luzon. Rather, as </w:t>
      </w:r>
      <w:proofErr w:type="spellStart"/>
      <w:r w:rsidRPr="00743B68">
        <w:rPr>
          <w:rFonts w:cstheme="majorBidi"/>
          <w:szCs w:val="24"/>
        </w:rPr>
        <w:t>Roderich</w:t>
      </w:r>
      <w:proofErr w:type="spellEnd"/>
      <w:r w:rsidRPr="00743B68">
        <w:rPr>
          <w:rFonts w:cstheme="majorBidi"/>
          <w:szCs w:val="24"/>
        </w:rPr>
        <w:t xml:space="preserve"> </w:t>
      </w:r>
      <w:proofErr w:type="spellStart"/>
      <w:r w:rsidRPr="00743B68">
        <w:rPr>
          <w:rFonts w:cstheme="majorBidi"/>
          <w:szCs w:val="24"/>
        </w:rPr>
        <w:t>Ptak</w:t>
      </w:r>
      <w:proofErr w:type="spellEnd"/>
      <w:r w:rsidRPr="00743B68">
        <w:rPr>
          <w:rFonts w:cstheme="majorBidi"/>
          <w:szCs w:val="24"/>
        </w:rPr>
        <w:t xml:space="preserve"> suggests, ships seem to have moved along a smooth arc bent towards the east, possibly with ramifications leading in different directions beyond the </w:t>
      </w:r>
      <w:proofErr w:type="spellStart"/>
      <w:r w:rsidRPr="00743B68">
        <w:rPr>
          <w:rFonts w:cstheme="majorBidi"/>
          <w:szCs w:val="24"/>
        </w:rPr>
        <w:t>Balintang</w:t>
      </w:r>
      <w:proofErr w:type="spellEnd"/>
      <w:r w:rsidRPr="00743B68">
        <w:rPr>
          <w:rFonts w:cstheme="majorBidi"/>
          <w:szCs w:val="24"/>
        </w:rPr>
        <w:t xml:space="preserve"> and Babuyan Channels or within the Babuyan group itself.</w:t>
      </w:r>
      <w:r w:rsidRPr="00743B68">
        <w:rPr>
          <w:rStyle w:val="Funotenzeichen"/>
          <w:rFonts w:cstheme="majorBidi"/>
          <w:szCs w:val="24"/>
        </w:rPr>
        <w:footnoteReference w:id="155"/>
      </w:r>
      <w:r w:rsidRPr="00743B68">
        <w:rPr>
          <w:rFonts w:cstheme="majorBidi"/>
          <w:szCs w:val="24"/>
        </w:rPr>
        <w:t xml:space="preserve"> </w:t>
      </w:r>
      <w:r w:rsidR="00BC00D4">
        <w:rPr>
          <w:szCs w:val="24"/>
        </w:rPr>
        <w:t>D</w:t>
      </w:r>
      <w:r w:rsidR="00BC00D4" w:rsidRPr="0061651D">
        <w:rPr>
          <w:szCs w:val="24"/>
        </w:rPr>
        <w:t xml:space="preserve">etailing </w:t>
      </w:r>
      <w:r w:rsidR="00BC00D4" w:rsidRPr="0061651D">
        <w:rPr>
          <w:rFonts w:cs="Times New Roman"/>
          <w:color w:val="222222"/>
          <w:szCs w:val="24"/>
          <w:shd w:val="clear" w:color="auto" w:fill="FFFFFF"/>
        </w:rPr>
        <w:t xml:space="preserve">connections to the “countries beyond the seas”, </w:t>
      </w:r>
      <w:r w:rsidR="00BC00D4">
        <w:rPr>
          <w:rFonts w:cs="Times New Roman"/>
          <w:color w:val="222222"/>
          <w:szCs w:val="24"/>
          <w:shd w:val="clear" w:color="auto" w:fill="FFFFFF"/>
        </w:rPr>
        <w:t xml:space="preserve">Wang </w:t>
      </w:r>
      <w:proofErr w:type="spellStart"/>
      <w:r w:rsidR="00BC00D4">
        <w:rPr>
          <w:rFonts w:cs="Times New Roman"/>
          <w:color w:val="222222"/>
          <w:szCs w:val="24"/>
          <w:shd w:val="clear" w:color="auto" w:fill="FFFFFF"/>
        </w:rPr>
        <w:t>Dayuan</w:t>
      </w:r>
      <w:proofErr w:type="spellEnd"/>
      <w:r w:rsidR="00BC00D4">
        <w:rPr>
          <w:rFonts w:cs="Times New Roman"/>
          <w:color w:val="222222"/>
          <w:szCs w:val="24"/>
          <w:shd w:val="clear" w:color="auto" w:fill="FFFFFF"/>
        </w:rPr>
        <w:t xml:space="preserve"> </w:t>
      </w:r>
      <w:r w:rsidR="00BC00D4" w:rsidRPr="0061651D">
        <w:rPr>
          <w:rFonts w:cs="Times New Roman"/>
          <w:color w:val="222222"/>
          <w:szCs w:val="24"/>
          <w:shd w:val="clear" w:color="auto" w:fill="FFFFFF"/>
        </w:rPr>
        <w:t xml:space="preserve">lists second </w:t>
      </w:r>
      <w:proofErr w:type="spellStart"/>
      <w:r w:rsidR="00BC00D4" w:rsidRPr="0061651D">
        <w:rPr>
          <w:rFonts w:cs="Times New Roman"/>
          <w:szCs w:val="24"/>
        </w:rPr>
        <w:t>Liuqiu</w:t>
      </w:r>
      <w:proofErr w:type="spellEnd"/>
      <w:r w:rsidR="00BC00D4" w:rsidRPr="0061651D">
        <w:rPr>
          <w:rFonts w:cs="Times New Roman"/>
          <w:szCs w:val="24"/>
        </w:rPr>
        <w:t xml:space="preserve"> (probably referring in this case to both northern Taiwan and, major parts of the </w:t>
      </w:r>
      <w:proofErr w:type="spellStart"/>
      <w:r w:rsidR="00BC00D4" w:rsidRPr="0061651D">
        <w:rPr>
          <w:rFonts w:cs="Times New Roman"/>
          <w:szCs w:val="24"/>
        </w:rPr>
        <w:t>Ryūkyūs</w:t>
      </w:r>
      <w:proofErr w:type="spellEnd"/>
      <w:r w:rsidR="00BC00D4" w:rsidRPr="0061651D">
        <w:rPr>
          <w:rFonts w:cs="Times New Roman"/>
          <w:szCs w:val="24"/>
        </w:rPr>
        <w:t>).</w:t>
      </w:r>
      <w:r w:rsidR="00BC00D4" w:rsidRPr="0061651D">
        <w:rPr>
          <w:rStyle w:val="Funotenzeichen"/>
          <w:rFonts w:cs="Times New Roman"/>
          <w:szCs w:val="24"/>
        </w:rPr>
        <w:footnoteReference w:id="156"/>
      </w:r>
      <w:r w:rsidR="00BC00D4" w:rsidRPr="0061651D">
        <w:rPr>
          <w:rFonts w:cs="Times New Roman"/>
          <w:szCs w:val="24"/>
        </w:rPr>
        <w:t xml:space="preserve"> This suggests that he considered northern Taiwan, including the </w:t>
      </w:r>
      <w:proofErr w:type="spellStart"/>
      <w:r w:rsidR="00BC00D4" w:rsidRPr="0061651D">
        <w:rPr>
          <w:rFonts w:cs="Times New Roman"/>
          <w:szCs w:val="24"/>
        </w:rPr>
        <w:t>Ryūkyū</w:t>
      </w:r>
      <w:proofErr w:type="spellEnd"/>
      <w:r w:rsidR="00BC00D4" w:rsidRPr="0061651D">
        <w:rPr>
          <w:rFonts w:cs="Times New Roman"/>
          <w:szCs w:val="24"/>
        </w:rPr>
        <w:t xml:space="preserve"> Islands, as a kind of border or frontier zone</w:t>
      </w:r>
      <w:r w:rsidR="00BC00D4" w:rsidRPr="0061651D">
        <w:rPr>
          <w:rFonts w:cs="Times New Roman"/>
          <w:color w:val="222222"/>
          <w:szCs w:val="24"/>
          <w:shd w:val="clear" w:color="auto" w:fill="FFFFFF"/>
        </w:rPr>
        <w:t>.</w:t>
      </w:r>
      <w:r w:rsidR="00BC00D4" w:rsidRPr="0061651D">
        <w:rPr>
          <w:rStyle w:val="Funotenzeichen"/>
          <w:rFonts w:cs="Times New Roman"/>
          <w:color w:val="222222"/>
          <w:szCs w:val="24"/>
          <w:shd w:val="clear" w:color="auto" w:fill="FFFFFF"/>
        </w:rPr>
        <w:footnoteReference w:id="157"/>
      </w:r>
      <w:r w:rsidR="00BC00D4" w:rsidRPr="0061651D">
        <w:rPr>
          <w:rFonts w:cs="Times New Roman"/>
          <w:color w:val="222222"/>
          <w:szCs w:val="24"/>
          <w:shd w:val="clear" w:color="auto" w:fill="FFFFFF"/>
        </w:rPr>
        <w:t xml:space="preserve"> </w:t>
      </w:r>
      <w:r w:rsidR="00BC00D4" w:rsidRPr="0061651D">
        <w:rPr>
          <w:rFonts w:cs="Times New Roman"/>
          <w:szCs w:val="24"/>
        </w:rPr>
        <w:t xml:space="preserve">This is strongly attested to in the recent archaeological evidence. A high percentage of Yuan period blue-and-white ceramics shards, for example, stem from </w:t>
      </w:r>
      <w:proofErr w:type="spellStart"/>
      <w:r w:rsidR="00BC00D4" w:rsidRPr="0061651D">
        <w:rPr>
          <w:rFonts w:cs="Times New Roman"/>
          <w:szCs w:val="24"/>
        </w:rPr>
        <w:t>Ryūkyū</w:t>
      </w:r>
      <w:proofErr w:type="spellEnd"/>
      <w:r w:rsidR="00BC00D4" w:rsidRPr="0061651D">
        <w:rPr>
          <w:rFonts w:cs="Times New Roman"/>
          <w:szCs w:val="24"/>
        </w:rPr>
        <w:t xml:space="preserve"> sites, which also have a great variety of other foreign pottery.</w:t>
      </w:r>
      <w:r w:rsidR="00BC00D4" w:rsidRPr="0061651D">
        <w:rPr>
          <w:rStyle w:val="Funotenzeichen"/>
          <w:rFonts w:cs="Times New Roman"/>
          <w:szCs w:val="24"/>
        </w:rPr>
        <w:footnoteReference w:id="158"/>
      </w:r>
    </w:p>
    <w:p w14:paraId="5FA40C17" w14:textId="77777777" w:rsidR="00410A75" w:rsidRPr="00743B68" w:rsidRDefault="00410A75" w:rsidP="00410A75">
      <w:pPr>
        <w:pStyle w:val="Standard1"/>
        <w:rPr>
          <w:rFonts w:cstheme="majorBidi"/>
          <w:szCs w:val="24"/>
        </w:rPr>
      </w:pPr>
      <w:r w:rsidRPr="00743B68">
        <w:rPr>
          <w:rFonts w:cstheme="majorBidi"/>
          <w:szCs w:val="24"/>
        </w:rPr>
        <w:tab/>
        <w:t xml:space="preserve">Generally speaking, descriptions of Luzon during the Ming dynasty are quite short, if Luzon is mentioned at all. </w:t>
      </w:r>
      <w:proofErr w:type="spellStart"/>
      <w:r w:rsidRPr="00743B68">
        <w:rPr>
          <w:rFonts w:cstheme="majorBidi"/>
          <w:i/>
          <w:iCs/>
          <w:szCs w:val="24"/>
        </w:rPr>
        <w:t>Shuyu</w:t>
      </w:r>
      <w:proofErr w:type="spellEnd"/>
      <w:r w:rsidRPr="00743B68">
        <w:rPr>
          <w:rFonts w:cstheme="majorBidi"/>
          <w:i/>
          <w:iCs/>
          <w:szCs w:val="24"/>
        </w:rPr>
        <w:t xml:space="preserve"> </w:t>
      </w:r>
      <w:proofErr w:type="spellStart"/>
      <w:r w:rsidRPr="00743B68">
        <w:rPr>
          <w:rFonts w:cstheme="majorBidi"/>
          <w:i/>
          <w:iCs/>
          <w:szCs w:val="24"/>
        </w:rPr>
        <w:t>zhouzi</w:t>
      </w:r>
      <w:proofErr w:type="spellEnd"/>
      <w:r w:rsidRPr="00743B68">
        <w:rPr>
          <w:rFonts w:cstheme="majorBidi"/>
          <w:i/>
          <w:iCs/>
          <w:szCs w:val="24"/>
        </w:rPr>
        <w:t xml:space="preserve"> </w:t>
      </w:r>
      <w:proofErr w:type="spellStart"/>
      <w:r w:rsidRPr="00743B68">
        <w:rPr>
          <w:rFonts w:cstheme="majorBidi"/>
          <w:i/>
          <w:iCs/>
          <w:szCs w:val="24"/>
        </w:rPr>
        <w:t>lu</w:t>
      </w:r>
      <w:proofErr w:type="spellEnd"/>
      <w:r w:rsidRPr="00743B68">
        <w:rPr>
          <w:rFonts w:cstheme="majorBidi"/>
          <w:szCs w:val="24"/>
        </w:rPr>
        <w:t>殊域周咨錄</w:t>
      </w:r>
      <w:r w:rsidRPr="00743B68">
        <w:rPr>
          <w:rFonts w:cstheme="majorBidi"/>
          <w:szCs w:val="24"/>
        </w:rPr>
        <w:t>, for example, a text that is otherwise very important for the study of foreign relations, has no entry on Luzon. Historical-geographical texts that do include a chapter on Luzon are</w:t>
      </w:r>
      <w:r w:rsidRPr="00743B68">
        <w:rPr>
          <w:rFonts w:cstheme="majorBidi"/>
          <w:i/>
          <w:iCs/>
          <w:szCs w:val="24"/>
        </w:rPr>
        <w:t xml:space="preserve">: </w:t>
      </w:r>
      <w:proofErr w:type="spellStart"/>
      <w:r w:rsidRPr="00743B68">
        <w:rPr>
          <w:rFonts w:cstheme="majorBidi"/>
          <w:i/>
          <w:iCs/>
          <w:szCs w:val="24"/>
        </w:rPr>
        <w:t>Fangyu</w:t>
      </w:r>
      <w:proofErr w:type="spellEnd"/>
      <w:r w:rsidRPr="00743B68">
        <w:rPr>
          <w:rFonts w:cstheme="majorBidi"/>
          <w:i/>
          <w:iCs/>
          <w:szCs w:val="24"/>
        </w:rPr>
        <w:t xml:space="preserve"> </w:t>
      </w:r>
      <w:proofErr w:type="spellStart"/>
      <w:r w:rsidRPr="00743B68">
        <w:rPr>
          <w:rFonts w:cstheme="majorBidi"/>
          <w:i/>
          <w:iCs/>
          <w:szCs w:val="24"/>
        </w:rPr>
        <w:t>shenglüe</w:t>
      </w:r>
      <w:proofErr w:type="spellEnd"/>
      <w:r w:rsidRPr="00743B68">
        <w:rPr>
          <w:rFonts w:cstheme="majorBidi"/>
          <w:szCs w:val="24"/>
        </w:rPr>
        <w:t xml:space="preserve">, </w:t>
      </w:r>
      <w:proofErr w:type="spellStart"/>
      <w:r w:rsidRPr="00743B68">
        <w:rPr>
          <w:rFonts w:cstheme="majorBidi"/>
          <w:i/>
          <w:iCs/>
          <w:szCs w:val="24"/>
        </w:rPr>
        <w:t>Yisheng</w:t>
      </w:r>
      <w:proofErr w:type="spellEnd"/>
      <w:r w:rsidRPr="00743B68">
        <w:rPr>
          <w:rFonts w:cstheme="majorBidi"/>
          <w:szCs w:val="24"/>
        </w:rPr>
        <w:t xml:space="preserve">, </w:t>
      </w:r>
      <w:proofErr w:type="spellStart"/>
      <w:r w:rsidRPr="00743B68">
        <w:rPr>
          <w:rFonts w:cstheme="majorBidi"/>
          <w:i/>
          <w:iCs/>
          <w:szCs w:val="24"/>
        </w:rPr>
        <w:t>Huangming</w:t>
      </w:r>
      <w:proofErr w:type="spellEnd"/>
      <w:r w:rsidRPr="00743B68">
        <w:rPr>
          <w:rFonts w:cstheme="majorBidi"/>
          <w:i/>
          <w:iCs/>
          <w:szCs w:val="24"/>
        </w:rPr>
        <w:t xml:space="preserve"> </w:t>
      </w:r>
      <w:proofErr w:type="spellStart"/>
      <w:r w:rsidRPr="00743B68">
        <w:rPr>
          <w:rFonts w:cstheme="majorBidi"/>
          <w:i/>
          <w:iCs/>
          <w:szCs w:val="24"/>
        </w:rPr>
        <w:t>xiangxulu</w:t>
      </w:r>
      <w:proofErr w:type="spellEnd"/>
      <w:r w:rsidRPr="00743B68">
        <w:rPr>
          <w:rFonts w:cstheme="majorBidi"/>
          <w:szCs w:val="24"/>
        </w:rPr>
        <w:t xml:space="preserve">, </w:t>
      </w:r>
      <w:proofErr w:type="spellStart"/>
      <w:r w:rsidRPr="00743B68">
        <w:rPr>
          <w:rFonts w:cstheme="majorBidi"/>
          <w:i/>
          <w:iCs/>
          <w:szCs w:val="24"/>
        </w:rPr>
        <w:t>Dongxi</w:t>
      </w:r>
      <w:proofErr w:type="spellEnd"/>
      <w:r w:rsidRPr="00743B68">
        <w:rPr>
          <w:rFonts w:cstheme="majorBidi"/>
          <w:i/>
          <w:iCs/>
          <w:szCs w:val="24"/>
        </w:rPr>
        <w:t xml:space="preserve"> </w:t>
      </w:r>
      <w:proofErr w:type="spellStart"/>
      <w:r w:rsidRPr="00743B68">
        <w:rPr>
          <w:rFonts w:cstheme="majorBidi"/>
          <w:i/>
          <w:iCs/>
          <w:szCs w:val="24"/>
        </w:rPr>
        <w:t>yangkao</w:t>
      </w:r>
      <w:proofErr w:type="spellEnd"/>
      <w:r w:rsidRPr="00743B68">
        <w:rPr>
          <w:rFonts w:cstheme="majorBidi"/>
          <w:szCs w:val="24"/>
        </w:rPr>
        <w:t xml:space="preserve">, </w:t>
      </w:r>
      <w:proofErr w:type="spellStart"/>
      <w:r w:rsidRPr="00743B68">
        <w:rPr>
          <w:rFonts w:cstheme="majorBidi"/>
          <w:i/>
          <w:iCs/>
          <w:szCs w:val="24"/>
        </w:rPr>
        <w:t>Huangming</w:t>
      </w:r>
      <w:proofErr w:type="spellEnd"/>
      <w:r w:rsidRPr="00743B68">
        <w:rPr>
          <w:rFonts w:cstheme="majorBidi"/>
          <w:i/>
          <w:iCs/>
          <w:szCs w:val="24"/>
        </w:rPr>
        <w:t xml:space="preserve"> </w:t>
      </w:r>
      <w:proofErr w:type="spellStart"/>
      <w:r w:rsidRPr="00743B68">
        <w:rPr>
          <w:rFonts w:cstheme="majorBidi"/>
          <w:i/>
          <w:iCs/>
          <w:szCs w:val="24"/>
        </w:rPr>
        <w:t>siyikao</w:t>
      </w:r>
      <w:proofErr w:type="spellEnd"/>
      <w:r w:rsidRPr="00743B68">
        <w:rPr>
          <w:rFonts w:cstheme="majorBidi"/>
          <w:szCs w:val="24"/>
        </w:rPr>
        <w:t xml:space="preserve">, </w:t>
      </w:r>
      <w:proofErr w:type="spellStart"/>
      <w:r w:rsidRPr="00743B68">
        <w:rPr>
          <w:rFonts w:cstheme="majorBidi"/>
          <w:i/>
          <w:iCs/>
          <w:szCs w:val="24"/>
        </w:rPr>
        <w:t>Xianbinlu</w:t>
      </w:r>
      <w:proofErr w:type="spellEnd"/>
      <w:r w:rsidRPr="00743B68">
        <w:rPr>
          <w:rFonts w:cstheme="majorBidi"/>
          <w:szCs w:val="24"/>
        </w:rPr>
        <w:t xml:space="preserve">, and </w:t>
      </w:r>
      <w:r w:rsidRPr="00743B68">
        <w:rPr>
          <w:rFonts w:cstheme="majorBidi"/>
          <w:i/>
          <w:iCs/>
          <w:szCs w:val="24"/>
        </w:rPr>
        <w:t xml:space="preserve">Siyi </w:t>
      </w:r>
      <w:proofErr w:type="spellStart"/>
      <w:r w:rsidRPr="00743B68">
        <w:rPr>
          <w:rFonts w:cstheme="majorBidi"/>
          <w:i/>
          <w:iCs/>
          <w:szCs w:val="24"/>
        </w:rPr>
        <w:t>guangji</w:t>
      </w:r>
      <w:proofErr w:type="spellEnd"/>
      <w:r w:rsidRPr="00743B68">
        <w:rPr>
          <w:rFonts w:cstheme="majorBidi"/>
          <w:szCs w:val="24"/>
        </w:rPr>
        <w:t>. Luzon is described as a place in the ocean</w:t>
      </w:r>
      <w:r w:rsidRPr="00743B68">
        <w:rPr>
          <w:rStyle w:val="Funotenzeichen"/>
          <w:rFonts w:eastAsia="PMingLiU"/>
          <w:lang w:eastAsia="zh-TW"/>
        </w:rPr>
        <w:footnoteReference w:id="159"/>
      </w:r>
      <w:r w:rsidRPr="00743B68">
        <w:rPr>
          <w:rFonts w:cstheme="majorBidi"/>
          <w:szCs w:val="24"/>
        </w:rPr>
        <w:t>, as a small country</w:t>
      </w:r>
      <w:r w:rsidRPr="00743B68">
        <w:rPr>
          <w:rStyle w:val="Funotenzeichen"/>
        </w:rPr>
        <w:footnoteReference w:id="160"/>
      </w:r>
      <w:r w:rsidRPr="00743B68">
        <w:rPr>
          <w:rFonts w:cstheme="majorBidi"/>
          <w:szCs w:val="24"/>
        </w:rPr>
        <w:t>, or as being rich in gold.</w:t>
      </w:r>
      <w:r w:rsidRPr="00743B68">
        <w:rPr>
          <w:rStyle w:val="Funotenzeichen"/>
        </w:rPr>
        <w:footnoteReference w:id="161"/>
      </w:r>
    </w:p>
    <w:p w14:paraId="3370C63E" w14:textId="470F4EAE" w:rsidR="00410A75" w:rsidRPr="00743B68" w:rsidRDefault="00410A75" w:rsidP="00410A75">
      <w:pPr>
        <w:pStyle w:val="Standard1"/>
        <w:rPr>
          <w:rFonts w:cstheme="majorBidi"/>
          <w:szCs w:val="24"/>
        </w:rPr>
      </w:pPr>
      <w:r w:rsidRPr="00743B68">
        <w:rPr>
          <w:rFonts w:cstheme="majorBidi"/>
          <w:szCs w:val="24"/>
        </w:rPr>
        <w:tab/>
        <w:t xml:space="preserve">Historically, we observe two major overseas trading routes from Fujian: one following the coasts of southern China, passing the east coast of Hainan and then heading across the coasts of Vietnam and </w:t>
      </w:r>
      <w:proofErr w:type="spellStart"/>
      <w:r w:rsidRPr="00743B68">
        <w:rPr>
          <w:rFonts w:cstheme="majorBidi"/>
          <w:szCs w:val="24"/>
        </w:rPr>
        <w:t>Champa</w:t>
      </w:r>
      <w:proofErr w:type="spellEnd"/>
      <w:r w:rsidRPr="00743B68">
        <w:rPr>
          <w:rFonts w:cstheme="majorBidi"/>
          <w:szCs w:val="24"/>
        </w:rPr>
        <w:t xml:space="preserve"> to the Malay Archipelago and the Malacca Straits</w:t>
      </w:r>
      <w:r w:rsidR="008A4FB7" w:rsidRPr="00743B68">
        <w:rPr>
          <w:rFonts w:cstheme="majorBidi"/>
          <w:szCs w:val="24"/>
        </w:rPr>
        <w:t>,</w:t>
      </w:r>
      <w:r w:rsidRPr="00743B68">
        <w:rPr>
          <w:rFonts w:cstheme="majorBidi"/>
          <w:szCs w:val="24"/>
        </w:rPr>
        <w:t xml:space="preserve"> or coming from southern China </w:t>
      </w:r>
      <w:r w:rsidR="008A4FB7" w:rsidRPr="00743B68">
        <w:rPr>
          <w:rFonts w:cstheme="majorBidi"/>
          <w:szCs w:val="24"/>
        </w:rPr>
        <w:t>going</w:t>
      </w:r>
      <w:r w:rsidRPr="00743B68">
        <w:rPr>
          <w:rFonts w:cstheme="majorBidi"/>
          <w:szCs w:val="24"/>
        </w:rPr>
        <w:t xml:space="preserve"> further south into the Philippine Archipelago and from there passing the east coast of Borneo in the direction of eastern Java</w:t>
      </w:r>
      <w:r w:rsidR="008A4FB7" w:rsidRPr="00743B68">
        <w:rPr>
          <w:rFonts w:cstheme="majorBidi"/>
          <w:szCs w:val="24"/>
        </w:rPr>
        <w:t>,</w:t>
      </w:r>
      <w:r w:rsidRPr="00743B68">
        <w:rPr>
          <w:rFonts w:cstheme="majorBidi"/>
          <w:szCs w:val="24"/>
        </w:rPr>
        <w:t xml:space="preserve"> and further into the Sulu zone.</w:t>
      </w:r>
    </w:p>
    <w:p w14:paraId="3FA2B9C9" w14:textId="77777777" w:rsidR="001C3D1F" w:rsidRPr="00743B68" w:rsidRDefault="00410A75" w:rsidP="00410A75">
      <w:pPr>
        <w:spacing w:line="280" w:lineRule="exact"/>
        <w:rPr>
          <w:rFonts w:asciiTheme="majorBidi" w:eastAsia="KaiTi" w:hAnsiTheme="majorBidi" w:cstheme="majorBidi"/>
          <w:spacing w:val="-6"/>
          <w:lang w:val="en-US" w:eastAsia="zh-TW"/>
        </w:rPr>
      </w:pPr>
      <w:r w:rsidRPr="00743B68">
        <w:rPr>
          <w:rFonts w:cstheme="majorBidi"/>
          <w:spacing w:val="-6"/>
          <w:lang w:val="en-US"/>
        </w:rPr>
        <w:lastRenderedPageBreak/>
        <w:tab/>
      </w:r>
      <w:r w:rsidRPr="00743B68">
        <w:rPr>
          <w:rFonts w:asciiTheme="majorBidi" w:eastAsia="KaiTi" w:hAnsiTheme="majorBidi" w:cstheme="majorBidi"/>
          <w:spacing w:val="-6"/>
          <w:lang w:val="en-US" w:eastAsia="zh-TW"/>
        </w:rPr>
        <w:t xml:space="preserve">The regular sea route from Quanzhou to Luzon would, as a rule, </w:t>
      </w:r>
      <w:r w:rsidR="008A4FB7" w:rsidRPr="00743B68">
        <w:rPr>
          <w:rFonts w:asciiTheme="majorBidi" w:eastAsia="KaiTi" w:hAnsiTheme="majorBidi" w:cstheme="majorBidi"/>
          <w:spacing w:val="-6"/>
          <w:lang w:val="en-US" w:eastAsia="zh-TW"/>
        </w:rPr>
        <w:t>extend along</w:t>
      </w:r>
      <w:r w:rsidRPr="00743B68">
        <w:rPr>
          <w:rFonts w:asciiTheme="majorBidi" w:eastAsia="KaiTi" w:hAnsiTheme="majorBidi" w:cstheme="majorBidi"/>
          <w:spacing w:val="-6"/>
          <w:lang w:val="en-US" w:eastAsia="zh-TW"/>
        </w:rPr>
        <w:t xml:space="preserve"> the following or similar directions: Quanzhou </w:t>
      </w:r>
      <w:r w:rsidRPr="00743B68">
        <w:rPr>
          <w:rStyle w:val="st"/>
          <w:rFonts w:asciiTheme="majorBidi" w:eastAsia="KaiTi" w:hAnsiTheme="majorBidi" w:cstheme="majorBidi"/>
          <w:spacing w:val="-6"/>
        </w:rPr>
        <w:t>泉州</w:t>
      </w:r>
      <w:r w:rsidRPr="00743B68">
        <w:rPr>
          <w:rStyle w:val="st"/>
          <w:rFonts w:asciiTheme="majorBidi" w:eastAsia="KaiTi" w:hAnsiTheme="majorBidi" w:cstheme="majorBidi"/>
          <w:spacing w:val="-6"/>
          <w:lang w:val="en-US"/>
        </w:rPr>
        <w:t xml:space="preserve"> – Penghu </w:t>
      </w:r>
      <w:r w:rsidRPr="00743B68">
        <w:rPr>
          <w:rStyle w:val="st"/>
          <w:rFonts w:asciiTheme="majorBidi" w:eastAsia="KaiTi" w:hAnsiTheme="majorBidi" w:cstheme="majorBidi"/>
          <w:spacing w:val="-6"/>
        </w:rPr>
        <w:t>澎湖</w:t>
      </w:r>
      <w:r w:rsidRPr="00743B68">
        <w:rPr>
          <w:rStyle w:val="st"/>
          <w:rFonts w:asciiTheme="majorBidi" w:eastAsia="KaiTi" w:hAnsiTheme="majorBidi" w:cstheme="majorBidi"/>
          <w:spacing w:val="-6"/>
          <w:lang w:val="en-US"/>
        </w:rPr>
        <w:t xml:space="preserve"> – </w:t>
      </w:r>
      <w:proofErr w:type="spellStart"/>
      <w:r w:rsidRPr="00743B68">
        <w:rPr>
          <w:rStyle w:val="st"/>
          <w:rFonts w:asciiTheme="majorBidi" w:eastAsia="KaiTi" w:hAnsiTheme="majorBidi" w:cstheme="majorBidi"/>
          <w:spacing w:val="-6"/>
          <w:lang w:val="en-US"/>
        </w:rPr>
        <w:t>Sanyu</w:t>
      </w:r>
      <w:proofErr w:type="spellEnd"/>
      <w:r w:rsidRPr="00743B68">
        <w:rPr>
          <w:rStyle w:val="st"/>
          <w:rFonts w:asciiTheme="majorBidi" w:eastAsia="KaiTi" w:hAnsiTheme="majorBidi" w:cstheme="majorBidi"/>
          <w:spacing w:val="-6"/>
          <w:lang w:val="en-US"/>
        </w:rPr>
        <w:t xml:space="preserve"> </w:t>
      </w:r>
      <w:r w:rsidRPr="00743B68">
        <w:rPr>
          <w:rStyle w:val="st"/>
          <w:rFonts w:asciiTheme="majorBidi" w:eastAsia="KaiTi" w:hAnsiTheme="majorBidi" w:cstheme="majorBidi"/>
          <w:spacing w:val="-6"/>
        </w:rPr>
        <w:t>三</w:t>
      </w:r>
      <w:r w:rsidRPr="00743B68">
        <w:rPr>
          <w:rFonts w:asciiTheme="majorBidi" w:eastAsia="KaiTi" w:hAnsiTheme="majorBidi" w:cstheme="majorBidi"/>
          <w:spacing w:val="-6"/>
          <w:lang w:val="en-GB" w:eastAsia="zh-TW"/>
        </w:rPr>
        <w:t>嶼</w:t>
      </w:r>
      <w:r w:rsidRPr="00743B68">
        <w:rPr>
          <w:rStyle w:val="st"/>
          <w:rFonts w:asciiTheme="majorBidi" w:eastAsia="KaiTi" w:hAnsiTheme="majorBidi" w:cstheme="majorBidi"/>
          <w:spacing w:val="-6"/>
          <w:lang w:val="en-US"/>
        </w:rPr>
        <w:t xml:space="preserve"> (</w:t>
      </w:r>
      <w:r w:rsidRPr="00743B68">
        <w:rPr>
          <w:rStyle w:val="st"/>
          <w:rFonts w:asciiTheme="majorBidi" w:eastAsia="KaiTi" w:hAnsiTheme="majorBidi" w:cstheme="majorBidi"/>
          <w:spacing w:val="-6"/>
        </w:rPr>
        <w:t>指密雁港</w:t>
      </w:r>
      <w:r w:rsidRPr="00743B68">
        <w:rPr>
          <w:rStyle w:val="st"/>
          <w:rFonts w:asciiTheme="majorBidi" w:eastAsia="KaiTi" w:hAnsiTheme="majorBidi" w:cstheme="majorBidi"/>
          <w:spacing w:val="-6"/>
          <w:lang w:val="en-US"/>
        </w:rPr>
        <w:t xml:space="preserve">) – </w:t>
      </w:r>
      <w:proofErr w:type="spellStart"/>
      <w:r w:rsidRPr="00743B68">
        <w:rPr>
          <w:rStyle w:val="st"/>
          <w:rFonts w:asciiTheme="majorBidi" w:eastAsia="KaiTi" w:hAnsiTheme="majorBidi" w:cstheme="majorBidi"/>
          <w:spacing w:val="-6"/>
          <w:lang w:val="en-US"/>
        </w:rPr>
        <w:t>Biaoshan</w:t>
      </w:r>
      <w:proofErr w:type="spellEnd"/>
      <w:r w:rsidRPr="00743B68">
        <w:rPr>
          <w:rStyle w:val="st"/>
          <w:rFonts w:asciiTheme="majorBidi" w:eastAsia="KaiTi" w:hAnsiTheme="majorBidi" w:cstheme="majorBidi"/>
          <w:spacing w:val="-6"/>
          <w:lang w:val="en-US"/>
        </w:rPr>
        <w:t xml:space="preserve"> </w:t>
      </w:r>
      <w:r w:rsidRPr="00743B68">
        <w:rPr>
          <w:rStyle w:val="st"/>
          <w:rFonts w:asciiTheme="majorBidi" w:eastAsia="KaiTi" w:hAnsiTheme="majorBidi" w:cstheme="majorBidi"/>
          <w:spacing w:val="-6"/>
        </w:rPr>
        <w:t>表山</w:t>
      </w:r>
      <w:r w:rsidRPr="00743B68">
        <w:rPr>
          <w:rStyle w:val="st"/>
          <w:rFonts w:asciiTheme="majorBidi" w:eastAsia="KaiTi" w:hAnsiTheme="majorBidi" w:cstheme="majorBidi"/>
          <w:spacing w:val="-6"/>
          <w:lang w:val="en-US"/>
        </w:rPr>
        <w:t xml:space="preserve"> – </w:t>
      </w:r>
      <w:proofErr w:type="spellStart"/>
      <w:r w:rsidRPr="00743B68">
        <w:rPr>
          <w:rStyle w:val="st"/>
          <w:rFonts w:asciiTheme="majorBidi" w:eastAsia="KaiTi" w:hAnsiTheme="majorBidi" w:cstheme="majorBidi"/>
          <w:spacing w:val="-6"/>
          <w:lang w:val="en-US"/>
        </w:rPr>
        <w:t>Liyin</w:t>
      </w:r>
      <w:proofErr w:type="spellEnd"/>
      <w:r w:rsidRPr="00743B68">
        <w:rPr>
          <w:rStyle w:val="st"/>
          <w:rFonts w:asciiTheme="majorBidi" w:eastAsia="KaiTi" w:hAnsiTheme="majorBidi" w:cstheme="majorBidi"/>
          <w:spacing w:val="-6"/>
          <w:lang w:val="en-US"/>
        </w:rPr>
        <w:t xml:space="preserve"> </w:t>
      </w:r>
      <w:proofErr w:type="spellStart"/>
      <w:r w:rsidRPr="00743B68">
        <w:rPr>
          <w:rStyle w:val="st"/>
          <w:rFonts w:asciiTheme="majorBidi" w:eastAsia="KaiTi" w:hAnsiTheme="majorBidi" w:cstheme="majorBidi"/>
          <w:spacing w:val="-6"/>
          <w:lang w:val="en-US"/>
        </w:rPr>
        <w:t>dashan</w:t>
      </w:r>
      <w:proofErr w:type="spellEnd"/>
      <w:r w:rsidRPr="00743B68">
        <w:rPr>
          <w:rStyle w:val="st"/>
          <w:rFonts w:asciiTheme="majorBidi" w:eastAsia="KaiTi" w:hAnsiTheme="majorBidi" w:cstheme="majorBidi"/>
          <w:spacing w:val="-6"/>
          <w:lang w:val="en-US"/>
        </w:rPr>
        <w:t xml:space="preserve"> </w:t>
      </w:r>
      <w:r w:rsidRPr="00743B68">
        <w:rPr>
          <w:rStyle w:val="st"/>
          <w:rFonts w:asciiTheme="majorBidi" w:eastAsia="KaiTi" w:hAnsiTheme="majorBidi" w:cstheme="majorBidi"/>
          <w:spacing w:val="-6"/>
        </w:rPr>
        <w:t>里</w:t>
      </w:r>
      <w:r w:rsidRPr="00743B68">
        <w:rPr>
          <w:rStyle w:val="Hervorhebung"/>
          <w:rFonts w:asciiTheme="majorBidi" w:eastAsia="KaiTi" w:hAnsiTheme="majorBidi" w:cstheme="majorBidi"/>
          <w:i w:val="0"/>
          <w:iCs w:val="0"/>
          <w:spacing w:val="-6"/>
        </w:rPr>
        <w:t>银大山</w:t>
      </w:r>
      <w:r w:rsidRPr="00743B68">
        <w:rPr>
          <w:rStyle w:val="st"/>
          <w:rFonts w:asciiTheme="majorBidi" w:eastAsia="KaiTi" w:hAnsiTheme="majorBidi" w:cstheme="majorBidi"/>
          <w:spacing w:val="-6"/>
          <w:lang w:val="en-US"/>
        </w:rPr>
        <w:t xml:space="preserve"> – </w:t>
      </w:r>
      <w:proofErr w:type="spellStart"/>
      <w:r w:rsidRPr="00743B68">
        <w:rPr>
          <w:rFonts w:asciiTheme="majorBidi" w:eastAsia="KaiTi" w:hAnsiTheme="majorBidi" w:cstheme="majorBidi"/>
          <w:spacing w:val="-6"/>
          <w:lang w:val="en-US"/>
        </w:rPr>
        <w:t>Jiyu</w:t>
      </w:r>
      <w:proofErr w:type="spellEnd"/>
      <w:r w:rsidRPr="00743B68">
        <w:rPr>
          <w:rFonts w:asciiTheme="majorBidi" w:eastAsia="KaiTi" w:hAnsiTheme="majorBidi" w:cstheme="majorBidi"/>
          <w:spacing w:val="-6"/>
          <w:lang w:val="en-US"/>
        </w:rPr>
        <w:t xml:space="preserve"> </w:t>
      </w:r>
      <w:r w:rsidRPr="00743B68">
        <w:rPr>
          <w:rFonts w:asciiTheme="majorBidi" w:eastAsia="KaiTi" w:hAnsiTheme="majorBidi" w:cstheme="majorBidi"/>
          <w:spacing w:val="-6"/>
          <w:lang w:val="en-GB" w:eastAsia="zh-TW"/>
        </w:rPr>
        <w:t>雞嶼</w:t>
      </w:r>
      <w:r w:rsidRPr="00743B68">
        <w:rPr>
          <w:rFonts w:asciiTheme="majorBidi" w:eastAsia="KaiTi" w:hAnsiTheme="majorBidi" w:cstheme="majorBidi" w:hint="eastAsia"/>
          <w:spacing w:val="-6"/>
          <w:lang w:val="en-US" w:eastAsia="zh-TW"/>
        </w:rPr>
        <w:t xml:space="preserve"> </w:t>
      </w:r>
      <w:r w:rsidRPr="00743B68">
        <w:rPr>
          <w:rStyle w:val="st"/>
          <w:rFonts w:asciiTheme="majorBidi" w:eastAsia="KaiTi" w:hAnsiTheme="majorBidi" w:cstheme="majorBidi"/>
          <w:spacing w:val="-6"/>
          <w:lang w:val="en-US"/>
        </w:rPr>
        <w:t xml:space="preserve">–  </w:t>
      </w:r>
      <w:proofErr w:type="spellStart"/>
      <w:r w:rsidRPr="00743B68">
        <w:rPr>
          <w:rStyle w:val="st"/>
          <w:rFonts w:asciiTheme="majorBidi" w:eastAsia="KaiTi" w:hAnsiTheme="majorBidi" w:cstheme="majorBidi"/>
          <w:spacing w:val="-6"/>
          <w:lang w:val="en-US"/>
        </w:rPr>
        <w:t>Lüsong</w:t>
      </w:r>
      <w:proofErr w:type="spellEnd"/>
      <w:r w:rsidRPr="00743B68">
        <w:rPr>
          <w:rStyle w:val="st"/>
          <w:rFonts w:asciiTheme="majorBidi" w:eastAsia="KaiTi" w:hAnsiTheme="majorBidi" w:cstheme="majorBidi"/>
          <w:spacing w:val="-6"/>
          <w:lang w:val="en-US"/>
        </w:rPr>
        <w:t xml:space="preserve"> </w:t>
      </w:r>
      <w:r w:rsidRPr="00743B68">
        <w:rPr>
          <w:rStyle w:val="st"/>
          <w:rFonts w:asciiTheme="majorBidi" w:eastAsia="KaiTi" w:hAnsiTheme="majorBidi" w:cstheme="majorBidi"/>
          <w:spacing w:val="-6"/>
        </w:rPr>
        <w:t>吕宋</w:t>
      </w:r>
      <w:r w:rsidRPr="00743B68">
        <w:rPr>
          <w:rStyle w:val="st"/>
          <w:spacing w:val="-6"/>
          <w:lang w:val="en-US"/>
        </w:rPr>
        <w:t>.</w:t>
      </w:r>
      <w:r w:rsidRPr="00743B68">
        <w:rPr>
          <w:spacing w:val="-6"/>
          <w:lang w:val="en-US"/>
        </w:rPr>
        <w:t xml:space="preserve"> The </w:t>
      </w:r>
      <w:r w:rsidRPr="00743B68">
        <w:rPr>
          <w:rFonts w:asciiTheme="majorBidi" w:eastAsia="KaiTi" w:hAnsiTheme="majorBidi" w:cstheme="majorBidi"/>
          <w:spacing w:val="-6"/>
          <w:lang w:val="en-US"/>
        </w:rPr>
        <w:t xml:space="preserve">small islet of </w:t>
      </w:r>
      <w:proofErr w:type="spellStart"/>
      <w:r w:rsidRPr="00743B68">
        <w:rPr>
          <w:rFonts w:asciiTheme="majorBidi" w:eastAsia="KaiTi" w:hAnsiTheme="majorBidi" w:cstheme="majorBidi"/>
          <w:spacing w:val="-6"/>
          <w:lang w:val="en-US"/>
        </w:rPr>
        <w:t>Jiyu</w:t>
      </w:r>
      <w:proofErr w:type="spellEnd"/>
      <w:r w:rsidRPr="00743B68">
        <w:rPr>
          <w:rFonts w:asciiTheme="majorBidi" w:eastAsia="KaiTi" w:hAnsiTheme="majorBidi" w:cstheme="majorBidi"/>
          <w:spacing w:val="-6"/>
          <w:lang w:val="en-US"/>
        </w:rPr>
        <w:t xml:space="preserve"> </w:t>
      </w:r>
      <w:r w:rsidRPr="00743B68">
        <w:rPr>
          <w:rFonts w:asciiTheme="majorBidi" w:eastAsia="KaiTi" w:hAnsiTheme="majorBidi" w:cstheme="majorBidi"/>
          <w:spacing w:val="-6"/>
          <w:lang w:val="en-GB" w:eastAsia="zh-TW"/>
        </w:rPr>
        <w:t>雞嶼</w:t>
      </w:r>
      <w:r w:rsidRPr="00743B68">
        <w:rPr>
          <w:rFonts w:asciiTheme="majorBidi" w:eastAsia="KaiTi" w:hAnsiTheme="majorBidi" w:cstheme="majorBidi" w:hint="eastAsia"/>
          <w:spacing w:val="-6"/>
          <w:lang w:val="en-US" w:eastAsia="zh-TW"/>
        </w:rPr>
        <w:t>,</w:t>
      </w:r>
      <w:r w:rsidRPr="00743B68">
        <w:rPr>
          <w:rFonts w:asciiTheme="majorBidi" w:eastAsia="KaiTi" w:hAnsiTheme="majorBidi" w:cstheme="majorBidi"/>
          <w:spacing w:val="-6"/>
          <w:lang w:val="en-US" w:eastAsia="zh-TW"/>
        </w:rPr>
        <w:t xml:space="preserve"> modern </w:t>
      </w:r>
      <w:r w:rsidRPr="00743B68">
        <w:rPr>
          <w:rFonts w:asciiTheme="majorBidi" w:eastAsia="KaiTi" w:hAnsiTheme="majorBidi" w:cstheme="majorBidi"/>
          <w:spacing w:val="-6"/>
          <w:lang w:val="en-US"/>
        </w:rPr>
        <w:t>Corregidor,</w:t>
      </w:r>
      <w:r w:rsidRPr="00743B68">
        <w:rPr>
          <w:rFonts w:asciiTheme="majorBidi" w:eastAsia="KaiTi" w:hAnsiTheme="majorBidi" w:cstheme="majorBidi" w:hint="eastAsia"/>
          <w:spacing w:val="-6"/>
          <w:lang w:val="en-US" w:eastAsia="zh-TW"/>
        </w:rPr>
        <w:t xml:space="preserve"> </w:t>
      </w:r>
      <w:r w:rsidRPr="00743B68">
        <w:rPr>
          <w:rFonts w:asciiTheme="majorBidi" w:eastAsia="KaiTi" w:hAnsiTheme="majorBidi" w:cstheme="majorBidi"/>
          <w:spacing w:val="-6"/>
          <w:lang w:val="en-US" w:eastAsia="zh-TW"/>
        </w:rPr>
        <w:t xml:space="preserve">is </w:t>
      </w:r>
      <w:r w:rsidRPr="00743B68">
        <w:rPr>
          <w:rFonts w:asciiTheme="majorBidi" w:eastAsia="KaiTi" w:hAnsiTheme="majorBidi" w:cstheme="majorBidi"/>
          <w:spacing w:val="-6"/>
          <w:lang w:val="en-US"/>
        </w:rPr>
        <w:t xml:space="preserve">located at the entrance of the Manila Bay; it was also called </w:t>
      </w:r>
      <w:r w:rsidRPr="00743B68">
        <w:rPr>
          <w:rFonts w:asciiTheme="majorBidi" w:eastAsia="KaiTi" w:hAnsiTheme="majorBidi" w:cstheme="majorBidi"/>
          <w:spacing w:val="-6"/>
          <w:lang w:val="en-US" w:eastAsia="zh-TW"/>
        </w:rPr>
        <w:t>Gui</w:t>
      </w:r>
      <w:r w:rsidRPr="00743B68">
        <w:rPr>
          <w:rFonts w:asciiTheme="majorBidi" w:eastAsia="KaiTi" w:hAnsiTheme="majorBidi" w:cstheme="majorBidi"/>
          <w:spacing w:val="-6"/>
          <w:lang w:val="en-US"/>
        </w:rPr>
        <w:t xml:space="preserve">yu </w:t>
      </w:r>
      <w:r w:rsidRPr="00743B68">
        <w:rPr>
          <w:rFonts w:asciiTheme="majorBidi" w:eastAsia="KaiTi" w:hAnsiTheme="majorBidi" w:cstheme="majorBidi"/>
          <w:spacing w:val="-6"/>
          <w:lang w:val="en-GB"/>
        </w:rPr>
        <w:t>圭</w:t>
      </w:r>
      <w:r w:rsidRPr="00743B68">
        <w:rPr>
          <w:rFonts w:asciiTheme="majorBidi" w:eastAsia="KaiTi" w:hAnsiTheme="majorBidi" w:cstheme="majorBidi"/>
          <w:spacing w:val="-6"/>
          <w:lang w:val="en-GB" w:eastAsia="zh-TW"/>
        </w:rPr>
        <w:t>嶼</w:t>
      </w:r>
      <w:r w:rsidRPr="00743B68">
        <w:rPr>
          <w:rFonts w:asciiTheme="majorBidi" w:eastAsia="KaiTi" w:hAnsiTheme="majorBidi" w:cstheme="majorBidi"/>
          <w:spacing w:val="-6"/>
          <w:lang w:val="en-US"/>
        </w:rPr>
        <w:t xml:space="preserve">or </w:t>
      </w:r>
      <w:proofErr w:type="spellStart"/>
      <w:r w:rsidRPr="00743B68">
        <w:rPr>
          <w:rFonts w:asciiTheme="majorBidi" w:eastAsia="KaiTi" w:hAnsiTheme="majorBidi" w:cstheme="majorBidi"/>
          <w:spacing w:val="-6"/>
          <w:lang w:val="en-US"/>
        </w:rPr>
        <w:t>Jiayushan</w:t>
      </w:r>
      <w:proofErr w:type="spellEnd"/>
      <w:r w:rsidRPr="00743B68">
        <w:rPr>
          <w:rFonts w:asciiTheme="majorBidi" w:eastAsia="KaiTi" w:hAnsiTheme="majorBidi" w:cstheme="majorBidi"/>
          <w:spacing w:val="-6"/>
          <w:lang w:val="en-US"/>
        </w:rPr>
        <w:t xml:space="preserve"> </w:t>
      </w:r>
      <w:r w:rsidRPr="00743B68">
        <w:rPr>
          <w:rFonts w:asciiTheme="majorBidi" w:eastAsia="KaiTi" w:hAnsiTheme="majorBidi" w:cstheme="majorBidi"/>
          <w:spacing w:val="-6"/>
          <w:lang w:val="en-GB" w:eastAsia="zh-TW"/>
        </w:rPr>
        <w:t>雞嶼山</w:t>
      </w:r>
      <w:r w:rsidRPr="00743B68">
        <w:rPr>
          <w:rFonts w:asciiTheme="majorBidi" w:eastAsia="KaiTi" w:hAnsiTheme="majorBidi" w:cstheme="majorBidi"/>
          <w:spacing w:val="-6"/>
          <w:lang w:val="en-US" w:eastAsia="zh-TW"/>
        </w:rPr>
        <w:t xml:space="preserve"> </w:t>
      </w:r>
      <w:r w:rsidRPr="00743B68">
        <w:rPr>
          <w:rFonts w:asciiTheme="majorBidi" w:eastAsia="KaiTi" w:hAnsiTheme="majorBidi" w:cstheme="majorBidi"/>
          <w:spacing w:val="-6"/>
          <w:lang w:val="en-US"/>
        </w:rPr>
        <w:t xml:space="preserve">(possibly also </w:t>
      </w:r>
      <w:proofErr w:type="spellStart"/>
      <w:r w:rsidRPr="00743B68">
        <w:rPr>
          <w:rFonts w:asciiTheme="majorBidi" w:eastAsia="KaiTi" w:hAnsiTheme="majorBidi" w:cstheme="majorBidi"/>
          <w:spacing w:val="-6"/>
          <w:lang w:val="en-US"/>
        </w:rPr>
        <w:t>Gengyiyu</w:t>
      </w:r>
      <w:proofErr w:type="spellEnd"/>
      <w:r w:rsidRPr="00743B68">
        <w:rPr>
          <w:rFonts w:asciiTheme="majorBidi" w:eastAsia="KaiTi" w:hAnsiTheme="majorBidi" w:cstheme="majorBidi"/>
          <w:spacing w:val="-6"/>
          <w:lang w:val="en-US"/>
        </w:rPr>
        <w:t xml:space="preserve"> </w:t>
      </w:r>
      <w:r w:rsidRPr="00743B68">
        <w:rPr>
          <w:rFonts w:asciiTheme="majorBidi" w:eastAsia="KaiTi" w:hAnsiTheme="majorBidi" w:cstheme="majorBidi"/>
          <w:spacing w:val="-6"/>
          <w:lang w:val="en-GB"/>
        </w:rPr>
        <w:t>庚逸嶼</w:t>
      </w:r>
      <w:r w:rsidRPr="00743B68">
        <w:rPr>
          <w:rFonts w:asciiTheme="majorBidi" w:eastAsia="KaiTi" w:hAnsiTheme="majorBidi" w:cstheme="majorBidi"/>
          <w:spacing w:val="-6"/>
          <w:lang w:val="en-US"/>
        </w:rPr>
        <w:t xml:space="preserve">) in Chinese texts. </w:t>
      </w:r>
      <w:proofErr w:type="spellStart"/>
      <w:r w:rsidRPr="00743B68">
        <w:rPr>
          <w:rFonts w:asciiTheme="majorBidi" w:eastAsia="KaiTi" w:hAnsiTheme="majorBidi" w:cstheme="majorBidi"/>
          <w:i/>
          <w:iCs/>
          <w:spacing w:val="-6"/>
          <w:lang w:val="en-US"/>
        </w:rPr>
        <w:t>Shunfeng</w:t>
      </w:r>
      <w:proofErr w:type="spellEnd"/>
      <w:r w:rsidRPr="00743B68">
        <w:rPr>
          <w:rFonts w:asciiTheme="majorBidi" w:eastAsia="KaiTi" w:hAnsiTheme="majorBidi" w:cstheme="majorBidi"/>
          <w:i/>
          <w:iCs/>
          <w:spacing w:val="-6"/>
          <w:lang w:val="en-US"/>
        </w:rPr>
        <w:t xml:space="preserve"> </w:t>
      </w:r>
      <w:proofErr w:type="spellStart"/>
      <w:r w:rsidRPr="00743B68">
        <w:rPr>
          <w:rFonts w:asciiTheme="majorBidi" w:eastAsia="KaiTi" w:hAnsiTheme="majorBidi" w:cstheme="majorBidi"/>
          <w:i/>
          <w:iCs/>
          <w:spacing w:val="-6"/>
          <w:lang w:val="en-US"/>
        </w:rPr>
        <w:t>xiangsong</w:t>
      </w:r>
      <w:proofErr w:type="spellEnd"/>
      <w:r w:rsidRPr="00743B68">
        <w:rPr>
          <w:rFonts w:asciiTheme="majorBidi" w:eastAsia="KaiTi" w:hAnsiTheme="majorBidi" w:cstheme="majorBidi"/>
          <w:spacing w:val="-6"/>
          <w:lang w:val="en-US"/>
        </w:rPr>
        <w:t xml:space="preserve"> </w:t>
      </w:r>
      <w:r w:rsidRPr="00743B68">
        <w:rPr>
          <w:rFonts w:asciiTheme="majorBidi" w:eastAsia="KaiTi" w:hAnsiTheme="majorBidi" w:cstheme="majorBidi"/>
          <w:spacing w:val="-6"/>
          <w:lang w:val="en-GB" w:eastAsia="zh-TW"/>
        </w:rPr>
        <w:t>順風</w:t>
      </w:r>
      <w:r w:rsidRPr="00743B68">
        <w:rPr>
          <w:rStyle w:val="st"/>
          <w:rFonts w:asciiTheme="majorBidi" w:eastAsia="KaiTi" w:hAnsiTheme="majorBidi" w:cstheme="majorBidi"/>
          <w:spacing w:val="-6"/>
          <w:lang w:val="en-GB"/>
        </w:rPr>
        <w:t>相送</w:t>
      </w:r>
      <w:r w:rsidRPr="00743B68">
        <w:rPr>
          <w:rFonts w:asciiTheme="majorBidi" w:eastAsia="KaiTi" w:hAnsiTheme="majorBidi" w:cstheme="majorBidi"/>
          <w:spacing w:val="-6"/>
          <w:lang w:val="en-US" w:eastAsia="zh-TW"/>
        </w:rPr>
        <w:t xml:space="preserve"> </w:t>
      </w:r>
      <w:r w:rsidRPr="00743B68">
        <w:rPr>
          <w:rFonts w:asciiTheme="majorBidi" w:eastAsia="KaiTi" w:hAnsiTheme="majorBidi" w:cstheme="majorBidi"/>
          <w:spacing w:val="-6"/>
          <w:lang w:val="en-US"/>
        </w:rPr>
        <w:t xml:space="preserve">records under the entry “From Mt. </w:t>
      </w:r>
      <w:proofErr w:type="spellStart"/>
      <w:r w:rsidRPr="00743B68">
        <w:rPr>
          <w:rFonts w:asciiTheme="majorBidi" w:eastAsia="KaiTi" w:hAnsiTheme="majorBidi" w:cstheme="majorBidi"/>
          <w:spacing w:val="-6"/>
          <w:lang w:val="en-US"/>
        </w:rPr>
        <w:t>Taiwu</w:t>
      </w:r>
      <w:proofErr w:type="spellEnd"/>
      <w:r w:rsidRPr="00743B68">
        <w:rPr>
          <w:rFonts w:asciiTheme="majorBidi" w:eastAsia="KaiTi" w:hAnsiTheme="majorBidi" w:cstheme="majorBidi"/>
          <w:spacing w:val="-6"/>
          <w:lang w:val="en-US"/>
        </w:rPr>
        <w:t xml:space="preserve"> to </w:t>
      </w:r>
      <w:proofErr w:type="spellStart"/>
      <w:r w:rsidRPr="00743B68">
        <w:rPr>
          <w:rFonts w:asciiTheme="majorBidi" w:eastAsia="KaiTi" w:hAnsiTheme="majorBidi" w:cstheme="majorBidi"/>
          <w:spacing w:val="-6"/>
          <w:lang w:val="en-US"/>
        </w:rPr>
        <w:t>Lüsong</w:t>
      </w:r>
      <w:proofErr w:type="spellEnd"/>
      <w:r w:rsidRPr="00743B68">
        <w:rPr>
          <w:rFonts w:asciiTheme="majorBidi" w:eastAsia="KaiTi" w:hAnsiTheme="majorBidi" w:cstheme="majorBidi"/>
          <w:spacing w:val="-6"/>
          <w:lang w:val="en-US"/>
        </w:rPr>
        <w:t>” (</w:t>
      </w:r>
      <w:r w:rsidRPr="00743B68">
        <w:rPr>
          <w:rFonts w:asciiTheme="majorBidi" w:eastAsia="KaiTi" w:hAnsiTheme="majorBidi" w:cstheme="majorBidi"/>
          <w:spacing w:val="-6"/>
          <w:lang w:val="en-GB" w:eastAsia="zh-TW"/>
        </w:rPr>
        <w:t>太武往呂宋條</w:t>
      </w:r>
      <w:r w:rsidRPr="00743B68">
        <w:rPr>
          <w:rFonts w:asciiTheme="majorBidi" w:eastAsia="KaiTi" w:hAnsiTheme="majorBidi" w:cstheme="majorBidi"/>
          <w:spacing w:val="-6"/>
          <w:lang w:val="en-US" w:eastAsia="zh-TW"/>
        </w:rPr>
        <w:t xml:space="preserve">): </w:t>
      </w:r>
    </w:p>
    <w:p w14:paraId="7A346B20" w14:textId="77777777" w:rsidR="001C3D1F" w:rsidRPr="00743B68" w:rsidRDefault="001C3D1F" w:rsidP="00410A75">
      <w:pPr>
        <w:spacing w:line="280" w:lineRule="exact"/>
        <w:rPr>
          <w:rFonts w:asciiTheme="majorBidi" w:eastAsia="KaiTi" w:hAnsiTheme="majorBidi" w:cstheme="majorBidi"/>
          <w:spacing w:val="-6"/>
          <w:lang w:val="en-US" w:eastAsia="zh-TW"/>
        </w:rPr>
      </w:pPr>
    </w:p>
    <w:p w14:paraId="087203FB" w14:textId="60BE28E9" w:rsidR="00410A75" w:rsidRPr="00743B68" w:rsidRDefault="00410A75" w:rsidP="001C3D1F">
      <w:pPr>
        <w:spacing w:line="240" w:lineRule="exact"/>
        <w:ind w:left="425"/>
        <w:rPr>
          <w:spacing w:val="-6"/>
          <w:sz w:val="20"/>
          <w:szCs w:val="20"/>
          <w:lang w:val="en-GB" w:eastAsia="zh-TW"/>
        </w:rPr>
      </w:pPr>
      <w:r w:rsidRPr="00743B68">
        <w:rPr>
          <w:rFonts w:asciiTheme="majorBidi" w:eastAsia="KaiTi" w:hAnsiTheme="majorBidi" w:cstheme="majorBidi"/>
          <w:spacing w:val="-6"/>
          <w:sz w:val="20"/>
          <w:szCs w:val="20"/>
          <w:lang w:val="en-US" w:eastAsia="zh-TW"/>
        </w:rPr>
        <w:t>“(</w:t>
      </w:r>
      <w:proofErr w:type="spellStart"/>
      <w:r w:rsidRPr="00743B68">
        <w:rPr>
          <w:rFonts w:asciiTheme="majorBidi" w:eastAsia="KaiTi" w:hAnsiTheme="majorBidi" w:cstheme="majorBidi"/>
          <w:spacing w:val="-6"/>
          <w:sz w:val="20"/>
          <w:szCs w:val="20"/>
          <w:lang w:val="en-US" w:eastAsia="zh-TW"/>
        </w:rPr>
        <w:t>Liyin</w:t>
      </w:r>
      <w:proofErr w:type="spellEnd"/>
      <w:r w:rsidRPr="00743B68">
        <w:rPr>
          <w:rFonts w:asciiTheme="majorBidi" w:eastAsia="KaiTi" w:hAnsiTheme="majorBidi" w:cstheme="majorBidi"/>
          <w:spacing w:val="-6"/>
          <w:sz w:val="20"/>
          <w:szCs w:val="20"/>
          <w:lang w:val="en-US" w:eastAsia="zh-TW"/>
        </w:rPr>
        <w:t xml:space="preserve"> </w:t>
      </w:r>
      <w:proofErr w:type="spellStart"/>
      <w:r w:rsidRPr="00743B68">
        <w:rPr>
          <w:rFonts w:asciiTheme="majorBidi" w:eastAsia="KaiTi" w:hAnsiTheme="majorBidi" w:cstheme="majorBidi"/>
          <w:spacing w:val="-6"/>
          <w:sz w:val="20"/>
          <w:szCs w:val="20"/>
          <w:lang w:val="en-US" w:eastAsia="zh-TW"/>
        </w:rPr>
        <w:t>dashan</w:t>
      </w:r>
      <w:proofErr w:type="spellEnd"/>
      <w:r w:rsidRPr="00743B68">
        <w:rPr>
          <w:rFonts w:asciiTheme="majorBidi" w:eastAsia="KaiTi" w:hAnsiTheme="majorBidi" w:cstheme="majorBidi"/>
          <w:spacing w:val="-6"/>
          <w:sz w:val="20"/>
          <w:szCs w:val="20"/>
          <w:lang w:val="en-US" w:eastAsia="zh-TW"/>
        </w:rPr>
        <w:t xml:space="preserve"> </w:t>
      </w:r>
      <w:r w:rsidRPr="00743B68">
        <w:rPr>
          <w:rFonts w:asciiTheme="majorBidi" w:eastAsia="KaiTi" w:hAnsiTheme="majorBidi" w:cstheme="majorBidi"/>
          <w:spacing w:val="-6"/>
          <w:sz w:val="20"/>
          <w:szCs w:val="20"/>
          <w:lang w:val="en-GB" w:eastAsia="zh-TW"/>
        </w:rPr>
        <w:t>里銀大山</w:t>
      </w:r>
      <w:r w:rsidRPr="00743B68">
        <w:rPr>
          <w:rFonts w:asciiTheme="majorBidi" w:eastAsia="KaiTi" w:hAnsiTheme="majorBidi" w:cstheme="majorBidi"/>
          <w:spacing w:val="-6"/>
          <w:sz w:val="20"/>
          <w:szCs w:val="20"/>
          <w:lang w:val="en-US" w:eastAsia="zh-TW"/>
        </w:rPr>
        <w:t xml:space="preserve">) at the compass direction </w:t>
      </w:r>
      <w:r w:rsidRPr="00743B68">
        <w:rPr>
          <w:rFonts w:asciiTheme="majorBidi" w:eastAsia="KaiTi" w:hAnsiTheme="majorBidi" w:cstheme="majorBidi"/>
          <w:i/>
          <w:iCs/>
          <w:spacing w:val="-6"/>
          <w:sz w:val="20"/>
          <w:szCs w:val="20"/>
          <w:lang w:val="en-US" w:eastAsia="zh-TW"/>
        </w:rPr>
        <w:t xml:space="preserve">jibing </w:t>
      </w:r>
      <w:proofErr w:type="spellStart"/>
      <w:r w:rsidRPr="00743B68">
        <w:rPr>
          <w:rFonts w:asciiTheme="majorBidi" w:eastAsia="KaiTi" w:hAnsiTheme="majorBidi" w:cstheme="majorBidi"/>
          <w:i/>
          <w:iCs/>
          <w:spacing w:val="-6"/>
          <w:sz w:val="20"/>
          <w:szCs w:val="20"/>
          <w:lang w:val="en-US" w:eastAsia="zh-TW"/>
        </w:rPr>
        <w:t>wugeng</w:t>
      </w:r>
      <w:proofErr w:type="spellEnd"/>
      <w:r w:rsidR="00800FA7" w:rsidRPr="00743B68">
        <w:rPr>
          <w:rFonts w:asciiTheme="majorBidi" w:eastAsia="KaiTi" w:hAnsiTheme="majorBidi" w:cstheme="majorBidi"/>
          <w:iCs/>
          <w:spacing w:val="-6"/>
          <w:sz w:val="20"/>
          <w:szCs w:val="20"/>
          <w:lang w:val="en-US" w:eastAsia="zh-TW"/>
        </w:rPr>
        <w:t>,</w:t>
      </w:r>
      <w:r w:rsidRPr="00743B68">
        <w:rPr>
          <w:rFonts w:asciiTheme="majorBidi" w:eastAsia="KaiTi" w:hAnsiTheme="majorBidi" w:cstheme="majorBidi"/>
          <w:spacing w:val="-6"/>
          <w:sz w:val="20"/>
          <w:szCs w:val="20"/>
          <w:lang w:val="en-US" w:eastAsia="zh-TW"/>
        </w:rPr>
        <w:t xml:space="preserve"> take the direction of </w:t>
      </w:r>
      <w:r w:rsidRPr="00743B68">
        <w:rPr>
          <w:rFonts w:cstheme="majorBidi"/>
          <w:spacing w:val="-6"/>
          <w:sz w:val="20"/>
          <w:szCs w:val="20"/>
          <w:lang w:val="en-US"/>
        </w:rPr>
        <w:t>Capon Island</w:t>
      </w:r>
      <w:r w:rsidRPr="00743B68">
        <w:rPr>
          <w:rFonts w:asciiTheme="majorBidi" w:eastAsia="KaiTi" w:hAnsiTheme="majorBidi" w:cstheme="majorBidi"/>
          <w:spacing w:val="-6"/>
          <w:sz w:val="20"/>
          <w:szCs w:val="20"/>
          <w:lang w:val="en-US" w:eastAsia="zh-TW"/>
        </w:rPr>
        <w:t xml:space="preserve">, with </w:t>
      </w:r>
      <w:proofErr w:type="spellStart"/>
      <w:r w:rsidRPr="00743B68">
        <w:rPr>
          <w:rFonts w:asciiTheme="majorBidi" w:eastAsia="KaiTi" w:hAnsiTheme="majorBidi" w:cstheme="majorBidi"/>
          <w:i/>
          <w:iCs/>
          <w:spacing w:val="-6"/>
          <w:sz w:val="20"/>
          <w:szCs w:val="20"/>
          <w:lang w:val="en-US" w:eastAsia="zh-TW"/>
        </w:rPr>
        <w:t>danwu</w:t>
      </w:r>
      <w:proofErr w:type="spellEnd"/>
      <w:r w:rsidRPr="00743B68">
        <w:rPr>
          <w:rFonts w:asciiTheme="majorBidi" w:eastAsia="KaiTi" w:hAnsiTheme="majorBidi" w:cstheme="majorBidi"/>
          <w:i/>
          <w:iCs/>
          <w:spacing w:val="-6"/>
          <w:sz w:val="20"/>
          <w:szCs w:val="20"/>
          <w:lang w:val="en-US" w:eastAsia="zh-TW"/>
        </w:rPr>
        <w:t xml:space="preserve"> </w:t>
      </w:r>
      <w:proofErr w:type="spellStart"/>
      <w:r w:rsidRPr="00743B68">
        <w:rPr>
          <w:rFonts w:asciiTheme="majorBidi" w:eastAsia="KaiTi" w:hAnsiTheme="majorBidi" w:cstheme="majorBidi"/>
          <w:i/>
          <w:iCs/>
          <w:spacing w:val="-6"/>
          <w:sz w:val="20"/>
          <w:szCs w:val="20"/>
          <w:lang w:val="en-US" w:eastAsia="zh-TW"/>
        </w:rPr>
        <w:t>wugeng</w:t>
      </w:r>
      <w:proofErr w:type="spellEnd"/>
      <w:r w:rsidRPr="00743B68">
        <w:rPr>
          <w:rFonts w:asciiTheme="majorBidi" w:eastAsia="KaiTi" w:hAnsiTheme="majorBidi" w:cstheme="majorBidi"/>
          <w:spacing w:val="-6"/>
          <w:sz w:val="20"/>
          <w:szCs w:val="20"/>
          <w:lang w:val="en-US" w:eastAsia="zh-TW"/>
        </w:rPr>
        <w:t xml:space="preserve"> sail directly to the </w:t>
      </w:r>
      <w:proofErr w:type="spellStart"/>
      <w:r w:rsidRPr="00743B68">
        <w:rPr>
          <w:rFonts w:asciiTheme="majorBidi" w:eastAsia="KaiTi" w:hAnsiTheme="majorBidi" w:cstheme="majorBidi"/>
          <w:spacing w:val="-6"/>
          <w:sz w:val="20"/>
          <w:szCs w:val="20"/>
          <w:lang w:val="en-US" w:eastAsia="zh-TW"/>
        </w:rPr>
        <w:t>harbour</w:t>
      </w:r>
      <w:proofErr w:type="spellEnd"/>
      <w:r w:rsidRPr="00743B68">
        <w:rPr>
          <w:rFonts w:asciiTheme="majorBidi" w:eastAsia="KaiTi" w:hAnsiTheme="majorBidi" w:cstheme="majorBidi"/>
          <w:spacing w:val="-6"/>
          <w:sz w:val="20"/>
          <w:szCs w:val="20"/>
          <w:lang w:val="en-US" w:eastAsia="zh-TW"/>
        </w:rPr>
        <w:t xml:space="preserve"> of </w:t>
      </w:r>
      <w:proofErr w:type="spellStart"/>
      <w:r w:rsidRPr="00743B68">
        <w:rPr>
          <w:rFonts w:asciiTheme="majorBidi" w:eastAsia="KaiTi" w:hAnsiTheme="majorBidi" w:cstheme="majorBidi"/>
          <w:spacing w:val="-6"/>
          <w:sz w:val="20"/>
          <w:szCs w:val="20"/>
          <w:lang w:val="en-US" w:eastAsia="zh-TW"/>
        </w:rPr>
        <w:t>Lüsong</w:t>
      </w:r>
      <w:proofErr w:type="spellEnd"/>
      <w:r w:rsidRPr="00743B68">
        <w:rPr>
          <w:rFonts w:asciiTheme="majorBidi" w:eastAsia="KaiTi" w:hAnsiTheme="majorBidi" w:cstheme="majorBidi"/>
          <w:spacing w:val="-6"/>
          <w:sz w:val="20"/>
          <w:szCs w:val="20"/>
          <w:lang w:val="en-US" w:eastAsia="zh-TW"/>
        </w:rPr>
        <w:t xml:space="preserve">, around </w:t>
      </w:r>
      <w:proofErr w:type="spellStart"/>
      <w:r w:rsidRPr="00743B68">
        <w:rPr>
          <w:rFonts w:asciiTheme="majorBidi" w:eastAsia="KaiTi" w:hAnsiTheme="majorBidi" w:cstheme="majorBidi"/>
          <w:spacing w:val="-6"/>
          <w:sz w:val="20"/>
          <w:szCs w:val="20"/>
          <w:lang w:val="en-US" w:eastAsia="zh-TW"/>
        </w:rPr>
        <w:t>Jiyu</w:t>
      </w:r>
      <w:proofErr w:type="spellEnd"/>
      <w:r w:rsidR="00994F4A" w:rsidRPr="00743B68">
        <w:rPr>
          <w:rFonts w:asciiTheme="majorBidi" w:eastAsia="KaiTi" w:hAnsiTheme="majorBidi" w:cstheme="majorBidi"/>
          <w:spacing w:val="-6"/>
          <w:sz w:val="20"/>
          <w:szCs w:val="20"/>
          <w:lang w:val="en-US" w:eastAsia="zh-TW"/>
        </w:rPr>
        <w:t>,</w:t>
      </w:r>
      <w:r w:rsidRPr="00743B68">
        <w:rPr>
          <w:rFonts w:asciiTheme="majorBidi" w:eastAsia="KaiTi" w:hAnsiTheme="majorBidi" w:cstheme="majorBidi"/>
          <w:spacing w:val="-6"/>
          <w:sz w:val="20"/>
          <w:szCs w:val="20"/>
          <w:lang w:val="en-US" w:eastAsia="zh-TW"/>
        </w:rPr>
        <w:t xml:space="preserve"> it is possible to pass with ships, there are no hidden reefs and rocks but</w:t>
      </w:r>
      <w:r w:rsidR="00800FA7" w:rsidRPr="00743B68">
        <w:rPr>
          <w:rFonts w:asciiTheme="majorBidi" w:eastAsia="KaiTi" w:hAnsiTheme="majorBidi" w:cstheme="majorBidi"/>
          <w:spacing w:val="-6"/>
          <w:sz w:val="20"/>
          <w:szCs w:val="20"/>
          <w:lang w:val="en-US" w:eastAsia="zh-TW"/>
        </w:rPr>
        <w:t xml:space="preserve"> </w:t>
      </w:r>
      <w:r w:rsidRPr="00743B68">
        <w:rPr>
          <w:rFonts w:asciiTheme="majorBidi" w:eastAsia="KaiTi" w:hAnsiTheme="majorBidi" w:cstheme="majorBidi"/>
          <w:spacing w:val="-6"/>
          <w:sz w:val="20"/>
          <w:szCs w:val="20"/>
          <w:lang w:val="en-US" w:eastAsia="zh-TW"/>
        </w:rPr>
        <w:t>water</w:t>
      </w:r>
      <w:r w:rsidR="00800FA7" w:rsidRPr="00743B68">
        <w:rPr>
          <w:rFonts w:asciiTheme="majorBidi" w:eastAsia="KaiTi" w:hAnsiTheme="majorBidi" w:cstheme="majorBidi"/>
          <w:spacing w:val="-6"/>
          <w:sz w:val="20"/>
          <w:szCs w:val="20"/>
          <w:lang w:val="en-US" w:eastAsia="zh-TW"/>
        </w:rPr>
        <w:t xml:space="preserve"> with currents</w:t>
      </w:r>
      <w:r w:rsidRPr="00743B68">
        <w:rPr>
          <w:rFonts w:asciiTheme="majorBidi" w:eastAsia="KaiTi" w:hAnsiTheme="majorBidi" w:cstheme="majorBidi"/>
          <w:spacing w:val="-6"/>
          <w:sz w:val="20"/>
          <w:szCs w:val="20"/>
          <w:lang w:val="en-US" w:eastAsia="zh-TW"/>
        </w:rPr>
        <w:t xml:space="preserve">. Ships can excellently enter the </w:t>
      </w:r>
      <w:proofErr w:type="spellStart"/>
      <w:r w:rsidRPr="00743B68">
        <w:rPr>
          <w:rFonts w:asciiTheme="majorBidi" w:eastAsia="KaiTi" w:hAnsiTheme="majorBidi" w:cstheme="majorBidi"/>
          <w:spacing w:val="-6"/>
          <w:sz w:val="20"/>
          <w:szCs w:val="20"/>
          <w:lang w:val="en-US" w:eastAsia="zh-TW"/>
        </w:rPr>
        <w:t>harbour</w:t>
      </w:r>
      <w:proofErr w:type="spellEnd"/>
      <w:r w:rsidRPr="00743B68">
        <w:rPr>
          <w:rFonts w:asciiTheme="majorBidi" w:eastAsia="KaiTi" w:hAnsiTheme="majorBidi" w:cstheme="majorBidi"/>
          <w:spacing w:val="-6"/>
          <w:sz w:val="20"/>
          <w:szCs w:val="20"/>
          <w:lang w:val="en-US" w:eastAsia="zh-TW"/>
        </w:rPr>
        <w:t xml:space="preserve"> from the northeast side of the mountain” (</w:t>
      </w:r>
      <w:r w:rsidRPr="00743B68">
        <w:rPr>
          <w:rFonts w:ascii="KaiTi" w:eastAsia="KaiTi" w:hAnsi="KaiTi" w:cs="PMingLiU"/>
          <w:spacing w:val="-6"/>
          <w:sz w:val="20"/>
          <w:szCs w:val="20"/>
          <w:lang w:val="en-GB" w:eastAsia="zh-TW"/>
        </w:rPr>
        <w:t>里銀大山</w:t>
      </w:r>
      <w:r w:rsidRPr="00743B68">
        <w:rPr>
          <w:rFonts w:ascii="KaiTi" w:eastAsia="KaiTi" w:hAnsi="KaiTi" w:cs="PMingLiU"/>
          <w:spacing w:val="-6"/>
          <w:sz w:val="20"/>
          <w:szCs w:val="20"/>
          <w:lang w:val="en-US" w:eastAsia="zh-TW"/>
        </w:rPr>
        <w:t>）</w:t>
      </w:r>
      <w:r w:rsidRPr="00743B68">
        <w:rPr>
          <w:rFonts w:ascii="KaiTi" w:eastAsia="KaiTi" w:hAnsi="KaiTi" w:cs="PMingLiU"/>
          <w:spacing w:val="-6"/>
          <w:sz w:val="20"/>
          <w:szCs w:val="20"/>
          <w:lang w:val="en-GB" w:eastAsia="zh-TW"/>
        </w:rPr>
        <w:t>巳丙五更取頭巾礁</w:t>
      </w:r>
      <w:r w:rsidRPr="00743B68">
        <w:rPr>
          <w:rFonts w:ascii="KaiTi" w:eastAsia="KaiTi" w:hAnsi="KaiTi" w:cs="PMingLiU"/>
          <w:spacing w:val="-6"/>
          <w:sz w:val="20"/>
          <w:szCs w:val="20"/>
          <w:lang w:val="en-US" w:eastAsia="zh-TW"/>
        </w:rPr>
        <w:t>，</w:t>
      </w:r>
      <w:r w:rsidRPr="00743B68">
        <w:rPr>
          <w:rFonts w:ascii="KaiTi" w:eastAsia="KaiTi" w:hAnsi="KaiTi" w:cs="PMingLiU"/>
          <w:spacing w:val="-6"/>
          <w:sz w:val="20"/>
          <w:szCs w:val="20"/>
          <w:lang w:val="en-GB" w:eastAsia="zh-TW"/>
        </w:rPr>
        <w:t>單午五更取呂宋港口</w:t>
      </w:r>
      <w:r w:rsidRPr="00743B68">
        <w:rPr>
          <w:rFonts w:ascii="KaiTi" w:eastAsia="KaiTi" w:hAnsi="KaiTi" w:cs="PMingLiU"/>
          <w:spacing w:val="-6"/>
          <w:sz w:val="20"/>
          <w:szCs w:val="20"/>
          <w:lang w:val="en-US" w:eastAsia="zh-TW"/>
        </w:rPr>
        <w:t>，</w:t>
      </w:r>
      <w:r w:rsidRPr="00743B68">
        <w:rPr>
          <w:rFonts w:ascii="KaiTi" w:eastAsia="KaiTi" w:hAnsi="KaiTi" w:cs="PMingLiU"/>
          <w:spacing w:val="-6"/>
          <w:sz w:val="20"/>
          <w:szCs w:val="20"/>
          <w:lang w:val="en-GB" w:eastAsia="zh-TW"/>
        </w:rPr>
        <w:t>雞嶼內外俱可過船</w:t>
      </w:r>
      <w:r w:rsidRPr="00743B68">
        <w:rPr>
          <w:rFonts w:ascii="KaiTi" w:eastAsia="KaiTi" w:hAnsi="KaiTi" w:cs="PMingLiU"/>
          <w:spacing w:val="-6"/>
          <w:sz w:val="20"/>
          <w:szCs w:val="20"/>
          <w:lang w:val="en-US" w:eastAsia="zh-TW"/>
        </w:rPr>
        <w:t>，</w:t>
      </w:r>
      <w:r w:rsidRPr="00743B68">
        <w:rPr>
          <w:rFonts w:ascii="KaiTi" w:eastAsia="KaiTi" w:hAnsi="KaiTi" w:cs="PMingLiU"/>
          <w:spacing w:val="-6"/>
          <w:sz w:val="20"/>
          <w:szCs w:val="20"/>
          <w:lang w:val="en-GB" w:eastAsia="zh-TW"/>
        </w:rPr>
        <w:t>無沉礁</w:t>
      </w:r>
      <w:r w:rsidRPr="00743B68">
        <w:rPr>
          <w:rFonts w:ascii="KaiTi" w:eastAsia="KaiTi" w:hAnsi="KaiTi" w:cs="PMingLiU"/>
          <w:spacing w:val="-6"/>
          <w:sz w:val="20"/>
          <w:szCs w:val="20"/>
          <w:lang w:val="en-US" w:eastAsia="zh-TW"/>
        </w:rPr>
        <w:t>，</w:t>
      </w:r>
      <w:r w:rsidRPr="00743B68">
        <w:rPr>
          <w:rFonts w:ascii="KaiTi" w:eastAsia="KaiTi" w:hAnsi="KaiTi" w:cs="PMingLiU"/>
          <w:spacing w:val="-6"/>
          <w:sz w:val="20"/>
          <w:szCs w:val="20"/>
          <w:lang w:val="en-GB" w:eastAsia="zh-TW"/>
        </w:rPr>
        <w:t>有流水。其船可從東北山邊入港為妙</w:t>
      </w:r>
      <w:r w:rsidRPr="00743B68">
        <w:rPr>
          <w:spacing w:val="-6"/>
          <w:sz w:val="20"/>
          <w:szCs w:val="20"/>
          <w:lang w:val="en-GB" w:eastAsia="zh-TW"/>
        </w:rPr>
        <w:t>).</w:t>
      </w:r>
      <w:r w:rsidRPr="00743B68">
        <w:rPr>
          <w:rStyle w:val="Funotenzeichen"/>
          <w:spacing w:val="-6"/>
          <w:sz w:val="20"/>
          <w:szCs w:val="20"/>
          <w:lang w:val="en-GB" w:eastAsia="zh-TW"/>
        </w:rPr>
        <w:footnoteReference w:id="162"/>
      </w:r>
    </w:p>
    <w:p w14:paraId="190F644A" w14:textId="77777777" w:rsidR="00410A75" w:rsidRPr="00743B68" w:rsidRDefault="00410A75" w:rsidP="00410A75">
      <w:pPr>
        <w:pStyle w:val="Standard1"/>
        <w:rPr>
          <w:rFonts w:ascii="PMingLiU" w:eastAsia="PMingLiU" w:hAnsi="PMingLiU" w:cs="PMingLiU"/>
          <w:lang w:eastAsia="zh-TW"/>
        </w:rPr>
      </w:pPr>
    </w:p>
    <w:p w14:paraId="242B187D" w14:textId="5D56811B" w:rsidR="00410A75" w:rsidRPr="00743B68" w:rsidRDefault="00410A75" w:rsidP="00410A75">
      <w:pPr>
        <w:pStyle w:val="Standard1"/>
        <w:rPr>
          <w:rFonts w:cstheme="majorBidi"/>
          <w:color w:val="000000"/>
          <w:szCs w:val="24"/>
          <w:lang w:eastAsia="zh-TW"/>
        </w:rPr>
      </w:pPr>
      <w:r w:rsidRPr="00743B68">
        <w:rPr>
          <w:rFonts w:cstheme="majorBidi"/>
          <w:szCs w:val="24"/>
          <w:lang w:eastAsia="zh-TW"/>
        </w:rPr>
        <w:tab/>
        <w:t>The Selden map,</w:t>
      </w:r>
      <w:r w:rsidRPr="00743B68">
        <w:rPr>
          <w:rStyle w:val="Funotenzeichen"/>
          <w:rFonts w:cstheme="majorBidi"/>
          <w:szCs w:val="24"/>
        </w:rPr>
        <w:footnoteReference w:id="163"/>
      </w:r>
      <w:r w:rsidRPr="00743B68">
        <w:rPr>
          <w:rFonts w:cstheme="majorBidi"/>
          <w:szCs w:val="24"/>
          <w:lang w:eastAsia="zh-TW"/>
        </w:rPr>
        <w:t xml:space="preserve"> which has been investigated </w:t>
      </w:r>
      <w:r w:rsidR="00800FA7" w:rsidRPr="00743B68">
        <w:rPr>
          <w:rFonts w:cstheme="majorBidi"/>
          <w:szCs w:val="24"/>
          <w:lang w:eastAsia="zh-TW"/>
        </w:rPr>
        <w:t xml:space="preserve">in detail </w:t>
      </w:r>
      <w:r w:rsidRPr="00743B68">
        <w:rPr>
          <w:rFonts w:cstheme="majorBidi"/>
          <w:szCs w:val="24"/>
          <w:lang w:eastAsia="zh-TW"/>
        </w:rPr>
        <w:t>by Robert Batchelor, is of</w:t>
      </w:r>
      <w:r w:rsidRPr="00743B68">
        <w:rPr>
          <w:rFonts w:cstheme="majorBidi"/>
          <w:color w:val="000000"/>
          <w:szCs w:val="24"/>
          <w:lang w:eastAsia="zh-TW"/>
        </w:rPr>
        <w:t xml:space="preserve"> particular interest to us in this context</w:t>
      </w:r>
      <w:r w:rsidRPr="00743B68">
        <w:rPr>
          <w:rFonts w:cstheme="majorBidi"/>
          <w:szCs w:val="24"/>
          <w:lang w:eastAsia="zh-TW"/>
        </w:rPr>
        <w:t xml:space="preserve">. </w:t>
      </w:r>
      <w:r w:rsidRPr="00743B68">
        <w:rPr>
          <w:rFonts w:cstheme="majorBidi"/>
          <w:szCs w:val="24"/>
        </w:rPr>
        <w:t xml:space="preserve">The part portraying the Philippines includes fifteen place names </w:t>
      </w:r>
      <w:r w:rsidR="00800FA7" w:rsidRPr="00743B68">
        <w:rPr>
          <w:rFonts w:cstheme="majorBidi"/>
          <w:szCs w:val="24"/>
        </w:rPr>
        <w:t xml:space="preserve">located </w:t>
      </w:r>
      <w:r w:rsidRPr="00743B68">
        <w:rPr>
          <w:rFonts w:cstheme="majorBidi"/>
          <w:szCs w:val="24"/>
        </w:rPr>
        <w:t>on the islands, most of them on Luzon.</w:t>
      </w:r>
      <w:r w:rsidRPr="00743B68">
        <w:rPr>
          <w:rStyle w:val="Funotenzeichen"/>
          <w:rFonts w:cstheme="majorBidi"/>
          <w:szCs w:val="24"/>
        </w:rPr>
        <w:footnoteReference w:id="164"/>
      </w:r>
      <w:r w:rsidRPr="00743B68">
        <w:rPr>
          <w:rFonts w:cstheme="majorBidi"/>
          <w:szCs w:val="24"/>
        </w:rPr>
        <w:t xml:space="preserve"> The eastern border of the map interestingly follows the Kuroshio Current, and it includes textual references to both the current and the trans-Pacific route of the Spanish. Two notes on the map, on at the northern </w:t>
      </w:r>
      <w:proofErr w:type="spellStart"/>
      <w:r w:rsidRPr="00743B68">
        <w:rPr>
          <w:rFonts w:cstheme="majorBidi"/>
          <w:szCs w:val="24"/>
        </w:rPr>
        <w:t>Ryūkyū</w:t>
      </w:r>
      <w:proofErr w:type="spellEnd"/>
      <w:r w:rsidRPr="00743B68">
        <w:rPr>
          <w:rFonts w:cstheme="majorBidi"/>
          <w:szCs w:val="24"/>
        </w:rPr>
        <w:t xml:space="preserve"> Islands, stating </w:t>
      </w:r>
      <w:r w:rsidRPr="00743B68">
        <w:rPr>
          <w:rStyle w:val="mpt1"/>
          <w:rFonts w:cstheme="majorBidi"/>
          <w:szCs w:val="24"/>
        </w:rPr>
        <w:t>“</w:t>
      </w:r>
      <w:proofErr w:type="spellStart"/>
      <w:r w:rsidRPr="00743B68">
        <w:rPr>
          <w:rStyle w:val="mpt1"/>
          <w:rFonts w:cstheme="majorBidi"/>
          <w:szCs w:val="24"/>
        </w:rPr>
        <w:t>Yemin</w:t>
      </w:r>
      <w:proofErr w:type="spellEnd"/>
      <w:r w:rsidRPr="00743B68">
        <w:rPr>
          <w:rStyle w:val="mpt1"/>
          <w:rFonts w:cstheme="majorBidi"/>
          <w:szCs w:val="24"/>
        </w:rPr>
        <w:t xml:space="preserve"> [wild alabaster] passage, eastward current” (</w:t>
      </w:r>
      <w:proofErr w:type="spellStart"/>
      <w:r w:rsidRPr="00743B68">
        <w:rPr>
          <w:rStyle w:val="mpt1"/>
          <w:rFonts w:cstheme="majorBidi"/>
          <w:i/>
          <w:szCs w:val="24"/>
        </w:rPr>
        <w:t>yemin</w:t>
      </w:r>
      <w:proofErr w:type="spellEnd"/>
      <w:r w:rsidRPr="00743B68">
        <w:rPr>
          <w:rStyle w:val="mpt1"/>
          <w:rFonts w:cstheme="majorBidi"/>
          <w:i/>
          <w:szCs w:val="24"/>
        </w:rPr>
        <w:t xml:space="preserve"> men </w:t>
      </w:r>
      <w:proofErr w:type="spellStart"/>
      <w:r w:rsidRPr="00743B68">
        <w:rPr>
          <w:rStyle w:val="mpt1"/>
          <w:rFonts w:cstheme="majorBidi"/>
          <w:i/>
          <w:szCs w:val="24"/>
        </w:rPr>
        <w:t>shuiliu</w:t>
      </w:r>
      <w:proofErr w:type="spellEnd"/>
      <w:r w:rsidRPr="00743B68">
        <w:rPr>
          <w:rStyle w:val="mpt1"/>
          <w:rFonts w:cstheme="majorBidi"/>
          <w:i/>
          <w:szCs w:val="24"/>
        </w:rPr>
        <w:t xml:space="preserve"> dong </w:t>
      </w:r>
      <w:r w:rsidRPr="00743B68">
        <w:rPr>
          <w:rStyle w:val="mpt3"/>
          <w:rFonts w:cstheme="majorBidi"/>
          <w:szCs w:val="24"/>
        </w:rPr>
        <w:t>野</w:t>
      </w:r>
      <w:r w:rsidRPr="00743B68">
        <w:rPr>
          <w:rStyle w:val="mpt2"/>
          <w:rFonts w:cstheme="majorBidi"/>
          <w:szCs w:val="24"/>
        </w:rPr>
        <w:t>砇</w:t>
      </w:r>
      <w:hyperlink r:id="rId7" w:tooltip="Show information about all characters" w:history="1">
        <w:r w:rsidRPr="00743B68">
          <w:rPr>
            <w:rFonts w:cstheme="majorBidi"/>
            <w:szCs w:val="24"/>
          </w:rPr>
          <w:t>門</w:t>
        </w:r>
      </w:hyperlink>
      <w:hyperlink r:id="rId8" w:tooltip="Show information about all characters" w:history="1">
        <w:r w:rsidRPr="00743B68">
          <w:rPr>
            <w:rFonts w:cstheme="majorBidi"/>
            <w:szCs w:val="24"/>
          </w:rPr>
          <w:t>水</w:t>
        </w:r>
      </w:hyperlink>
      <w:r w:rsidRPr="00743B68">
        <w:rPr>
          <w:rStyle w:val="mpt2"/>
          <w:rFonts w:cstheme="majorBidi"/>
          <w:szCs w:val="24"/>
        </w:rPr>
        <w:t>流</w:t>
      </w:r>
      <w:r w:rsidRPr="00743B68">
        <w:rPr>
          <w:rStyle w:val="mpt1"/>
          <w:rFonts w:cstheme="majorBidi"/>
          <w:szCs w:val="24"/>
        </w:rPr>
        <w:t>東</w:t>
      </w:r>
      <w:r w:rsidRPr="00743B68">
        <w:rPr>
          <w:rStyle w:val="mpt1"/>
          <w:rFonts w:cstheme="majorBidi"/>
          <w:szCs w:val="24"/>
        </w:rPr>
        <w:t>), and one between Luzon and Taiwan, stating what</w:t>
      </w:r>
      <w:r w:rsidR="00800FA7" w:rsidRPr="00743B68">
        <w:rPr>
          <w:rStyle w:val="mpt1"/>
          <w:rFonts w:cstheme="majorBidi"/>
          <w:szCs w:val="24"/>
        </w:rPr>
        <w:t xml:space="preserve"> sailors</w:t>
      </w:r>
      <w:r w:rsidRPr="00743B68">
        <w:rPr>
          <w:rStyle w:val="mpt1"/>
          <w:rFonts w:cstheme="majorBidi"/>
          <w:szCs w:val="24"/>
        </w:rPr>
        <w:t xml:space="preserve"> would encounter</w:t>
      </w:r>
      <w:r w:rsidR="00800FA7" w:rsidRPr="00743B68">
        <w:rPr>
          <w:rStyle w:val="mpt1"/>
          <w:rFonts w:cstheme="majorBidi"/>
          <w:szCs w:val="24"/>
        </w:rPr>
        <w:t xml:space="preserve"> </w:t>
      </w:r>
      <w:r w:rsidRPr="00743B68">
        <w:rPr>
          <w:rStyle w:val="mpt1"/>
          <w:rFonts w:cstheme="majorBidi"/>
          <w:szCs w:val="24"/>
        </w:rPr>
        <w:t>there: “</w:t>
      </w:r>
      <w:r w:rsidR="005C6249" w:rsidRPr="00743B68">
        <w:rPr>
          <w:rFonts w:cstheme="majorBidi"/>
          <w:szCs w:val="24"/>
        </w:rPr>
        <w:t>At t</w:t>
      </w:r>
      <w:r w:rsidRPr="00743B68">
        <w:rPr>
          <w:rFonts w:cstheme="majorBidi"/>
          <w:szCs w:val="24"/>
        </w:rPr>
        <w:t xml:space="preserve">his passage, </w:t>
      </w:r>
      <w:r w:rsidR="005C6249" w:rsidRPr="00743B68">
        <w:rPr>
          <w:rFonts w:cstheme="majorBidi"/>
          <w:szCs w:val="24"/>
        </w:rPr>
        <w:t xml:space="preserve">the water is </w:t>
      </w:r>
      <w:r w:rsidRPr="00743B68">
        <w:rPr>
          <w:rFonts w:cstheme="majorBidi"/>
          <w:szCs w:val="24"/>
        </w:rPr>
        <w:t>flowing east extremely tight” (</w:t>
      </w:r>
      <w:r w:rsidRPr="00743B68">
        <w:rPr>
          <w:rFonts w:cstheme="majorBidi"/>
          <w:i/>
          <w:szCs w:val="24"/>
        </w:rPr>
        <w:t xml:space="preserve">ci men </w:t>
      </w:r>
      <w:proofErr w:type="spellStart"/>
      <w:r w:rsidRPr="00743B68">
        <w:rPr>
          <w:rFonts w:cstheme="majorBidi"/>
          <w:i/>
          <w:szCs w:val="24"/>
        </w:rPr>
        <w:t>liushui</w:t>
      </w:r>
      <w:proofErr w:type="spellEnd"/>
      <w:r w:rsidRPr="00743B68">
        <w:rPr>
          <w:rFonts w:cstheme="majorBidi"/>
          <w:i/>
          <w:szCs w:val="24"/>
        </w:rPr>
        <w:t xml:space="preserve"> dong </w:t>
      </w:r>
      <w:proofErr w:type="spellStart"/>
      <w:r w:rsidRPr="00743B68">
        <w:rPr>
          <w:rFonts w:cstheme="majorBidi"/>
          <w:i/>
          <w:szCs w:val="24"/>
        </w:rPr>
        <w:t>shen</w:t>
      </w:r>
      <w:proofErr w:type="spellEnd"/>
      <w:r w:rsidRPr="00743B68">
        <w:rPr>
          <w:rFonts w:cstheme="majorBidi"/>
          <w:i/>
          <w:szCs w:val="24"/>
        </w:rPr>
        <w:t xml:space="preserve"> </w:t>
      </w:r>
      <w:proofErr w:type="spellStart"/>
      <w:r w:rsidRPr="00743B68">
        <w:rPr>
          <w:rFonts w:cstheme="majorBidi"/>
          <w:i/>
          <w:szCs w:val="24"/>
        </w:rPr>
        <w:t>jin</w:t>
      </w:r>
      <w:proofErr w:type="spellEnd"/>
      <w:r w:rsidRPr="00743B68">
        <w:rPr>
          <w:rFonts w:cstheme="majorBidi"/>
          <w:szCs w:val="24"/>
        </w:rPr>
        <w:t xml:space="preserve"> </w:t>
      </w:r>
      <w:r w:rsidR="005C6249" w:rsidRPr="00743B68">
        <w:rPr>
          <w:rFonts w:cstheme="majorBidi"/>
          <w:szCs w:val="24"/>
        </w:rPr>
        <w:t>此門</w:t>
      </w:r>
      <w:r w:rsidRPr="00743B68">
        <w:rPr>
          <w:rFonts w:cstheme="majorBidi"/>
          <w:szCs w:val="24"/>
        </w:rPr>
        <w:t>流水東甚緊</w:t>
      </w:r>
      <w:r w:rsidRPr="00743B68">
        <w:rPr>
          <w:rFonts w:cstheme="majorBidi"/>
          <w:szCs w:val="24"/>
        </w:rPr>
        <w:t>). A legend on the eastern side of Luzon refers to the presence there of the Spanish. As Robert Batchelor has already emphasized, this “suggests the mapmaker had a strong interest in trading relations to the east</w:t>
      </w:r>
      <w:r w:rsidR="00800FA7" w:rsidRPr="00743B68">
        <w:rPr>
          <w:rFonts w:cstheme="majorBidi"/>
          <w:szCs w:val="24"/>
        </w:rPr>
        <w:t>,</w:t>
      </w:r>
      <w:r w:rsidRPr="00743B68">
        <w:rPr>
          <w:rFonts w:cstheme="majorBidi"/>
          <w:szCs w:val="24"/>
        </w:rPr>
        <w:t xml:space="preserve"> and that the silver trade that passed through Manila was important to him or his patrons”. In an empty space east of Luzon we read the characters: “</w:t>
      </w:r>
      <w:proofErr w:type="spellStart"/>
      <w:r w:rsidRPr="00743B68">
        <w:rPr>
          <w:rFonts w:cstheme="majorBidi"/>
          <w:i/>
          <w:szCs w:val="24"/>
        </w:rPr>
        <w:t>Huarenfan</w:t>
      </w:r>
      <w:proofErr w:type="spellEnd"/>
      <w:r w:rsidRPr="00743B68">
        <w:rPr>
          <w:rFonts w:cstheme="majorBidi"/>
          <w:i/>
          <w:szCs w:val="24"/>
        </w:rPr>
        <w:t xml:space="preserve"> </w:t>
      </w:r>
      <w:proofErr w:type="spellStart"/>
      <w:r w:rsidRPr="00743B68">
        <w:rPr>
          <w:rFonts w:cstheme="majorBidi"/>
          <w:i/>
          <w:szCs w:val="24"/>
        </w:rPr>
        <w:t>zaichi</w:t>
      </w:r>
      <w:proofErr w:type="spellEnd"/>
      <w:r w:rsidRPr="00743B68">
        <w:rPr>
          <w:rFonts w:cstheme="majorBidi"/>
          <w:i/>
          <w:szCs w:val="24"/>
        </w:rPr>
        <w:t xml:space="preserve"> gang </w:t>
      </w:r>
      <w:proofErr w:type="spellStart"/>
      <w:r w:rsidRPr="00743B68">
        <w:rPr>
          <w:rFonts w:cstheme="majorBidi"/>
          <w:i/>
          <w:szCs w:val="24"/>
        </w:rPr>
        <w:t>wanglai</w:t>
      </w:r>
      <w:proofErr w:type="spellEnd"/>
      <w:r w:rsidRPr="00743B68">
        <w:rPr>
          <w:rFonts w:cstheme="majorBidi"/>
          <w:i/>
          <w:szCs w:val="24"/>
        </w:rPr>
        <w:t xml:space="preserve"> </w:t>
      </w:r>
      <w:proofErr w:type="spellStart"/>
      <w:r w:rsidRPr="00743B68">
        <w:rPr>
          <w:rFonts w:cstheme="majorBidi"/>
          <w:i/>
          <w:szCs w:val="24"/>
        </w:rPr>
        <w:t>Lusong</w:t>
      </w:r>
      <w:proofErr w:type="spellEnd"/>
      <w:r w:rsidRPr="00743B68">
        <w:rPr>
          <w:rFonts w:cstheme="majorBidi"/>
          <w:iCs/>
          <w:szCs w:val="24"/>
        </w:rPr>
        <w:t>”</w:t>
      </w:r>
      <w:r w:rsidRPr="00743B68">
        <w:rPr>
          <w:rFonts w:cstheme="majorBidi"/>
          <w:szCs w:val="24"/>
        </w:rPr>
        <w:t xml:space="preserve"> </w:t>
      </w:r>
      <w:proofErr w:type="spellStart"/>
      <w:r w:rsidRPr="00743B68">
        <w:rPr>
          <w:rFonts w:cstheme="majorBidi"/>
          <w:szCs w:val="24"/>
        </w:rPr>
        <w:t>化人番在此港往來呂宋</w:t>
      </w:r>
      <w:proofErr w:type="spellEnd"/>
      <w:r w:rsidRPr="00743B68">
        <w:rPr>
          <w:rFonts w:cstheme="majorBidi"/>
          <w:szCs w:val="24"/>
        </w:rPr>
        <w:t xml:space="preserve"> (Spanish foreigners go back and forth from this harbour to Luzon [Manila]), which clearly refers to the trans-Pacific silver route. “Two routes to Manila are indicated from both Guangzhou and Quanzhou and,</w:t>
      </w:r>
      <w:r w:rsidRPr="00743B68">
        <w:rPr>
          <w:rFonts w:cstheme="majorBidi"/>
          <w:b/>
          <w:szCs w:val="24"/>
        </w:rPr>
        <w:t xml:space="preserve"> </w:t>
      </w:r>
      <w:r w:rsidRPr="00743B68">
        <w:rPr>
          <w:rFonts w:cstheme="majorBidi"/>
          <w:szCs w:val="24"/>
        </w:rPr>
        <w:t>off Luzon, the reefs and rocky shoals in the shipping lanes leading into Manila Bay are particularly</w:t>
      </w:r>
      <w:r w:rsidRPr="00743B68">
        <w:rPr>
          <w:rFonts w:cstheme="majorBidi"/>
          <w:b/>
          <w:szCs w:val="24"/>
        </w:rPr>
        <w:t xml:space="preserve"> </w:t>
      </w:r>
      <w:r w:rsidRPr="00743B68">
        <w:rPr>
          <w:rFonts w:cstheme="majorBidi"/>
          <w:szCs w:val="24"/>
        </w:rPr>
        <w:t>detailed”, with the turban reef or Capon Island</w:t>
      </w:r>
      <w:r w:rsidRPr="00743B68">
        <w:rPr>
          <w:rFonts w:cstheme="majorBidi"/>
          <w:i/>
          <w:szCs w:val="24"/>
        </w:rPr>
        <w:t xml:space="preserve"> </w:t>
      </w:r>
      <w:r w:rsidRPr="00743B68">
        <w:rPr>
          <w:rFonts w:cstheme="majorBidi"/>
          <w:iCs/>
          <w:szCs w:val="24"/>
        </w:rPr>
        <w:t>(</w:t>
      </w:r>
      <w:proofErr w:type="spellStart"/>
      <w:r w:rsidRPr="00743B68">
        <w:rPr>
          <w:rFonts w:cstheme="majorBidi"/>
          <w:i/>
          <w:szCs w:val="24"/>
        </w:rPr>
        <w:t>toujin</w:t>
      </w:r>
      <w:proofErr w:type="spellEnd"/>
      <w:r w:rsidRPr="00743B68">
        <w:rPr>
          <w:rFonts w:cstheme="majorBidi"/>
          <w:i/>
          <w:szCs w:val="24"/>
        </w:rPr>
        <w:t xml:space="preserve"> </w:t>
      </w:r>
      <w:proofErr w:type="spellStart"/>
      <w:r w:rsidRPr="00743B68">
        <w:rPr>
          <w:rFonts w:cstheme="majorBidi"/>
          <w:i/>
          <w:szCs w:val="24"/>
        </w:rPr>
        <w:t>jiao</w:t>
      </w:r>
      <w:proofErr w:type="spellEnd"/>
      <w:r w:rsidRPr="00743B68">
        <w:rPr>
          <w:rFonts w:cstheme="majorBidi"/>
          <w:i/>
          <w:szCs w:val="24"/>
        </w:rPr>
        <w:t xml:space="preserve"> </w:t>
      </w:r>
      <w:r w:rsidRPr="00743B68">
        <w:rPr>
          <w:rFonts w:cstheme="majorBidi"/>
          <w:szCs w:val="24"/>
        </w:rPr>
        <w:t>頭巾礁</w:t>
      </w:r>
      <w:r w:rsidRPr="00743B68">
        <w:rPr>
          <w:rFonts w:cstheme="majorBidi"/>
          <w:szCs w:val="24"/>
        </w:rPr>
        <w:t xml:space="preserve">), named in the north and the “Thousand-shell gate” or, probably, the </w:t>
      </w:r>
      <w:proofErr w:type="spellStart"/>
      <w:r w:rsidRPr="00743B68">
        <w:rPr>
          <w:rFonts w:cstheme="majorBidi"/>
          <w:szCs w:val="24"/>
        </w:rPr>
        <w:t>Maricaban</w:t>
      </w:r>
      <w:proofErr w:type="spellEnd"/>
      <w:r w:rsidRPr="00743B68">
        <w:rPr>
          <w:rFonts w:cstheme="majorBidi"/>
          <w:szCs w:val="24"/>
        </w:rPr>
        <w:t xml:space="preserve"> Strait (</w:t>
      </w:r>
      <w:proofErr w:type="spellStart"/>
      <w:r w:rsidRPr="00743B68">
        <w:rPr>
          <w:rFonts w:cstheme="majorBidi"/>
          <w:i/>
          <w:szCs w:val="24"/>
        </w:rPr>
        <w:t>jiawan</w:t>
      </w:r>
      <w:proofErr w:type="spellEnd"/>
      <w:r w:rsidRPr="00743B68">
        <w:rPr>
          <w:rFonts w:cstheme="majorBidi"/>
          <w:i/>
          <w:szCs w:val="24"/>
        </w:rPr>
        <w:t xml:space="preserve"> men</w:t>
      </w:r>
      <w:r w:rsidRPr="00743B68">
        <w:rPr>
          <w:rFonts w:cstheme="majorBidi"/>
          <w:szCs w:val="24"/>
        </w:rPr>
        <w:t xml:space="preserve"> </w:t>
      </w:r>
      <w:r w:rsidRPr="00743B68">
        <w:rPr>
          <w:rFonts w:cstheme="majorBidi"/>
          <w:szCs w:val="24"/>
        </w:rPr>
        <w:t>甲万門</w:t>
      </w:r>
      <w:r w:rsidRPr="00743B68">
        <w:rPr>
          <w:rFonts w:cstheme="majorBidi"/>
          <w:szCs w:val="24"/>
        </w:rPr>
        <w:t>) in the south.</w:t>
      </w:r>
      <w:r w:rsidRPr="00743B68">
        <w:rPr>
          <w:rStyle w:val="Funotenzeichen"/>
          <w:rFonts w:cstheme="majorBidi"/>
          <w:szCs w:val="24"/>
        </w:rPr>
        <w:footnoteReference w:id="165"/>
      </w:r>
    </w:p>
    <w:p w14:paraId="245730C7" w14:textId="77777777" w:rsidR="00410A75" w:rsidRPr="00743B68" w:rsidRDefault="00410A75" w:rsidP="00410A75">
      <w:pPr>
        <w:ind w:firstLine="425"/>
        <w:rPr>
          <w:rFonts w:asciiTheme="majorBidi" w:hAnsiTheme="majorBidi" w:cstheme="majorBidi"/>
          <w:spacing w:val="-6"/>
          <w:lang w:val="en-GB"/>
        </w:rPr>
      </w:pPr>
      <w:r w:rsidRPr="00743B68">
        <w:rPr>
          <w:rFonts w:asciiTheme="majorBidi" w:eastAsia="KaiTi" w:hAnsiTheme="majorBidi" w:cstheme="majorBidi"/>
          <w:spacing w:val="-6"/>
          <w:lang w:val="en-GB"/>
        </w:rPr>
        <w:t>Robert Batchelor showed that even two relatively new ports depicted on Taiwan</w:t>
      </w:r>
      <w:r w:rsidRPr="00743B68">
        <w:rPr>
          <w:rFonts w:asciiTheme="majorBidi" w:hAnsiTheme="majorBidi" w:cstheme="majorBidi"/>
          <w:spacing w:val="-6"/>
          <w:lang w:val="en-GB"/>
        </w:rPr>
        <w:t>, which had become important resupply points for merchant ships moving up towards Japan from Manila and Vietnam in the first decades of the seventeenth century, are also depicted in the Selden Map.</w:t>
      </w:r>
      <w:r w:rsidRPr="00743B68">
        <w:rPr>
          <w:rStyle w:val="Funotenzeichen"/>
          <w:rFonts w:asciiTheme="majorBidi" w:hAnsiTheme="majorBidi" w:cstheme="majorBidi"/>
          <w:spacing w:val="-6"/>
          <w:lang w:val="en-GB"/>
        </w:rPr>
        <w:footnoteReference w:id="166"/>
      </w:r>
      <w:r w:rsidRPr="00743B68">
        <w:rPr>
          <w:rFonts w:asciiTheme="majorBidi" w:hAnsiTheme="majorBidi" w:cstheme="majorBidi"/>
          <w:spacing w:val="-6"/>
          <w:lang w:val="en-GB"/>
        </w:rPr>
        <w:t xml:space="preserve"> “All </w:t>
      </w:r>
      <w:r w:rsidRPr="00743B68">
        <w:rPr>
          <w:rFonts w:asciiTheme="majorBidi" w:hAnsiTheme="majorBidi" w:cstheme="majorBidi"/>
          <w:spacing w:val="-6"/>
          <w:lang w:val="en-GB"/>
        </w:rPr>
        <w:lastRenderedPageBreak/>
        <w:t xml:space="preserve">of this contributes to a potential </w:t>
      </w:r>
      <w:proofErr w:type="spellStart"/>
      <w:r w:rsidRPr="00743B68">
        <w:rPr>
          <w:rFonts w:asciiTheme="majorBidi" w:hAnsiTheme="majorBidi" w:cstheme="majorBidi"/>
          <w:spacing w:val="-6"/>
          <w:lang w:val="en-GB"/>
        </w:rPr>
        <w:t>recentering</w:t>
      </w:r>
      <w:proofErr w:type="spellEnd"/>
      <w:r w:rsidRPr="00743B68">
        <w:rPr>
          <w:rFonts w:asciiTheme="majorBidi" w:hAnsiTheme="majorBidi" w:cstheme="majorBidi"/>
          <w:spacing w:val="-6"/>
          <w:lang w:val="en-GB"/>
        </w:rPr>
        <w:t xml:space="preserve"> of trade near Fujian”, he concludes, “but it also suggests a </w:t>
      </w:r>
      <w:proofErr w:type="spellStart"/>
      <w:r w:rsidRPr="00743B68">
        <w:rPr>
          <w:rFonts w:asciiTheme="majorBidi" w:hAnsiTheme="majorBidi" w:cstheme="majorBidi"/>
          <w:spacing w:val="-6"/>
          <w:lang w:val="en-GB"/>
        </w:rPr>
        <w:t>decentering</w:t>
      </w:r>
      <w:proofErr w:type="spellEnd"/>
      <w:r w:rsidRPr="00743B68">
        <w:rPr>
          <w:rFonts w:asciiTheme="majorBidi" w:hAnsiTheme="majorBidi" w:cstheme="majorBidi"/>
          <w:spacing w:val="-6"/>
          <w:lang w:val="en-GB"/>
        </w:rPr>
        <w:t xml:space="preserve"> of trade away from the Ming itself that the military gestures of the </w:t>
      </w:r>
      <w:r w:rsidRPr="00743B68">
        <w:rPr>
          <w:rFonts w:asciiTheme="majorBidi" w:hAnsiTheme="majorBidi" w:cstheme="majorBidi"/>
          <w:i/>
          <w:spacing w:val="-6"/>
          <w:lang w:val="en-GB"/>
        </w:rPr>
        <w:t xml:space="preserve">Wu </w:t>
      </w:r>
      <w:proofErr w:type="spellStart"/>
      <w:r w:rsidRPr="00743B68">
        <w:rPr>
          <w:rFonts w:asciiTheme="majorBidi" w:hAnsiTheme="majorBidi" w:cstheme="majorBidi"/>
          <w:i/>
          <w:spacing w:val="-6"/>
          <w:lang w:val="en-GB"/>
        </w:rPr>
        <w:t>beizhi</w:t>
      </w:r>
      <w:proofErr w:type="spellEnd"/>
      <w:r w:rsidRPr="00743B68">
        <w:rPr>
          <w:rFonts w:asciiTheme="majorBidi" w:hAnsiTheme="majorBidi" w:cstheme="majorBidi"/>
          <w:spacing w:val="-6"/>
          <w:lang w:val="en-GB"/>
        </w:rPr>
        <w:t xml:space="preserve"> and the administrative ones of Zhang </w:t>
      </w:r>
      <w:proofErr w:type="spellStart"/>
      <w:r w:rsidRPr="00743B68">
        <w:rPr>
          <w:rFonts w:asciiTheme="majorBidi" w:hAnsiTheme="majorBidi" w:cstheme="majorBidi"/>
          <w:spacing w:val="-6"/>
          <w:lang w:val="en-GB"/>
        </w:rPr>
        <w:t>Xie</w:t>
      </w:r>
      <w:proofErr w:type="spellEnd"/>
      <w:r w:rsidRPr="00743B68">
        <w:rPr>
          <w:rFonts w:asciiTheme="majorBidi" w:hAnsiTheme="majorBidi" w:cstheme="majorBidi"/>
          <w:spacing w:val="-6"/>
          <w:lang w:val="en-GB"/>
        </w:rPr>
        <w:t xml:space="preserve"> do not effectively comprehend.”</w:t>
      </w:r>
      <w:r w:rsidRPr="00743B68">
        <w:rPr>
          <w:rStyle w:val="Funotenzeichen"/>
          <w:rFonts w:asciiTheme="majorBidi" w:hAnsiTheme="majorBidi" w:cstheme="majorBidi"/>
          <w:spacing w:val="-6"/>
          <w:lang w:val="en-GB"/>
        </w:rPr>
        <w:footnoteReference w:id="167"/>
      </w:r>
    </w:p>
    <w:p w14:paraId="3FF71311" w14:textId="77777777" w:rsidR="00410A75" w:rsidRPr="00743B68" w:rsidRDefault="00410A75" w:rsidP="00B06854">
      <w:pPr>
        <w:tabs>
          <w:tab w:val="left" w:pos="425"/>
        </w:tabs>
        <w:spacing w:line="280" w:lineRule="exact"/>
        <w:rPr>
          <w:rFonts w:asciiTheme="majorBidi" w:hAnsiTheme="majorBidi" w:cstheme="majorBidi"/>
          <w:spacing w:val="-6"/>
          <w:lang w:val="en-GB"/>
        </w:rPr>
      </w:pPr>
    </w:p>
    <w:p w14:paraId="5447465D" w14:textId="07D09847" w:rsidR="00A30A94" w:rsidRPr="00743B68" w:rsidRDefault="00C42DFD" w:rsidP="00A30A94">
      <w:pPr>
        <w:autoSpaceDE w:val="0"/>
        <w:autoSpaceDN w:val="0"/>
        <w:adjustRightInd w:val="0"/>
        <w:rPr>
          <w:rFonts w:eastAsiaTheme="minorEastAsia"/>
          <w:spacing w:val="-6"/>
          <w:lang w:val="en-US"/>
        </w:rPr>
      </w:pPr>
      <w:r w:rsidRPr="00743B68">
        <w:rPr>
          <w:rFonts w:asciiTheme="majorBidi" w:hAnsiTheme="majorBidi" w:cstheme="majorBidi"/>
          <w:iCs/>
          <w:spacing w:val="-6"/>
          <w:lang w:val="en-GB"/>
        </w:rPr>
        <w:t>In</w:t>
      </w:r>
      <w:r w:rsidR="000F636C" w:rsidRPr="00743B68">
        <w:rPr>
          <w:rFonts w:asciiTheme="majorBidi" w:hAnsiTheme="majorBidi" w:cstheme="majorBidi"/>
          <w:iCs/>
          <w:spacing w:val="-6"/>
          <w:lang w:val="en-GB"/>
        </w:rPr>
        <w:t xml:space="preserve"> 1602, the Italian Jesuit missionary Matteo Ricci (1552–1610) marked </w:t>
      </w:r>
      <w:r w:rsidR="000F636C" w:rsidRPr="00743B68">
        <w:rPr>
          <w:rFonts w:asciiTheme="majorBidi" w:eastAsia="KaiTi" w:hAnsiTheme="majorBidi" w:cstheme="majorBidi"/>
          <w:iCs/>
          <w:spacing w:val="-6"/>
          <w:lang w:val="en-GB"/>
        </w:rPr>
        <w:t xml:space="preserve">Potosí on his world map for China’s </w:t>
      </w:r>
      <w:proofErr w:type="spellStart"/>
      <w:r w:rsidR="000F636C" w:rsidRPr="00743B68">
        <w:rPr>
          <w:rFonts w:asciiTheme="majorBidi" w:eastAsia="KaiTi" w:hAnsiTheme="majorBidi" w:cstheme="majorBidi"/>
          <w:iCs/>
          <w:spacing w:val="-6"/>
          <w:lang w:val="en-GB"/>
        </w:rPr>
        <w:t>Wanli</w:t>
      </w:r>
      <w:proofErr w:type="spellEnd"/>
      <w:r w:rsidR="000F636C" w:rsidRPr="00743B68">
        <w:rPr>
          <w:rFonts w:asciiTheme="majorBidi" w:eastAsia="KaiTi" w:hAnsiTheme="majorBidi" w:cstheme="majorBidi"/>
          <w:iCs/>
          <w:spacing w:val="-6"/>
          <w:lang w:val="en-GB"/>
        </w:rPr>
        <w:t xml:space="preserve"> Emperor (r. 1572–1620), </w:t>
      </w:r>
      <w:proofErr w:type="spellStart"/>
      <w:r w:rsidR="000F636C" w:rsidRPr="00743B68">
        <w:rPr>
          <w:rFonts w:asciiTheme="majorBidi" w:eastAsia="KaiTi" w:hAnsiTheme="majorBidi" w:cstheme="majorBidi"/>
          <w:i/>
          <w:spacing w:val="-6"/>
          <w:lang w:val="en-GB"/>
        </w:rPr>
        <w:t>Kunyu</w:t>
      </w:r>
      <w:proofErr w:type="spellEnd"/>
      <w:r w:rsidR="000F636C" w:rsidRPr="00743B68">
        <w:rPr>
          <w:rFonts w:asciiTheme="majorBidi" w:eastAsia="KaiTi" w:hAnsiTheme="majorBidi" w:cstheme="majorBidi"/>
          <w:i/>
          <w:spacing w:val="-6"/>
          <w:lang w:val="en-GB"/>
        </w:rPr>
        <w:t xml:space="preserve"> </w:t>
      </w:r>
      <w:proofErr w:type="spellStart"/>
      <w:r w:rsidR="000F636C" w:rsidRPr="00743B68">
        <w:rPr>
          <w:rFonts w:asciiTheme="majorBidi" w:eastAsia="KaiTi" w:hAnsiTheme="majorBidi" w:cstheme="majorBidi"/>
          <w:i/>
          <w:spacing w:val="-6"/>
          <w:lang w:val="en-GB"/>
        </w:rPr>
        <w:t>wanguo</w:t>
      </w:r>
      <w:proofErr w:type="spellEnd"/>
      <w:r w:rsidR="000F636C" w:rsidRPr="00743B68">
        <w:rPr>
          <w:rFonts w:asciiTheme="majorBidi" w:eastAsia="KaiTi" w:hAnsiTheme="majorBidi" w:cstheme="majorBidi"/>
          <w:i/>
          <w:spacing w:val="-6"/>
          <w:lang w:val="en-GB"/>
        </w:rPr>
        <w:t xml:space="preserve"> </w:t>
      </w:r>
      <w:proofErr w:type="spellStart"/>
      <w:r w:rsidR="000F636C" w:rsidRPr="00743B68">
        <w:rPr>
          <w:rFonts w:asciiTheme="majorBidi" w:eastAsia="KaiTi" w:hAnsiTheme="majorBidi" w:cstheme="majorBidi"/>
          <w:i/>
          <w:spacing w:val="-6"/>
          <w:lang w:val="en-GB"/>
        </w:rPr>
        <w:t>quantu</w:t>
      </w:r>
      <w:proofErr w:type="spellEnd"/>
      <w:r w:rsidR="000F636C" w:rsidRPr="00743B68">
        <w:rPr>
          <w:rFonts w:asciiTheme="majorBidi" w:eastAsia="KaiTi" w:hAnsiTheme="majorBidi" w:cstheme="majorBidi"/>
          <w:iCs/>
          <w:spacing w:val="-6"/>
          <w:lang w:val="en-GB"/>
        </w:rPr>
        <w:t xml:space="preserve"> </w:t>
      </w:r>
      <w:r w:rsidR="000F636C" w:rsidRPr="00743B68">
        <w:rPr>
          <w:rFonts w:asciiTheme="majorBidi" w:eastAsia="KaiTi" w:hAnsiTheme="majorBidi" w:cstheme="majorBidi"/>
          <w:iCs/>
          <w:spacing w:val="-6"/>
          <w:lang w:val="en-GB"/>
        </w:rPr>
        <w:t>坤輿萬國全圖</w:t>
      </w:r>
      <w:r w:rsidR="000F636C" w:rsidRPr="00743B68">
        <w:rPr>
          <w:rFonts w:asciiTheme="majorBidi" w:eastAsia="KaiTi" w:hAnsiTheme="majorBidi" w:cstheme="majorBidi"/>
          <w:iCs/>
          <w:spacing w:val="-6"/>
          <w:lang w:val="en-GB"/>
        </w:rPr>
        <w:t xml:space="preserve"> (</w:t>
      </w:r>
      <w:r w:rsidR="000F636C" w:rsidRPr="00743B68">
        <w:rPr>
          <w:rFonts w:asciiTheme="majorBidi" w:eastAsia="KaiTi" w:hAnsiTheme="majorBidi" w:cstheme="majorBidi"/>
          <w:i/>
          <w:spacing w:val="-6"/>
          <w:lang w:val="en-GB"/>
        </w:rPr>
        <w:t>Map of the Myriad Countries of the World</w:t>
      </w:r>
      <w:r w:rsidR="000F636C" w:rsidRPr="00743B68">
        <w:rPr>
          <w:rFonts w:asciiTheme="majorBidi" w:eastAsia="KaiTi" w:hAnsiTheme="majorBidi" w:cstheme="majorBidi"/>
          <w:spacing w:val="-6"/>
          <w:lang w:val="en-GB"/>
        </w:rPr>
        <w:t>)</w:t>
      </w:r>
      <w:r w:rsidR="000F636C" w:rsidRPr="00743B68">
        <w:rPr>
          <w:rFonts w:asciiTheme="majorBidi" w:eastAsia="KaiTi" w:hAnsiTheme="majorBidi" w:cstheme="majorBidi"/>
          <w:iCs/>
          <w:spacing w:val="-6"/>
          <w:lang w:val="en-GB"/>
        </w:rPr>
        <w:t xml:space="preserve">. </w:t>
      </w:r>
      <w:r w:rsidR="00A30A94" w:rsidRPr="00743B68">
        <w:rPr>
          <w:rFonts w:asciiTheme="majorBidi" w:eastAsia="KaiTi" w:hAnsiTheme="majorBidi" w:cstheme="majorBidi"/>
          <w:iCs/>
          <w:spacing w:val="-6"/>
          <w:lang w:val="en-GB"/>
        </w:rPr>
        <w:t>Accordingly, South America (</w:t>
      </w:r>
      <w:r w:rsidR="00A30A94" w:rsidRPr="00743B68">
        <w:rPr>
          <w:rFonts w:asciiTheme="majorBidi" w:eastAsia="KaiTi" w:hAnsiTheme="majorBidi" w:cstheme="majorBidi"/>
          <w:spacing w:val="-6"/>
          <w:lang w:val="en-US"/>
        </w:rPr>
        <w:t xml:space="preserve">Nan </w:t>
      </w:r>
      <w:proofErr w:type="spellStart"/>
      <w:r w:rsidR="00A30A94" w:rsidRPr="00743B68">
        <w:rPr>
          <w:rFonts w:asciiTheme="majorBidi" w:eastAsia="KaiTi" w:hAnsiTheme="majorBidi" w:cstheme="majorBidi"/>
          <w:spacing w:val="-6"/>
          <w:lang w:val="en-US"/>
        </w:rPr>
        <w:t>yamolijia</w:t>
      </w:r>
      <w:proofErr w:type="spellEnd"/>
      <w:r w:rsidR="00A30A94" w:rsidRPr="00743B68">
        <w:rPr>
          <w:rFonts w:asciiTheme="majorBidi" w:eastAsia="KaiTi" w:hAnsiTheme="majorBidi" w:cstheme="majorBidi"/>
          <w:spacing w:val="-6"/>
          <w:lang w:val="en-US"/>
        </w:rPr>
        <w:t xml:space="preserve"> </w:t>
      </w:r>
      <w:r w:rsidR="00A30A94" w:rsidRPr="00743B68">
        <w:rPr>
          <w:rFonts w:asciiTheme="majorBidi" w:eastAsia="KaiTi" w:hAnsiTheme="majorBidi" w:cstheme="majorBidi"/>
          <w:color w:val="000000"/>
          <w:spacing w:val="-6"/>
        </w:rPr>
        <w:t>南亞墨利加</w:t>
      </w:r>
      <w:r w:rsidR="00A30A94" w:rsidRPr="00743B68">
        <w:rPr>
          <w:rFonts w:asciiTheme="majorBidi" w:eastAsia="KaiTi" w:hAnsiTheme="majorBidi" w:cstheme="majorBidi"/>
          <w:spacing w:val="-6"/>
          <w:lang w:val="en-US"/>
        </w:rPr>
        <w:t>) “is today</w:t>
      </w:r>
      <w:r w:rsidR="00A30A94" w:rsidRPr="00743B68">
        <w:rPr>
          <w:rFonts w:eastAsiaTheme="minorEastAsia"/>
          <w:spacing w:val="-6"/>
          <w:lang w:val="en-US"/>
        </w:rPr>
        <w:t xml:space="preserve"> divided into five countries: The first one is </w:t>
      </w:r>
      <w:proofErr w:type="spellStart"/>
      <w:r w:rsidR="00A30A94" w:rsidRPr="00743B68">
        <w:rPr>
          <w:rFonts w:eastAsiaTheme="minorEastAsia"/>
          <w:spacing w:val="-6"/>
          <w:lang w:val="en-US"/>
        </w:rPr>
        <w:t>Bolu</w:t>
      </w:r>
      <w:proofErr w:type="spellEnd"/>
      <w:r w:rsidR="00A30A94" w:rsidRPr="00743B68">
        <w:rPr>
          <w:rFonts w:eastAsiaTheme="minorEastAsia"/>
          <w:spacing w:val="-6"/>
          <w:lang w:val="en-US"/>
        </w:rPr>
        <w:t xml:space="preserve"> [Peru], which is named after the </w:t>
      </w:r>
      <w:proofErr w:type="spellStart"/>
      <w:r w:rsidR="00A30A94" w:rsidRPr="00743B68">
        <w:rPr>
          <w:rFonts w:eastAsiaTheme="minorEastAsia"/>
          <w:spacing w:val="-6"/>
          <w:lang w:val="en-US"/>
        </w:rPr>
        <w:t>Bolu</w:t>
      </w:r>
      <w:proofErr w:type="spellEnd"/>
      <w:r w:rsidR="00A30A94" w:rsidRPr="00743B68">
        <w:rPr>
          <w:rFonts w:eastAsiaTheme="minorEastAsia"/>
          <w:spacing w:val="-6"/>
          <w:lang w:val="en-US"/>
        </w:rPr>
        <w:t xml:space="preserve"> river. The second is </w:t>
      </w:r>
      <w:proofErr w:type="spellStart"/>
      <w:r w:rsidR="00A30A94" w:rsidRPr="00743B68">
        <w:rPr>
          <w:rFonts w:eastAsiaTheme="minorEastAsia"/>
          <w:spacing w:val="-6"/>
          <w:lang w:val="en-US"/>
        </w:rPr>
        <w:t>Jin</w:t>
      </w:r>
      <w:proofErr w:type="spellEnd"/>
      <w:r w:rsidR="00A30A94" w:rsidRPr="00743B68">
        <w:rPr>
          <w:rFonts w:eastAsiaTheme="minorEastAsia"/>
          <w:spacing w:val="-6"/>
          <w:lang w:val="en-US"/>
        </w:rPr>
        <w:t xml:space="preserve"> </w:t>
      </w:r>
      <w:proofErr w:type="spellStart"/>
      <w:r w:rsidR="00A30A94" w:rsidRPr="00743B68">
        <w:rPr>
          <w:rFonts w:eastAsiaTheme="minorEastAsia"/>
          <w:spacing w:val="-6"/>
          <w:lang w:val="en-US"/>
        </w:rPr>
        <w:t>jiaxila</w:t>
      </w:r>
      <w:proofErr w:type="spellEnd"/>
      <w:r w:rsidR="00A30A94" w:rsidRPr="00743B68">
        <w:rPr>
          <w:rFonts w:eastAsiaTheme="minorEastAsia"/>
          <w:spacing w:val="-6"/>
          <w:lang w:val="en-US"/>
        </w:rPr>
        <w:t xml:space="preserve"> [Golden Castile], which got its name from the great amount of gold and silver it produces.”</w:t>
      </w:r>
      <w:r w:rsidR="00A30A94" w:rsidRPr="00743B68">
        <w:rPr>
          <w:rStyle w:val="Funotenzeichen"/>
          <w:rFonts w:eastAsiaTheme="minorEastAsia"/>
          <w:spacing w:val="-6"/>
          <w:lang w:val="en-US"/>
        </w:rPr>
        <w:footnoteReference w:id="168"/>
      </w:r>
    </w:p>
    <w:p w14:paraId="2D372B9F" w14:textId="77777777" w:rsidR="00126164" w:rsidRPr="00743B68" w:rsidRDefault="00126164" w:rsidP="003B7850">
      <w:pPr>
        <w:spacing w:line="280" w:lineRule="exact"/>
        <w:ind w:firstLine="425"/>
        <w:rPr>
          <w:rFonts w:asciiTheme="majorBidi" w:hAnsiTheme="majorBidi" w:cstheme="majorBidi"/>
          <w:iCs/>
          <w:spacing w:val="-6"/>
          <w:lang w:val="en-GB"/>
        </w:rPr>
      </w:pPr>
      <w:r w:rsidRPr="00743B68">
        <w:rPr>
          <w:rFonts w:asciiTheme="majorBidi" w:hAnsiTheme="majorBidi" w:cstheme="majorBidi"/>
          <w:iCs/>
          <w:spacing w:val="-6"/>
          <w:lang w:val="en-GB"/>
        </w:rPr>
        <w:t xml:space="preserve">Another location on the map that is directly related to local silver deposits is Potosí. </w:t>
      </w:r>
      <w:r w:rsidR="000F636C" w:rsidRPr="00743B68">
        <w:rPr>
          <w:rFonts w:asciiTheme="majorBidi" w:hAnsiTheme="majorBidi" w:cstheme="majorBidi"/>
          <w:iCs/>
          <w:spacing w:val="-6"/>
          <w:lang w:val="en-GB"/>
        </w:rPr>
        <w:t>The rich silver deposits in the Cerro Rico soon made Potosí a famous city. It was “known in India, China, and Southeast Asia.</w:t>
      </w:r>
      <w:r w:rsidR="000F636C" w:rsidRPr="00743B68">
        <w:rPr>
          <w:rFonts w:asciiTheme="majorBidi" w:eastAsiaTheme="minorEastAsia" w:hAnsiTheme="majorBidi" w:cstheme="majorBidi"/>
          <w:spacing w:val="-6"/>
          <w:lang w:val="en-GB"/>
        </w:rPr>
        <w:t xml:space="preserve"> Built on mining, Potosí was a long-cycle boomtown. By the early seventeenth century it lurched toward decadence. … From its inception Potosí was violent, and even in decline it kept its reputation for mayhem. Vice thrived. By 1600, Potosí had more brothels, taverns, and gambling dens per capita than any other city in the Spanish realm. Desperate for stimulants, the silver city guzzled wine and maize beer, sipped yerba mate and hot chocolate, chewed coca, and smoked tobacco.”</w:t>
      </w:r>
      <w:r w:rsidR="000F636C" w:rsidRPr="00743B68">
        <w:rPr>
          <w:rStyle w:val="Funotenzeichen"/>
          <w:rFonts w:eastAsiaTheme="minorEastAsia" w:cstheme="majorBidi"/>
          <w:spacing w:val="-6"/>
          <w:lang w:val="en-GB"/>
        </w:rPr>
        <w:footnoteReference w:id="169"/>
      </w:r>
      <w:r w:rsidR="000F636C" w:rsidRPr="00743B68">
        <w:rPr>
          <w:rFonts w:asciiTheme="majorBidi" w:hAnsiTheme="majorBidi" w:cstheme="majorBidi"/>
          <w:iCs/>
          <w:spacing w:val="-6"/>
          <w:lang w:val="en-GB"/>
        </w:rPr>
        <w:t xml:space="preserve"> “The word ‘Potosí’ was displacing ‘Peru’ ... as the synonym for great wealth.”</w:t>
      </w:r>
      <w:r w:rsidR="000F636C" w:rsidRPr="00743B68">
        <w:rPr>
          <w:rStyle w:val="Funotenzeichen"/>
          <w:rFonts w:eastAsia="SimSun" w:cstheme="majorBidi"/>
          <w:iCs/>
          <w:spacing w:val="-6"/>
          <w:lang w:val="en-GB"/>
        </w:rPr>
        <w:footnoteReference w:id="170"/>
      </w:r>
      <w:r w:rsidR="000F636C" w:rsidRPr="00743B68">
        <w:rPr>
          <w:rFonts w:asciiTheme="majorBidi" w:hAnsiTheme="majorBidi" w:cstheme="majorBidi"/>
          <w:iCs/>
          <w:spacing w:val="-6"/>
          <w:lang w:val="en-GB"/>
        </w:rPr>
        <w:t xml:space="preserve"> </w:t>
      </w:r>
    </w:p>
    <w:p w14:paraId="018B3EBD" w14:textId="77777777" w:rsidR="002071EF" w:rsidRPr="00743B68" w:rsidRDefault="000F636C" w:rsidP="002071EF">
      <w:pPr>
        <w:spacing w:line="280" w:lineRule="exact"/>
        <w:ind w:firstLine="425"/>
        <w:rPr>
          <w:rFonts w:asciiTheme="majorBidi" w:eastAsia="PMingLiU" w:hAnsiTheme="majorBidi" w:cstheme="majorBidi"/>
          <w:spacing w:val="-6"/>
          <w:lang w:val="en-GB" w:eastAsia="zh-TW"/>
        </w:rPr>
      </w:pPr>
      <w:r w:rsidRPr="00743B68">
        <w:rPr>
          <w:rFonts w:asciiTheme="majorBidi" w:hAnsiTheme="majorBidi" w:cstheme="majorBidi"/>
          <w:iCs/>
          <w:spacing w:val="-6"/>
          <w:lang w:val="en-GB"/>
        </w:rPr>
        <w:t>Matteo Ricci</w:t>
      </w:r>
      <w:r w:rsidR="00126164" w:rsidRPr="00743B68">
        <w:rPr>
          <w:rFonts w:asciiTheme="majorBidi" w:hAnsiTheme="majorBidi" w:cstheme="majorBidi"/>
          <w:iCs/>
          <w:spacing w:val="-6"/>
          <w:lang w:val="en-GB"/>
        </w:rPr>
        <w:t xml:space="preserve"> marked </w:t>
      </w:r>
      <w:r w:rsidRPr="00743B68">
        <w:rPr>
          <w:rFonts w:asciiTheme="majorBidi" w:hAnsiTheme="majorBidi" w:cstheme="majorBidi"/>
          <w:iCs/>
          <w:spacing w:val="-6"/>
          <w:lang w:val="en-GB"/>
        </w:rPr>
        <w:t>Potosí as “</w:t>
      </w:r>
      <w:proofErr w:type="spellStart"/>
      <w:r w:rsidRPr="00743B68">
        <w:rPr>
          <w:rFonts w:asciiTheme="majorBidi" w:hAnsiTheme="majorBidi" w:cstheme="majorBidi"/>
          <w:iCs/>
          <w:spacing w:val="-6"/>
          <w:lang w:val="en-GB"/>
        </w:rPr>
        <w:t>Beiduxi</w:t>
      </w:r>
      <w:proofErr w:type="spellEnd"/>
      <w:r w:rsidRPr="00743B68">
        <w:rPr>
          <w:rFonts w:asciiTheme="majorBidi" w:hAnsiTheme="majorBidi" w:cstheme="majorBidi"/>
          <w:iCs/>
          <w:spacing w:val="-6"/>
          <w:lang w:val="en-GB"/>
        </w:rPr>
        <w:t xml:space="preserve"> Mountain” </w:t>
      </w:r>
      <w:r w:rsidRPr="00743B68">
        <w:rPr>
          <w:rFonts w:asciiTheme="majorBidi" w:eastAsia="KaiTi" w:hAnsiTheme="majorBidi" w:cstheme="majorBidi"/>
          <w:iCs/>
          <w:spacing w:val="-6"/>
          <w:lang w:val="en-GB"/>
        </w:rPr>
        <w:t>北度西山</w:t>
      </w:r>
      <w:r w:rsidRPr="00743B68">
        <w:rPr>
          <w:rFonts w:asciiTheme="majorBidi" w:eastAsia="PMingLiU" w:hAnsiTheme="majorBidi" w:cstheme="majorBidi"/>
          <w:iCs/>
          <w:spacing w:val="-6"/>
          <w:lang w:val="en-GB"/>
        </w:rPr>
        <w:t xml:space="preserve">; a bit south of that it says Yinshan </w:t>
      </w:r>
      <w:r w:rsidRPr="00743B68">
        <w:rPr>
          <w:rFonts w:asciiTheme="majorBidi" w:eastAsia="KaiTi" w:hAnsiTheme="majorBidi" w:cstheme="majorBidi"/>
          <w:iCs/>
          <w:spacing w:val="-6"/>
          <w:lang w:val="en-GB" w:eastAsia="zh-TW"/>
        </w:rPr>
        <w:t>銀山</w:t>
      </w:r>
      <w:r w:rsidRPr="00743B68">
        <w:rPr>
          <w:rFonts w:asciiTheme="majorBidi" w:eastAsia="PMingLiU" w:hAnsiTheme="majorBidi" w:cstheme="majorBidi"/>
          <w:iCs/>
          <w:spacing w:val="-6"/>
          <w:lang w:val="en-GB" w:eastAsia="zh-TW"/>
        </w:rPr>
        <w:t xml:space="preserve"> </w:t>
      </w:r>
      <w:r w:rsidRPr="00743B68">
        <w:rPr>
          <w:rFonts w:asciiTheme="majorBidi" w:eastAsia="PMingLiU" w:hAnsiTheme="majorBidi" w:cstheme="majorBidi"/>
          <w:iCs/>
          <w:spacing w:val="-6"/>
          <w:lang w:val="en-GB"/>
        </w:rPr>
        <w:t xml:space="preserve">(Silver Mountain) and explains: “These mountains have rich silver ore”. </w:t>
      </w:r>
      <w:r w:rsidRPr="00743B68">
        <w:rPr>
          <w:rFonts w:asciiTheme="majorBidi" w:eastAsiaTheme="minorEastAsia" w:hAnsiTheme="majorBidi" w:cstheme="majorBidi"/>
          <w:spacing w:val="-6"/>
          <w:lang w:val="en-GB"/>
        </w:rPr>
        <w:t xml:space="preserve">Cuzco appears on Ricci’s map as the “Country of Cuzco” </w:t>
      </w:r>
      <w:r w:rsidRPr="00743B68">
        <w:rPr>
          <w:rFonts w:asciiTheme="majorBidi" w:eastAsia="KaiTi" w:hAnsiTheme="majorBidi" w:cstheme="majorBidi"/>
          <w:spacing w:val="-6"/>
          <w:lang w:val="en-GB"/>
        </w:rPr>
        <w:t>故私哥國</w:t>
      </w:r>
      <w:r w:rsidR="00967A55" w:rsidRPr="00743B68">
        <w:rPr>
          <w:rFonts w:asciiTheme="majorBidi" w:eastAsia="KaiTi" w:hAnsiTheme="majorBidi" w:cstheme="majorBidi"/>
          <w:spacing w:val="-6"/>
          <w:lang w:val="en-GB" w:eastAsia="zh-TW"/>
        </w:rPr>
        <w:t xml:space="preserve">, the Amazonas region as </w:t>
      </w:r>
      <w:proofErr w:type="spellStart"/>
      <w:r w:rsidR="00967A55" w:rsidRPr="00743B68">
        <w:rPr>
          <w:rFonts w:asciiTheme="majorBidi" w:eastAsia="KaiTi" w:hAnsiTheme="majorBidi" w:cstheme="majorBidi"/>
          <w:spacing w:val="-6"/>
          <w:lang w:val="en-GB" w:eastAsia="zh-TW"/>
        </w:rPr>
        <w:t>Yamazu</w:t>
      </w:r>
      <w:r w:rsidR="004D03CA" w:rsidRPr="00743B68">
        <w:rPr>
          <w:rFonts w:asciiTheme="majorBidi" w:eastAsia="KaiTi" w:hAnsiTheme="majorBidi" w:cstheme="majorBidi" w:hint="eastAsia"/>
          <w:spacing w:val="-6"/>
          <w:lang w:val="en-GB" w:eastAsia="zh-TW"/>
        </w:rPr>
        <w:t>a</w:t>
      </w:r>
      <w:r w:rsidR="00967A55" w:rsidRPr="00743B68">
        <w:rPr>
          <w:rFonts w:asciiTheme="majorBidi" w:eastAsia="KaiTi" w:hAnsiTheme="majorBidi" w:cstheme="majorBidi"/>
          <w:spacing w:val="-6"/>
          <w:lang w:val="en-GB" w:eastAsia="zh-TW"/>
        </w:rPr>
        <w:t>n</w:t>
      </w:r>
      <w:proofErr w:type="spellEnd"/>
      <w:r w:rsidR="00967A55" w:rsidRPr="00743B68">
        <w:rPr>
          <w:rFonts w:asciiTheme="majorBidi" w:eastAsia="KaiTi" w:hAnsiTheme="majorBidi" w:cstheme="majorBidi"/>
          <w:spacing w:val="-6"/>
          <w:lang w:val="en-GB" w:eastAsia="zh-TW"/>
        </w:rPr>
        <w:t xml:space="preserve"> </w:t>
      </w:r>
      <w:proofErr w:type="spellStart"/>
      <w:r w:rsidR="00967A55" w:rsidRPr="00743B68">
        <w:rPr>
          <w:rFonts w:asciiTheme="majorBidi" w:eastAsia="KaiTi" w:hAnsiTheme="majorBidi" w:cstheme="majorBidi"/>
          <w:spacing w:val="-6"/>
          <w:lang w:val="en-GB" w:eastAsia="zh-TW"/>
        </w:rPr>
        <w:t>guo</w:t>
      </w:r>
      <w:proofErr w:type="spellEnd"/>
      <w:r w:rsidR="00967A55" w:rsidRPr="00743B68">
        <w:rPr>
          <w:rFonts w:asciiTheme="majorBidi" w:eastAsia="KaiTi" w:hAnsiTheme="majorBidi" w:cstheme="majorBidi"/>
          <w:spacing w:val="-6"/>
          <w:lang w:val="en-GB" w:eastAsia="zh-TW"/>
        </w:rPr>
        <w:t xml:space="preserve"> </w:t>
      </w:r>
      <w:r w:rsidR="00967A55" w:rsidRPr="00743B68">
        <w:rPr>
          <w:rFonts w:asciiTheme="majorBidi" w:eastAsia="KaiTi" w:hAnsiTheme="majorBidi" w:cstheme="majorBidi" w:hint="eastAsia"/>
          <w:spacing w:val="-6"/>
          <w:lang w:val="en-GB" w:eastAsia="zh-TW"/>
        </w:rPr>
        <w:t>亞馬</w:t>
      </w:r>
      <w:r w:rsidR="004D03CA" w:rsidRPr="00743B68">
        <w:rPr>
          <w:rFonts w:ascii="KaiTi" w:eastAsia="KaiTi" w:hAnsi="KaiTi" w:cstheme="majorBidi" w:hint="eastAsia"/>
          <w:spacing w:val="-6"/>
          <w:lang w:val="en-US" w:eastAsia="zh-TW"/>
        </w:rPr>
        <w:t>鑽</w:t>
      </w:r>
      <w:r w:rsidR="008972C1" w:rsidRPr="00743B68">
        <w:rPr>
          <w:rFonts w:ascii="KaiTi" w:eastAsia="KaiTi" w:hAnsi="KaiTi" w:cstheme="majorBidi" w:hint="eastAsia"/>
          <w:spacing w:val="-6"/>
          <w:lang w:val="en-US" w:eastAsia="zh-TW"/>
        </w:rPr>
        <w:t>國</w:t>
      </w:r>
      <w:r w:rsidRPr="00743B68">
        <w:rPr>
          <w:rFonts w:asciiTheme="majorBidi" w:eastAsiaTheme="minorEastAsia" w:hAnsiTheme="majorBidi" w:cstheme="majorBidi" w:hint="eastAsia"/>
          <w:spacing w:val="-6"/>
          <w:lang w:val="en-GB" w:eastAsia="zh-TW"/>
        </w:rPr>
        <w:t>.</w:t>
      </w:r>
      <w:r w:rsidRPr="00743B68">
        <w:rPr>
          <w:rFonts w:asciiTheme="majorBidi" w:eastAsiaTheme="minorEastAsia" w:hAnsiTheme="majorBidi" w:cstheme="majorBidi"/>
          <w:spacing w:val="-6"/>
          <w:lang w:val="en-GB"/>
        </w:rPr>
        <w:t xml:space="preserve"> </w:t>
      </w:r>
      <w:r w:rsidR="00D81168" w:rsidRPr="00743B68">
        <w:rPr>
          <w:rFonts w:asciiTheme="majorBidi" w:eastAsia="KaiTi" w:hAnsiTheme="majorBidi" w:cstheme="majorBidi"/>
          <w:spacing w:val="-6"/>
          <w:lang w:val="en-GB" w:eastAsia="zh-TW"/>
        </w:rPr>
        <w:t>The text on Peru also includes the following words: “Peru produces an aromatic called ‘balsam’, the tree produces an oil, when the tree is cut with a knife, the oil leaks out, applied on dead corpses, these do not decompose. The place where the tree has been cut recovers completely after twelve hours. The country of Judea also has this tree.” (</w:t>
      </w:r>
      <w:r w:rsidR="00D81168" w:rsidRPr="00743B68">
        <w:rPr>
          <w:rFonts w:asciiTheme="majorBidi" w:eastAsia="KaiTi" w:hAnsiTheme="majorBidi" w:cstheme="majorBidi"/>
          <w:spacing w:val="-6"/>
          <w:lang w:eastAsia="zh-TW"/>
        </w:rPr>
        <w:t>孛露</w:t>
      </w:r>
      <w:r w:rsidR="00D81168" w:rsidRPr="00743B68">
        <w:rPr>
          <w:rFonts w:asciiTheme="majorBidi" w:eastAsia="KaiTi" w:hAnsiTheme="majorBidi" w:cstheme="majorBidi"/>
          <w:spacing w:val="-6"/>
          <w:lang w:val="en-GB" w:eastAsia="zh-TW"/>
        </w:rPr>
        <w:t>，</w:t>
      </w:r>
      <w:r w:rsidR="00D81168" w:rsidRPr="00743B68">
        <w:rPr>
          <w:rFonts w:asciiTheme="majorBidi" w:eastAsia="KaiTi" w:hAnsiTheme="majorBidi" w:cstheme="majorBidi"/>
          <w:spacing w:val="-6"/>
          <w:lang w:eastAsia="zh-TW"/>
        </w:rPr>
        <w:t>產香名巴</w:t>
      </w:r>
      <w:r w:rsidR="00D81168" w:rsidRPr="00743B68">
        <w:rPr>
          <w:rFonts w:asciiTheme="majorBidi" w:eastAsia="KaiTi" w:hAnsiTheme="majorBidi" w:cstheme="majorBidi" w:hint="eastAsia"/>
          <w:spacing w:val="-6"/>
          <w:lang w:val="en-GB" w:eastAsia="zh-TW"/>
        </w:rPr>
        <w:t>爾</w:t>
      </w:r>
      <w:r w:rsidR="00D81168" w:rsidRPr="00743B68">
        <w:rPr>
          <w:rFonts w:asciiTheme="majorBidi" w:eastAsia="KaiTi" w:hAnsiTheme="majorBidi" w:cstheme="majorBidi"/>
          <w:spacing w:val="-6"/>
          <w:lang w:eastAsia="zh-TW"/>
        </w:rPr>
        <w:t>娑摩</w:t>
      </w:r>
      <w:r w:rsidR="00D81168" w:rsidRPr="00743B68">
        <w:rPr>
          <w:rFonts w:asciiTheme="majorBidi" w:eastAsia="KaiTi" w:hAnsiTheme="majorBidi" w:cstheme="majorBidi"/>
          <w:spacing w:val="-6"/>
          <w:lang w:val="en-GB" w:eastAsia="zh-TW"/>
        </w:rPr>
        <w:t>，</w:t>
      </w:r>
      <w:r w:rsidR="00D81168" w:rsidRPr="00743B68">
        <w:rPr>
          <w:rFonts w:asciiTheme="majorBidi" w:eastAsia="KaiTi" w:hAnsiTheme="majorBidi" w:cstheme="majorBidi"/>
          <w:spacing w:val="-6"/>
          <w:lang w:eastAsia="zh-TW"/>
        </w:rPr>
        <w:t>樹上生油</w:t>
      </w:r>
      <w:r w:rsidR="00D81168" w:rsidRPr="00743B68">
        <w:rPr>
          <w:rFonts w:asciiTheme="majorBidi" w:eastAsia="KaiTi" w:hAnsiTheme="majorBidi" w:cstheme="majorBidi"/>
          <w:spacing w:val="-6"/>
          <w:lang w:val="en-GB" w:eastAsia="zh-TW"/>
        </w:rPr>
        <w:t>，</w:t>
      </w:r>
      <w:r w:rsidR="00D81168" w:rsidRPr="00743B68">
        <w:rPr>
          <w:rFonts w:asciiTheme="majorBidi" w:eastAsia="KaiTi" w:hAnsiTheme="majorBidi" w:cstheme="majorBidi"/>
          <w:spacing w:val="-6"/>
          <w:lang w:eastAsia="zh-TW"/>
        </w:rPr>
        <w:t>以刀劃之</w:t>
      </w:r>
      <w:r w:rsidR="00D81168" w:rsidRPr="00743B68">
        <w:rPr>
          <w:rFonts w:asciiTheme="majorBidi" w:eastAsia="KaiTi" w:hAnsiTheme="majorBidi" w:cstheme="majorBidi"/>
          <w:spacing w:val="-6"/>
          <w:lang w:val="en-GB" w:eastAsia="zh-TW"/>
        </w:rPr>
        <w:t>，</w:t>
      </w:r>
      <w:r w:rsidR="00D81168" w:rsidRPr="00743B68">
        <w:rPr>
          <w:rFonts w:asciiTheme="majorBidi" w:eastAsia="KaiTi" w:hAnsiTheme="majorBidi" w:cstheme="majorBidi"/>
          <w:spacing w:val="-6"/>
          <w:lang w:eastAsia="zh-TW"/>
        </w:rPr>
        <w:t>油出</w:t>
      </w:r>
      <w:r w:rsidR="00D81168" w:rsidRPr="00743B68">
        <w:rPr>
          <w:rFonts w:asciiTheme="majorBidi" w:eastAsia="KaiTi" w:hAnsiTheme="majorBidi" w:cstheme="majorBidi"/>
          <w:spacing w:val="-6"/>
          <w:lang w:val="en-GB" w:eastAsia="zh-TW"/>
        </w:rPr>
        <w:t>，</w:t>
      </w:r>
      <w:r w:rsidR="00D81168" w:rsidRPr="00743B68">
        <w:rPr>
          <w:rFonts w:asciiTheme="majorBidi" w:eastAsia="KaiTi" w:hAnsiTheme="majorBidi" w:cstheme="majorBidi"/>
          <w:spacing w:val="-6"/>
          <w:lang w:eastAsia="zh-TW"/>
        </w:rPr>
        <w:t>塗尸不敗。其刀所</w:t>
      </w:r>
      <w:r w:rsidR="00D81168" w:rsidRPr="00743B68">
        <w:rPr>
          <w:rFonts w:asciiTheme="majorBidi" w:eastAsia="KaiTi" w:hAnsiTheme="majorBidi" w:cstheme="majorBidi"/>
          <w:spacing w:val="-6"/>
          <w:lang w:val="en-GB" w:eastAsia="zh-TW"/>
        </w:rPr>
        <w:t xml:space="preserve">, </w:t>
      </w:r>
      <w:r w:rsidR="00D81168" w:rsidRPr="00743B68">
        <w:rPr>
          <w:rFonts w:asciiTheme="majorBidi" w:eastAsia="KaiTi" w:hAnsiTheme="majorBidi" w:cstheme="majorBidi"/>
          <w:spacing w:val="-6"/>
          <w:lang w:eastAsia="zh-TW"/>
        </w:rPr>
        <w:t>劃處周十二時即如故</w:t>
      </w:r>
      <w:r w:rsidR="00D81168" w:rsidRPr="00743B68">
        <w:rPr>
          <w:rFonts w:asciiTheme="majorBidi" w:eastAsia="KaiTi" w:hAnsiTheme="majorBidi" w:cstheme="majorBidi"/>
          <w:spacing w:val="-6"/>
          <w:lang w:val="en-GB" w:eastAsia="zh-TW"/>
        </w:rPr>
        <w:t>，</w:t>
      </w:r>
      <w:r w:rsidR="00D81168" w:rsidRPr="00743B68">
        <w:rPr>
          <w:rFonts w:asciiTheme="majorBidi" w:eastAsia="KaiTi" w:hAnsiTheme="majorBidi" w:cstheme="majorBidi"/>
          <w:spacing w:val="-6"/>
          <w:lang w:eastAsia="zh-TW"/>
        </w:rPr>
        <w:t>如德亞國亦有之</w:t>
      </w:r>
      <w:r w:rsidR="00D81168" w:rsidRPr="00743B68">
        <w:rPr>
          <w:rFonts w:asciiTheme="majorBidi" w:eastAsia="PingFang TC" w:hAnsiTheme="majorBidi" w:cstheme="majorBidi"/>
          <w:spacing w:val="-6"/>
          <w:lang w:val="en-GB" w:eastAsia="zh-TW"/>
        </w:rPr>
        <w:t>)</w:t>
      </w:r>
      <w:r w:rsidR="00D81168" w:rsidRPr="00743B68">
        <w:rPr>
          <w:rFonts w:asciiTheme="majorBidi" w:eastAsia="PMingLiU" w:hAnsiTheme="majorBidi" w:cstheme="majorBidi"/>
          <w:spacing w:val="-6"/>
          <w:lang w:val="en-GB" w:eastAsia="zh-TW"/>
        </w:rPr>
        <w:t>.</w:t>
      </w:r>
      <w:r w:rsidR="00D81168" w:rsidRPr="00743B68">
        <w:rPr>
          <w:rStyle w:val="Funotenzeichen"/>
          <w:rFonts w:asciiTheme="majorBidi" w:eastAsia="PMingLiU" w:hAnsiTheme="majorBidi" w:cstheme="majorBidi"/>
          <w:spacing w:val="-6"/>
          <w:lang w:val="en-GB" w:eastAsia="zh-TW"/>
        </w:rPr>
        <w:footnoteReference w:id="171"/>
      </w:r>
      <w:r w:rsidR="00092966" w:rsidRPr="00743B68">
        <w:rPr>
          <w:rFonts w:asciiTheme="majorBidi" w:eastAsia="PMingLiU" w:hAnsiTheme="majorBidi" w:cstheme="majorBidi"/>
          <w:spacing w:val="-6"/>
          <w:lang w:val="en-GB" w:eastAsia="zh-TW"/>
        </w:rPr>
        <w:t xml:space="preserve"> (</w:t>
      </w:r>
      <w:r w:rsidR="00092966" w:rsidRPr="003820AC">
        <w:rPr>
          <w:rFonts w:asciiTheme="majorBidi" w:eastAsia="PMingLiU" w:hAnsiTheme="majorBidi" w:cstheme="majorBidi"/>
          <w:spacing w:val="-6"/>
          <w:highlight w:val="yellow"/>
          <w:lang w:val="en-GB" w:eastAsia="zh-TW"/>
        </w:rPr>
        <w:t>ill. XXX</w:t>
      </w:r>
      <w:r w:rsidR="00092966" w:rsidRPr="00743B68">
        <w:rPr>
          <w:rFonts w:asciiTheme="majorBidi" w:eastAsia="PMingLiU" w:hAnsiTheme="majorBidi" w:cstheme="majorBidi"/>
          <w:spacing w:val="-6"/>
          <w:lang w:val="en-GB" w:eastAsia="zh-TW"/>
        </w:rPr>
        <w:t>).</w:t>
      </w:r>
      <w:r w:rsidR="00D15909" w:rsidRPr="00743B68">
        <w:rPr>
          <w:rFonts w:asciiTheme="majorBidi" w:eastAsia="PMingLiU" w:hAnsiTheme="majorBidi" w:cstheme="majorBidi"/>
          <w:spacing w:val="-6"/>
          <w:lang w:val="en-GB" w:eastAsia="zh-TW"/>
        </w:rPr>
        <w:t xml:space="preserve"> </w:t>
      </w:r>
    </w:p>
    <w:p w14:paraId="16D54E2A" w14:textId="2F2590E1" w:rsidR="002651D6" w:rsidRPr="00743B68" w:rsidRDefault="002071EF" w:rsidP="002651D6">
      <w:pPr>
        <w:tabs>
          <w:tab w:val="left" w:pos="425"/>
        </w:tabs>
        <w:spacing w:line="280" w:lineRule="exact"/>
        <w:ind w:firstLine="425"/>
        <w:rPr>
          <w:rFonts w:asciiTheme="majorBidi" w:eastAsia="KaiTi" w:hAnsiTheme="majorBidi" w:cstheme="majorBidi"/>
          <w:spacing w:val="-6"/>
          <w:lang w:val="en-GB" w:eastAsia="zh-TW"/>
        </w:rPr>
      </w:pPr>
      <w:r w:rsidRPr="00743B68">
        <w:rPr>
          <w:rFonts w:asciiTheme="majorBidi" w:eastAsia="KaiTi" w:hAnsiTheme="majorBidi" w:cstheme="majorBidi"/>
          <w:spacing w:val="-6"/>
          <w:lang w:val="en-GB" w:eastAsia="zh-TW"/>
        </w:rPr>
        <w:t xml:space="preserve">The “balsam tree” is, interestingly even mentioned on an </w:t>
      </w:r>
      <w:r w:rsidR="002651D6" w:rsidRPr="00743B68">
        <w:rPr>
          <w:rFonts w:asciiTheme="majorBidi" w:eastAsia="STKaiti" w:hAnsiTheme="majorBidi" w:cstheme="majorBidi"/>
          <w:spacing w:val="-6"/>
          <w:lang w:val="en-GB" w:eastAsia="zh-TW"/>
        </w:rPr>
        <w:t>anonymous</w:t>
      </w:r>
      <w:r w:rsidR="002651D6" w:rsidRPr="00743B68">
        <w:rPr>
          <w:rFonts w:asciiTheme="majorBidi" w:eastAsia="KaiTi" w:hAnsiTheme="majorBidi" w:cstheme="majorBidi"/>
          <w:spacing w:val="-6"/>
          <w:lang w:val="en-GB" w:eastAsia="zh-TW"/>
        </w:rPr>
        <w:t xml:space="preserve"> </w:t>
      </w:r>
      <w:r w:rsidRPr="00743B68">
        <w:rPr>
          <w:rFonts w:asciiTheme="majorBidi" w:eastAsia="KaiTi" w:hAnsiTheme="majorBidi" w:cstheme="majorBidi"/>
          <w:spacing w:val="-6"/>
          <w:lang w:val="en-GB" w:eastAsia="zh-TW"/>
        </w:rPr>
        <w:t xml:space="preserve">1743 Chinese map. A circle is shown in the maritime space southeast of China, and includes the text “White mountain peak(s) [i.e. </w:t>
      </w:r>
      <w:r w:rsidR="002651D6" w:rsidRPr="00743B68">
        <w:rPr>
          <w:rFonts w:asciiTheme="majorBidi" w:eastAsia="KaiTi" w:hAnsiTheme="majorBidi" w:cstheme="majorBidi"/>
          <w:spacing w:val="-6"/>
          <w:lang w:val="en-GB" w:eastAsia="zh-TW"/>
        </w:rPr>
        <w:t xml:space="preserve">probably </w:t>
      </w:r>
      <w:r w:rsidRPr="00743B68">
        <w:rPr>
          <w:rFonts w:asciiTheme="majorBidi" w:eastAsia="KaiTi" w:hAnsiTheme="majorBidi" w:cstheme="majorBidi"/>
          <w:spacing w:val="-6"/>
          <w:lang w:val="en-GB" w:eastAsia="zh-TW"/>
        </w:rPr>
        <w:t>the Andes mountains?]. In Peru, there is a balsam tree that produces an oil; when the tree is cut with a knife, the oil leaks out, applied on dead corpses, these do not decompose (</w:t>
      </w:r>
      <w:r w:rsidRPr="00743B68">
        <w:rPr>
          <w:rFonts w:asciiTheme="majorBidi" w:eastAsia="KaiTi" w:hAnsiTheme="majorBidi" w:cstheme="majorBidi"/>
          <w:spacing w:val="-6"/>
          <w:lang w:val="en-GB" w:eastAsia="zh-TW"/>
        </w:rPr>
        <w:t>孛露國有巴爾婆</w:t>
      </w:r>
      <w:r w:rsidRPr="00743B68">
        <w:rPr>
          <w:rFonts w:asciiTheme="majorBidi" w:eastAsia="KaiTi" w:hAnsiTheme="majorBidi" w:cstheme="majorBidi"/>
          <w:spacing w:val="-6"/>
          <w:lang w:val="en-GB" w:eastAsia="zh-TW"/>
        </w:rPr>
        <w:t>[=</w:t>
      </w:r>
      <w:r w:rsidRPr="00743B68">
        <w:rPr>
          <w:rFonts w:asciiTheme="majorBidi" w:eastAsia="KaiTi" w:hAnsiTheme="majorBidi" w:cstheme="majorBidi"/>
          <w:spacing w:val="-6"/>
          <w:lang w:val="en-GB" w:eastAsia="zh-TW"/>
        </w:rPr>
        <w:t>撒</w:t>
      </w:r>
      <w:r w:rsidRPr="00743B68">
        <w:rPr>
          <w:rFonts w:asciiTheme="majorBidi" w:eastAsia="KaiTi" w:hAnsiTheme="majorBidi" w:cstheme="majorBidi"/>
          <w:spacing w:val="-6"/>
          <w:lang w:val="en-GB" w:eastAsia="zh-TW"/>
        </w:rPr>
        <w:t>]</w:t>
      </w:r>
      <w:r w:rsidRPr="00743B68">
        <w:rPr>
          <w:rFonts w:asciiTheme="majorBidi" w:eastAsia="KaiTi" w:hAnsiTheme="majorBidi" w:cstheme="majorBidi"/>
          <w:spacing w:val="-6"/>
          <w:lang w:val="en-GB" w:eastAsia="zh-TW"/>
        </w:rPr>
        <w:t>摩樹上油以刀取之塗</w:t>
      </w:r>
      <w:r w:rsidRPr="00743B68">
        <w:rPr>
          <w:rFonts w:asciiTheme="majorBidi" w:eastAsia="KaiTi" w:hAnsiTheme="majorBidi" w:cstheme="majorBidi"/>
          <w:spacing w:val="-6"/>
          <w:lang w:val="en-GB"/>
        </w:rPr>
        <w:t>尸</w:t>
      </w:r>
      <w:r w:rsidRPr="00743B68">
        <w:rPr>
          <w:rFonts w:asciiTheme="majorBidi" w:eastAsia="KaiTi" w:hAnsiTheme="majorBidi" w:cstheme="majorBidi"/>
          <w:spacing w:val="-6"/>
          <w:lang w:val="en-GB" w:eastAsia="zh-TW"/>
        </w:rPr>
        <w:t>不敗</w:t>
      </w:r>
      <w:r w:rsidRPr="00743B68">
        <w:rPr>
          <w:rFonts w:asciiTheme="majorBidi" w:eastAsia="KaiTi" w:hAnsiTheme="majorBidi" w:cstheme="majorBidi"/>
          <w:spacing w:val="-6"/>
          <w:lang w:val="en-GB" w:eastAsia="zh-TW"/>
        </w:rPr>
        <w:t>).</w:t>
      </w:r>
      <w:r w:rsidRPr="00743B68">
        <w:rPr>
          <w:rStyle w:val="Funotenzeichen"/>
          <w:rFonts w:asciiTheme="majorBidi" w:eastAsia="KaiTi" w:hAnsiTheme="majorBidi" w:cstheme="majorBidi"/>
          <w:spacing w:val="-6"/>
          <w:lang w:val="en-GB" w:eastAsia="zh-TW"/>
        </w:rPr>
        <w:footnoteReference w:id="172"/>
      </w:r>
      <w:r w:rsidRPr="00743B68">
        <w:rPr>
          <w:rFonts w:asciiTheme="majorBidi" w:eastAsia="KaiTi" w:hAnsiTheme="majorBidi" w:cstheme="majorBidi"/>
          <w:spacing w:val="-6"/>
          <w:lang w:val="en-GB" w:eastAsia="zh-TW"/>
        </w:rPr>
        <w:t xml:space="preserve"> On the one hand, this information attests to the interest some map drawers assigned to this “Peruvian balsam”. On the other hand, this entry clearly shows that the use of the balsam for mummifying corpses was obviously considered more important and interesting than its use for medicinal purposes.</w:t>
      </w:r>
      <w:r w:rsidRPr="00743B68">
        <w:rPr>
          <w:rStyle w:val="Funotenzeichen"/>
          <w:rFonts w:asciiTheme="majorBidi" w:eastAsia="KaiTi" w:hAnsiTheme="majorBidi" w:cstheme="majorBidi"/>
          <w:spacing w:val="-6"/>
          <w:lang w:val="en-GB" w:eastAsia="zh-TW"/>
        </w:rPr>
        <w:footnoteReference w:id="173"/>
      </w:r>
      <w:r w:rsidR="002651D6" w:rsidRPr="00743B68">
        <w:rPr>
          <w:rFonts w:asciiTheme="majorBidi" w:eastAsia="KaiTi" w:hAnsiTheme="majorBidi" w:cstheme="majorBidi"/>
          <w:spacing w:val="-6"/>
          <w:lang w:val="en-GB" w:eastAsia="zh-TW"/>
        </w:rPr>
        <w:t xml:space="preserve"> </w:t>
      </w:r>
      <w:r w:rsidR="002651D6" w:rsidRPr="00743B68">
        <w:rPr>
          <w:rFonts w:asciiTheme="majorBidi" w:eastAsia="STKaiti" w:hAnsiTheme="majorBidi" w:cstheme="majorBidi"/>
          <w:spacing w:val="-6"/>
          <w:lang w:val="en-GB" w:eastAsia="zh-TW"/>
        </w:rPr>
        <w:t>This map also shows a “</w:t>
      </w:r>
      <w:proofErr w:type="spellStart"/>
      <w:r w:rsidR="002651D6" w:rsidRPr="00743B68">
        <w:rPr>
          <w:rFonts w:asciiTheme="majorBidi" w:eastAsia="STKaiti" w:hAnsiTheme="majorBidi" w:cstheme="majorBidi"/>
          <w:spacing w:val="-6"/>
          <w:lang w:val="en-GB" w:eastAsia="zh-TW"/>
        </w:rPr>
        <w:t>Beiduxi</w:t>
      </w:r>
      <w:proofErr w:type="spellEnd"/>
      <w:r w:rsidR="002651D6" w:rsidRPr="00743B68">
        <w:rPr>
          <w:rFonts w:asciiTheme="majorBidi" w:eastAsia="STKaiti" w:hAnsiTheme="majorBidi" w:cstheme="majorBidi"/>
          <w:spacing w:val="-6"/>
          <w:lang w:val="en-GB" w:eastAsia="zh-TW"/>
        </w:rPr>
        <w:t xml:space="preserve"> </w:t>
      </w:r>
      <w:r w:rsidR="002651D6" w:rsidRPr="00743B68">
        <w:rPr>
          <w:rFonts w:asciiTheme="majorBidi" w:eastAsia="STKaiti" w:hAnsiTheme="majorBidi" w:cstheme="majorBidi" w:hint="eastAsia"/>
          <w:spacing w:val="-6"/>
          <w:lang w:val="en-GB" w:eastAsia="zh-TW"/>
        </w:rPr>
        <w:t>北度西</w:t>
      </w:r>
      <w:r w:rsidR="002651D6" w:rsidRPr="00743B68">
        <w:rPr>
          <w:rFonts w:asciiTheme="majorBidi" w:eastAsia="STKaiti" w:hAnsiTheme="majorBidi" w:cstheme="majorBidi"/>
          <w:spacing w:val="-6"/>
          <w:lang w:val="en-GB" w:eastAsia="zh-TW"/>
        </w:rPr>
        <w:t xml:space="preserve"> Mountain” (that is, Potosí), </w:t>
      </w:r>
      <w:r w:rsidR="002651D6" w:rsidRPr="00743B68">
        <w:rPr>
          <w:rFonts w:asciiTheme="majorBidi" w:eastAsia="STKaiti" w:hAnsiTheme="majorBidi" w:cstheme="majorBidi"/>
          <w:color w:val="000000"/>
          <w:spacing w:val="-6"/>
          <w:lang w:val="en-GB" w:eastAsia="zh-TW"/>
        </w:rPr>
        <w:t>said to contain many silver mines, and states that the silver is used for exchange.</w:t>
      </w:r>
      <w:r w:rsidR="002651D6" w:rsidRPr="00743B68">
        <w:rPr>
          <w:rStyle w:val="Funotenzeichen"/>
          <w:rFonts w:asciiTheme="majorBidi" w:eastAsia="STKaiti" w:hAnsiTheme="majorBidi" w:cstheme="majorBidi"/>
          <w:spacing w:val="-6"/>
          <w:lang w:val="en-GB" w:eastAsia="zh-TW"/>
        </w:rPr>
        <w:footnoteReference w:id="174"/>
      </w:r>
      <w:r w:rsidR="002651D6" w:rsidRPr="00743B68">
        <w:rPr>
          <w:rFonts w:asciiTheme="majorBidi" w:eastAsia="STKaiti" w:hAnsiTheme="majorBidi" w:cstheme="majorBidi"/>
          <w:color w:val="000000"/>
          <w:spacing w:val="-6"/>
          <w:lang w:val="en-GB" w:eastAsia="zh-TW"/>
        </w:rPr>
        <w:t xml:space="preserve"> The mountain</w:t>
      </w:r>
      <w:r w:rsidR="002651D6" w:rsidRPr="00743B68">
        <w:rPr>
          <w:rFonts w:eastAsia="STKaiti"/>
          <w:color w:val="000000"/>
          <w:spacing w:val="-6"/>
          <w:lang w:val="en-GB" w:eastAsia="zh-TW"/>
        </w:rPr>
        <w:t xml:space="preserve"> is drawn as a three-peaks mountain in the middle of the </w:t>
      </w:r>
      <w:r w:rsidR="002651D6" w:rsidRPr="00743B68">
        <w:rPr>
          <w:rFonts w:eastAsia="STKaiti"/>
          <w:color w:val="000000"/>
          <w:spacing w:val="-6"/>
          <w:lang w:val="en-GB" w:eastAsia="zh-TW"/>
        </w:rPr>
        <w:lastRenderedPageBreak/>
        <w:t xml:space="preserve">water east of the Wenzhou </w:t>
      </w:r>
      <w:r w:rsidR="002651D6" w:rsidRPr="00743B68">
        <w:rPr>
          <w:rFonts w:ascii="KaiTi" w:eastAsia="KaiTi" w:hAnsi="KaiTi"/>
          <w:color w:val="000000"/>
          <w:spacing w:val="-6"/>
          <w:lang w:val="en-GB" w:eastAsia="zh-TW"/>
        </w:rPr>
        <w:t>溫州</w:t>
      </w:r>
      <w:r w:rsidR="002651D6" w:rsidRPr="00743B68">
        <w:rPr>
          <w:rFonts w:eastAsia="STKaiti"/>
          <w:color w:val="000000"/>
          <w:spacing w:val="-6"/>
          <w:lang w:val="en-GB" w:eastAsia="zh-TW"/>
        </w:rPr>
        <w:t xml:space="preserve"> on Southeast Chinese coast, as if the map drawer wanted to symbolically </w:t>
      </w:r>
      <w:r w:rsidR="002651D6" w:rsidRPr="00743B68">
        <w:rPr>
          <w:rFonts w:asciiTheme="majorBidi" w:eastAsia="STKaiti" w:hAnsiTheme="majorBidi" w:cstheme="majorBidi"/>
          <w:color w:val="000000"/>
          <w:spacing w:val="-6"/>
          <w:lang w:val="en-GB" w:eastAsia="zh-TW"/>
        </w:rPr>
        <w:t>emphasize the importance of this silver mountain for China.</w:t>
      </w:r>
      <w:r w:rsidR="002651D6" w:rsidRPr="00743B68">
        <w:rPr>
          <w:rStyle w:val="Funotenzeichen"/>
          <w:rFonts w:eastAsia="STKaiti" w:cstheme="majorBidi"/>
          <w:color w:val="000000"/>
          <w:spacing w:val="-6"/>
          <w:lang w:val="en-GB" w:eastAsia="zh-TW"/>
        </w:rPr>
        <w:footnoteReference w:id="175"/>
      </w:r>
      <w:r w:rsidR="002651D6" w:rsidRPr="00743B68">
        <w:rPr>
          <w:rFonts w:asciiTheme="majorBidi" w:eastAsia="STKaiti" w:hAnsiTheme="majorBidi" w:cstheme="majorBidi"/>
          <w:color w:val="000000"/>
          <w:spacing w:val="-6"/>
          <w:lang w:val="en-GB" w:eastAsia="zh-TW"/>
        </w:rPr>
        <w:t xml:space="preserve"> Here, again, we meet the concept of portraying an island in the sea as a kind of symbol for an economically speaking important place located somewhere in maritime space. </w:t>
      </w:r>
      <w:r w:rsidR="002651D6" w:rsidRPr="00743B68">
        <w:rPr>
          <w:rFonts w:asciiTheme="majorBidi" w:eastAsia="STKaiti" w:hAnsiTheme="majorBidi" w:cstheme="majorBidi"/>
          <w:spacing w:val="-6"/>
          <w:lang w:val="en-GB" w:eastAsia="zh-TW"/>
        </w:rPr>
        <w:t>Southwest of this entry on Peru still another, smaller, island is portrayed, called “</w:t>
      </w:r>
      <w:proofErr w:type="spellStart"/>
      <w:r w:rsidR="002651D6" w:rsidRPr="00743B68">
        <w:rPr>
          <w:rFonts w:asciiTheme="majorBidi" w:eastAsia="STKaiti" w:hAnsiTheme="majorBidi" w:cstheme="majorBidi"/>
          <w:spacing w:val="-6"/>
          <w:lang w:val="en-GB" w:eastAsia="zh-TW"/>
        </w:rPr>
        <w:t>Ganshu</w:t>
      </w:r>
      <w:proofErr w:type="spellEnd"/>
      <w:r w:rsidR="002651D6" w:rsidRPr="00743B68">
        <w:rPr>
          <w:rFonts w:asciiTheme="majorBidi" w:eastAsia="STKaiti" w:hAnsiTheme="majorBidi" w:cstheme="majorBidi"/>
          <w:spacing w:val="-6"/>
          <w:lang w:val="en-GB" w:eastAsia="zh-TW"/>
        </w:rPr>
        <w:t xml:space="preserve"> </w:t>
      </w:r>
      <w:r w:rsidR="002651D6" w:rsidRPr="00743B68">
        <w:rPr>
          <w:rFonts w:asciiTheme="majorBidi" w:eastAsia="STKaiti" w:hAnsiTheme="majorBidi" w:cstheme="majorBidi" w:hint="eastAsia"/>
          <w:spacing w:val="-6"/>
          <w:lang w:val="en-GB" w:eastAsia="zh-TW"/>
        </w:rPr>
        <w:t>乾庶</w:t>
      </w:r>
      <w:r w:rsidR="002651D6" w:rsidRPr="00743B68">
        <w:rPr>
          <w:rFonts w:asciiTheme="majorBidi" w:eastAsia="STKaiti" w:hAnsiTheme="majorBidi" w:cstheme="majorBidi"/>
          <w:spacing w:val="-6"/>
          <w:lang w:val="en-GB" w:eastAsia="zh-TW"/>
        </w:rPr>
        <w:t xml:space="preserve"> country (Concho). There are mountains that produce lots of silver treasures” (</w:t>
      </w:r>
      <w:r w:rsidR="002651D6" w:rsidRPr="003820AC">
        <w:rPr>
          <w:rFonts w:asciiTheme="majorBidi" w:eastAsia="STKaiti" w:hAnsiTheme="majorBidi" w:cstheme="majorBidi"/>
          <w:spacing w:val="-6"/>
          <w:highlight w:val="yellow"/>
          <w:lang w:val="en-GB" w:eastAsia="zh-TW"/>
        </w:rPr>
        <w:t>ill. XXX</w:t>
      </w:r>
      <w:r w:rsidR="002651D6" w:rsidRPr="00743B68">
        <w:rPr>
          <w:rFonts w:asciiTheme="majorBidi" w:eastAsia="STKaiti" w:hAnsiTheme="majorBidi" w:cstheme="majorBidi"/>
          <w:spacing w:val="-6"/>
          <w:lang w:val="en-GB" w:eastAsia="zh-TW"/>
        </w:rPr>
        <w:t>).</w:t>
      </w:r>
      <w:r w:rsidR="002651D6" w:rsidRPr="00743B68">
        <w:rPr>
          <w:rStyle w:val="Funotenzeichen"/>
          <w:rFonts w:asciiTheme="majorBidi" w:eastAsia="STKaiti" w:hAnsiTheme="majorBidi" w:cstheme="majorBidi"/>
          <w:spacing w:val="-6"/>
          <w:lang w:val="en-GB" w:eastAsia="zh-TW"/>
        </w:rPr>
        <w:footnoteReference w:id="176"/>
      </w:r>
    </w:p>
    <w:p w14:paraId="76C7B1E4" w14:textId="6F0DF5B3" w:rsidR="00D15909" w:rsidRPr="00743B68" w:rsidRDefault="00D15909" w:rsidP="00E647CB">
      <w:pPr>
        <w:spacing w:line="280" w:lineRule="exact"/>
        <w:ind w:firstLine="425"/>
        <w:rPr>
          <w:rFonts w:asciiTheme="majorBidi" w:eastAsia="PMingLiU" w:hAnsiTheme="majorBidi" w:cstheme="majorBidi"/>
          <w:spacing w:val="-6"/>
          <w:lang w:val="en-GB" w:eastAsia="zh-TW"/>
        </w:rPr>
      </w:pPr>
      <w:r w:rsidRPr="00743B68">
        <w:rPr>
          <w:rStyle w:val="st"/>
          <w:rFonts w:asciiTheme="majorBidi" w:eastAsia="KaiTi" w:hAnsiTheme="majorBidi" w:cstheme="majorBidi"/>
          <w:spacing w:val="-6"/>
          <w:lang w:val="en-GB"/>
        </w:rPr>
        <w:t xml:space="preserve">The large early eighteenth-century encyclopaedia </w:t>
      </w:r>
      <w:proofErr w:type="spellStart"/>
      <w:r w:rsidRPr="00743B68">
        <w:rPr>
          <w:rStyle w:val="Hervorhebung"/>
          <w:rFonts w:asciiTheme="majorBidi" w:eastAsia="SimSun" w:hAnsiTheme="majorBidi" w:cstheme="majorBidi"/>
          <w:spacing w:val="-6"/>
          <w:lang w:val="en-GB"/>
        </w:rPr>
        <w:t>Gujin</w:t>
      </w:r>
      <w:proofErr w:type="spellEnd"/>
      <w:r w:rsidRPr="00743B68">
        <w:rPr>
          <w:rStyle w:val="Hervorhebung"/>
          <w:rFonts w:asciiTheme="majorBidi" w:eastAsia="SimSun" w:hAnsiTheme="majorBidi" w:cstheme="majorBidi"/>
          <w:spacing w:val="-6"/>
          <w:lang w:val="en-GB"/>
        </w:rPr>
        <w:t xml:space="preserve"> </w:t>
      </w:r>
      <w:proofErr w:type="spellStart"/>
      <w:r w:rsidRPr="00743B68">
        <w:rPr>
          <w:rStyle w:val="Hervorhebung"/>
          <w:rFonts w:asciiTheme="majorBidi" w:eastAsia="SimSun" w:hAnsiTheme="majorBidi" w:cstheme="majorBidi"/>
          <w:spacing w:val="-6"/>
          <w:lang w:val="en-GB"/>
        </w:rPr>
        <w:t>tushu</w:t>
      </w:r>
      <w:proofErr w:type="spellEnd"/>
      <w:r w:rsidRPr="00743B68">
        <w:rPr>
          <w:rStyle w:val="Hervorhebung"/>
          <w:rFonts w:asciiTheme="majorBidi" w:eastAsia="SimSun" w:hAnsiTheme="majorBidi" w:cstheme="majorBidi"/>
          <w:spacing w:val="-6"/>
          <w:lang w:val="en-GB"/>
        </w:rPr>
        <w:t xml:space="preserve"> </w:t>
      </w:r>
      <w:proofErr w:type="spellStart"/>
      <w:r w:rsidRPr="00743B68">
        <w:rPr>
          <w:rStyle w:val="Hervorhebung"/>
          <w:rFonts w:asciiTheme="majorBidi" w:eastAsia="SimSun" w:hAnsiTheme="majorBidi" w:cstheme="majorBidi"/>
          <w:spacing w:val="-6"/>
          <w:lang w:val="en-GB"/>
        </w:rPr>
        <w:t>jicheng</w:t>
      </w:r>
      <w:proofErr w:type="spellEnd"/>
      <w:r w:rsidRPr="00743B68">
        <w:rPr>
          <w:rStyle w:val="Hervorhebung"/>
          <w:rFonts w:asciiTheme="majorBidi" w:eastAsia="SimSun" w:hAnsiTheme="majorBidi" w:cstheme="majorBidi"/>
          <w:spacing w:val="-6"/>
          <w:lang w:val="en-GB"/>
        </w:rPr>
        <w:t xml:space="preserve"> </w:t>
      </w:r>
      <w:r w:rsidRPr="00743B68">
        <w:rPr>
          <w:rStyle w:val="Hervorhebung"/>
          <w:rFonts w:asciiTheme="majorBidi" w:eastAsia="KaiTi" w:hAnsiTheme="majorBidi" w:cstheme="majorBidi"/>
          <w:i w:val="0"/>
          <w:iCs w:val="0"/>
          <w:spacing w:val="-6"/>
          <w:lang w:val="en-GB"/>
        </w:rPr>
        <w:t>古今圖書集成</w:t>
      </w:r>
      <w:r w:rsidRPr="00743B68">
        <w:rPr>
          <w:rStyle w:val="Hervorhebung"/>
          <w:rFonts w:asciiTheme="majorBidi" w:eastAsia="KaiTi" w:hAnsiTheme="majorBidi" w:cstheme="majorBidi"/>
          <w:spacing w:val="-6"/>
          <w:lang w:val="en-GB"/>
        </w:rPr>
        <w:t xml:space="preserve"> </w:t>
      </w:r>
      <w:r w:rsidRPr="00743B68">
        <w:rPr>
          <w:rStyle w:val="Hervorhebung"/>
          <w:rFonts w:asciiTheme="majorBidi" w:eastAsia="KaiTi" w:hAnsiTheme="majorBidi" w:cstheme="majorBidi"/>
          <w:i w:val="0"/>
          <w:iCs w:val="0"/>
          <w:spacing w:val="-6"/>
          <w:lang w:val="en-GB"/>
        </w:rPr>
        <w:t>(Comprehensive Collection of Books and Pictures of the Past and Present, first published in 1726)</w:t>
      </w:r>
      <w:r w:rsidRPr="00743B68">
        <w:rPr>
          <w:rStyle w:val="st"/>
          <w:rFonts w:asciiTheme="majorBidi" w:hAnsiTheme="majorBidi" w:cstheme="majorBidi"/>
          <w:i/>
          <w:iCs/>
          <w:spacing w:val="-6"/>
          <w:lang w:val="en-GB"/>
        </w:rPr>
        <w:t xml:space="preserve"> </w:t>
      </w:r>
      <w:r w:rsidR="002071EF" w:rsidRPr="00743B68">
        <w:rPr>
          <w:rStyle w:val="st"/>
          <w:rFonts w:asciiTheme="majorBidi" w:hAnsiTheme="majorBidi" w:cstheme="majorBidi"/>
          <w:spacing w:val="-6"/>
          <w:lang w:val="en-GB"/>
        </w:rPr>
        <w:t xml:space="preserve">also </w:t>
      </w:r>
      <w:r w:rsidRPr="00743B68">
        <w:rPr>
          <w:rStyle w:val="st"/>
          <w:rFonts w:asciiTheme="majorBidi" w:eastAsia="PMingLiU" w:hAnsiTheme="majorBidi" w:cstheme="majorBidi"/>
          <w:spacing w:val="-6"/>
          <w:lang w:val="en-GB"/>
        </w:rPr>
        <w:t xml:space="preserve">mentions balsam in an entry on </w:t>
      </w:r>
      <w:r w:rsidRPr="00743B68">
        <w:rPr>
          <w:rStyle w:val="st"/>
          <w:rFonts w:asciiTheme="majorBidi" w:hAnsiTheme="majorBidi" w:cstheme="majorBidi"/>
          <w:spacing w:val="-6"/>
          <w:lang w:val="en-GB"/>
        </w:rPr>
        <w:t xml:space="preserve">Peru </w:t>
      </w:r>
      <w:r w:rsidRPr="00743B68">
        <w:rPr>
          <w:rStyle w:val="st"/>
          <w:rFonts w:asciiTheme="majorBidi" w:eastAsia="KaiTi" w:hAnsiTheme="majorBidi" w:cstheme="majorBidi"/>
          <w:spacing w:val="-6"/>
          <w:lang w:val="en-GB"/>
        </w:rPr>
        <w:t>白露</w:t>
      </w:r>
      <w:r w:rsidRPr="00743B68">
        <w:rPr>
          <w:rStyle w:val="st"/>
          <w:rFonts w:asciiTheme="majorBidi" w:eastAsia="KaiTi" w:hAnsiTheme="majorBidi" w:cstheme="majorBidi" w:hint="eastAsia"/>
          <w:spacing w:val="-6"/>
          <w:lang w:val="en-GB"/>
        </w:rPr>
        <w:t>,</w:t>
      </w:r>
      <w:r w:rsidRPr="00743B68">
        <w:rPr>
          <w:rStyle w:val="st"/>
          <w:rFonts w:asciiTheme="majorBidi" w:eastAsia="KaiTi" w:hAnsiTheme="majorBidi" w:cstheme="majorBidi"/>
          <w:spacing w:val="-6"/>
          <w:lang w:val="en-GB"/>
        </w:rPr>
        <w:t xml:space="preserve"> in the </w:t>
      </w:r>
      <w:r w:rsidRPr="00743B68">
        <w:rPr>
          <w:rStyle w:val="st"/>
          <w:rFonts w:asciiTheme="majorBidi" w:hAnsiTheme="majorBidi" w:cstheme="majorBidi"/>
          <w:spacing w:val="-6"/>
          <w:lang w:val="en-GB"/>
        </w:rPr>
        <w:t xml:space="preserve">section “Borders” </w:t>
      </w:r>
      <w:r w:rsidRPr="00743B68">
        <w:rPr>
          <w:rStyle w:val="st"/>
          <w:rFonts w:asciiTheme="majorBidi" w:eastAsia="KaiTi" w:hAnsiTheme="majorBidi" w:cstheme="majorBidi"/>
          <w:spacing w:val="-6"/>
          <w:lang w:val="en-GB"/>
        </w:rPr>
        <w:t>邊裔典</w:t>
      </w:r>
      <w:r w:rsidRPr="00743B68">
        <w:rPr>
          <w:rStyle w:val="st"/>
          <w:rFonts w:asciiTheme="majorBidi" w:eastAsia="PMingLiU" w:hAnsiTheme="majorBidi" w:cstheme="majorBidi"/>
          <w:spacing w:val="-6"/>
          <w:lang w:val="en-GB"/>
        </w:rPr>
        <w:t>.</w:t>
      </w:r>
      <w:r w:rsidRPr="00743B68">
        <w:rPr>
          <w:rStyle w:val="Funotenzeichen"/>
          <w:rFonts w:asciiTheme="majorBidi" w:eastAsia="PMingLiU" w:hAnsiTheme="majorBidi" w:cstheme="majorBidi"/>
          <w:spacing w:val="-6"/>
          <w:lang w:val="en-GB"/>
        </w:rPr>
        <w:footnoteReference w:id="177"/>
      </w:r>
      <w:r w:rsidR="00E647CB" w:rsidRPr="00743B68">
        <w:rPr>
          <w:rStyle w:val="st"/>
          <w:rFonts w:asciiTheme="majorBidi" w:eastAsia="PMingLiU" w:hAnsiTheme="majorBidi" w:cstheme="majorBidi"/>
          <w:spacing w:val="-6"/>
          <w:lang w:val="en-GB"/>
        </w:rPr>
        <w:t xml:space="preserve"> Two other geographical works, </w:t>
      </w:r>
      <w:proofErr w:type="spellStart"/>
      <w:r w:rsidR="00E647CB" w:rsidRPr="00743B68">
        <w:rPr>
          <w:rFonts w:asciiTheme="majorBidi" w:eastAsia="KaiTi" w:hAnsiTheme="majorBidi" w:cstheme="majorBidi"/>
          <w:i/>
          <w:iCs/>
          <w:spacing w:val="-6"/>
          <w:lang w:val="en-GB" w:eastAsia="zh-TW"/>
        </w:rPr>
        <w:t>DaMing</w:t>
      </w:r>
      <w:proofErr w:type="spellEnd"/>
      <w:r w:rsidR="00E647CB" w:rsidRPr="00743B68">
        <w:rPr>
          <w:rFonts w:asciiTheme="majorBidi" w:eastAsia="KaiTi" w:hAnsiTheme="majorBidi" w:cstheme="majorBidi"/>
          <w:i/>
          <w:iCs/>
          <w:spacing w:val="-6"/>
          <w:lang w:val="en-GB" w:eastAsia="zh-TW"/>
        </w:rPr>
        <w:t xml:space="preserve"> </w:t>
      </w:r>
      <w:proofErr w:type="spellStart"/>
      <w:r w:rsidR="00E647CB" w:rsidRPr="00743B68">
        <w:rPr>
          <w:rFonts w:asciiTheme="majorBidi" w:eastAsia="KaiTi" w:hAnsiTheme="majorBidi" w:cstheme="majorBidi"/>
          <w:i/>
          <w:iCs/>
          <w:spacing w:val="-6"/>
          <w:lang w:val="en-GB" w:eastAsia="zh-TW"/>
        </w:rPr>
        <w:t>yitong</w:t>
      </w:r>
      <w:proofErr w:type="spellEnd"/>
      <w:r w:rsidR="00E647CB" w:rsidRPr="00743B68">
        <w:rPr>
          <w:rFonts w:asciiTheme="majorBidi" w:eastAsia="KaiTi" w:hAnsiTheme="majorBidi" w:cstheme="majorBidi"/>
          <w:i/>
          <w:iCs/>
          <w:spacing w:val="-6"/>
          <w:lang w:val="en-GB" w:eastAsia="zh-TW"/>
        </w:rPr>
        <w:t xml:space="preserve"> </w:t>
      </w:r>
      <w:proofErr w:type="spellStart"/>
      <w:r w:rsidR="00E647CB" w:rsidRPr="00743B68">
        <w:rPr>
          <w:rFonts w:asciiTheme="majorBidi" w:eastAsia="KaiTi" w:hAnsiTheme="majorBidi" w:cstheme="majorBidi"/>
          <w:i/>
          <w:iCs/>
          <w:spacing w:val="-6"/>
          <w:lang w:val="en-GB" w:eastAsia="zh-TW"/>
        </w:rPr>
        <w:t>zhi</w:t>
      </w:r>
      <w:proofErr w:type="spellEnd"/>
      <w:r w:rsidR="00E647CB" w:rsidRPr="00743B68">
        <w:rPr>
          <w:rFonts w:asciiTheme="majorBidi" w:eastAsia="KaiTi" w:hAnsiTheme="majorBidi" w:cstheme="majorBidi"/>
          <w:spacing w:val="-6"/>
          <w:lang w:val="en-GB" w:eastAsia="zh-TW"/>
        </w:rPr>
        <w:t xml:space="preserve"> </w:t>
      </w:r>
      <w:r w:rsidR="00E647CB" w:rsidRPr="00743B68">
        <w:rPr>
          <w:rFonts w:asciiTheme="majorBidi" w:eastAsia="KaiTi" w:hAnsiTheme="majorBidi" w:cstheme="majorBidi"/>
          <w:spacing w:val="-6"/>
          <w:lang w:val="en-GB" w:eastAsia="zh-TW"/>
        </w:rPr>
        <w:t>大</w:t>
      </w:r>
      <w:r w:rsidR="00E647CB" w:rsidRPr="00743B68">
        <w:rPr>
          <w:rFonts w:asciiTheme="majorBidi" w:eastAsia="KaiTi" w:hAnsiTheme="majorBidi" w:cstheme="majorBidi" w:hint="eastAsia"/>
          <w:spacing w:val="-6"/>
          <w:lang w:val="en-GB" w:eastAsia="zh-TW"/>
        </w:rPr>
        <w:t>明</w:t>
      </w:r>
      <w:r w:rsidR="00E647CB" w:rsidRPr="00743B68">
        <w:rPr>
          <w:rFonts w:asciiTheme="majorBidi" w:eastAsia="KaiTi" w:hAnsiTheme="majorBidi" w:cstheme="majorBidi"/>
          <w:spacing w:val="-6"/>
          <w:lang w:val="en-GB" w:eastAsia="zh-TW"/>
        </w:rPr>
        <w:t>一统志</w:t>
      </w:r>
      <w:r w:rsidR="00E647CB" w:rsidRPr="00743B68">
        <w:rPr>
          <w:rFonts w:asciiTheme="majorBidi" w:eastAsia="KaiTi" w:hAnsiTheme="majorBidi" w:cstheme="majorBidi"/>
          <w:spacing w:val="-6"/>
          <w:lang w:val="en-GB" w:eastAsia="zh-TW"/>
        </w:rPr>
        <w:t xml:space="preserve"> (Records of the Unity of the Great Ming; 1461</w:t>
      </w:r>
      <w:r w:rsidR="00E647CB" w:rsidRPr="00743B68">
        <w:rPr>
          <w:rFonts w:asciiTheme="majorBidi" w:eastAsia="KaiTi" w:hAnsiTheme="majorBidi" w:cstheme="majorBidi" w:hint="eastAsia"/>
          <w:spacing w:val="-6"/>
          <w:lang w:val="en-GB" w:eastAsia="zh-TW"/>
        </w:rPr>
        <w:t>)</w:t>
      </w:r>
      <w:r w:rsidR="00E647CB" w:rsidRPr="00743B68">
        <w:rPr>
          <w:rFonts w:asciiTheme="majorBidi" w:eastAsia="KaiTi" w:hAnsiTheme="majorBidi" w:cstheme="majorBidi"/>
          <w:spacing w:val="-6"/>
          <w:lang w:val="en-GB" w:eastAsia="zh-TW"/>
        </w:rPr>
        <w:t xml:space="preserve">, compiled under the directorship of Li Xian </w:t>
      </w:r>
      <w:r w:rsidR="00E647CB" w:rsidRPr="00743B68">
        <w:rPr>
          <w:rFonts w:asciiTheme="majorBidi" w:eastAsia="KaiTi" w:hAnsiTheme="majorBidi" w:cstheme="majorBidi" w:hint="eastAsia"/>
          <w:spacing w:val="-6"/>
          <w:lang w:val="en-GB" w:eastAsia="zh-TW"/>
        </w:rPr>
        <w:t>李賢</w:t>
      </w:r>
      <w:r w:rsidR="00E647CB" w:rsidRPr="00743B68">
        <w:rPr>
          <w:rFonts w:asciiTheme="majorBidi" w:eastAsia="KaiTi" w:hAnsiTheme="majorBidi" w:cstheme="majorBidi"/>
          <w:spacing w:val="-6"/>
          <w:lang w:val="en-GB" w:eastAsia="zh-TW"/>
        </w:rPr>
        <w:t xml:space="preserve"> (1408–1467) and Peng Shi </w:t>
      </w:r>
      <w:r w:rsidR="00E647CB" w:rsidRPr="00743B68">
        <w:rPr>
          <w:rFonts w:asciiTheme="majorBidi" w:eastAsia="KaiTi" w:hAnsiTheme="majorBidi" w:cstheme="majorBidi" w:hint="eastAsia"/>
          <w:spacing w:val="-6"/>
          <w:lang w:val="en-GB" w:eastAsia="zh-TW"/>
        </w:rPr>
        <w:t>彭時</w:t>
      </w:r>
      <w:r w:rsidR="00E647CB" w:rsidRPr="00743B68">
        <w:rPr>
          <w:rFonts w:asciiTheme="majorBidi" w:eastAsia="KaiTi" w:hAnsiTheme="majorBidi" w:cstheme="majorBidi"/>
          <w:spacing w:val="-6"/>
          <w:lang w:val="en-GB" w:eastAsia="zh-TW"/>
        </w:rPr>
        <w:t xml:space="preserve"> (1416–1475)</w:t>
      </w:r>
      <w:r w:rsidR="00E647CB" w:rsidRPr="00743B68">
        <w:rPr>
          <w:rStyle w:val="Funotenzeichen"/>
          <w:rFonts w:asciiTheme="majorBidi" w:eastAsia="KaiTi" w:hAnsiTheme="majorBidi" w:cstheme="majorBidi"/>
          <w:spacing w:val="-6"/>
          <w:lang w:val="en-GB" w:eastAsia="zh-TW"/>
        </w:rPr>
        <w:footnoteReference w:id="178"/>
      </w:r>
      <w:r w:rsidR="00E647CB" w:rsidRPr="00743B68">
        <w:rPr>
          <w:rFonts w:asciiTheme="majorBidi" w:eastAsia="KaiTi" w:hAnsiTheme="majorBidi" w:cstheme="majorBidi"/>
          <w:spacing w:val="-6"/>
          <w:lang w:val="en-GB" w:eastAsia="zh-TW"/>
        </w:rPr>
        <w:t xml:space="preserve">, and </w:t>
      </w:r>
      <w:proofErr w:type="spellStart"/>
      <w:r w:rsidR="00E647CB" w:rsidRPr="00743B68">
        <w:rPr>
          <w:rFonts w:asciiTheme="majorBidi" w:eastAsia="KaiTi" w:hAnsiTheme="majorBidi" w:cstheme="majorBidi"/>
          <w:i/>
          <w:iCs/>
          <w:spacing w:val="-6"/>
          <w:lang w:val="en-GB" w:eastAsia="zh-TW"/>
        </w:rPr>
        <w:t>DaQing</w:t>
      </w:r>
      <w:proofErr w:type="spellEnd"/>
      <w:r w:rsidR="00E647CB" w:rsidRPr="00743B68">
        <w:rPr>
          <w:rFonts w:asciiTheme="majorBidi" w:eastAsia="KaiTi" w:hAnsiTheme="majorBidi" w:cstheme="majorBidi"/>
          <w:i/>
          <w:iCs/>
          <w:spacing w:val="-6"/>
          <w:lang w:val="en-GB" w:eastAsia="zh-TW"/>
        </w:rPr>
        <w:t xml:space="preserve"> </w:t>
      </w:r>
      <w:proofErr w:type="spellStart"/>
      <w:r w:rsidR="00E647CB" w:rsidRPr="00743B68">
        <w:rPr>
          <w:rFonts w:asciiTheme="majorBidi" w:eastAsia="KaiTi" w:hAnsiTheme="majorBidi" w:cstheme="majorBidi"/>
          <w:i/>
          <w:iCs/>
          <w:spacing w:val="-6"/>
          <w:lang w:val="en-GB" w:eastAsia="zh-TW"/>
        </w:rPr>
        <w:t>yitong</w:t>
      </w:r>
      <w:proofErr w:type="spellEnd"/>
      <w:r w:rsidR="00E647CB" w:rsidRPr="00743B68">
        <w:rPr>
          <w:rFonts w:asciiTheme="majorBidi" w:eastAsia="KaiTi" w:hAnsiTheme="majorBidi" w:cstheme="majorBidi"/>
          <w:i/>
          <w:iCs/>
          <w:spacing w:val="-6"/>
          <w:lang w:val="en-GB" w:eastAsia="zh-TW"/>
        </w:rPr>
        <w:t xml:space="preserve"> </w:t>
      </w:r>
      <w:proofErr w:type="spellStart"/>
      <w:r w:rsidR="00E647CB" w:rsidRPr="00743B68">
        <w:rPr>
          <w:rFonts w:asciiTheme="majorBidi" w:eastAsia="KaiTi" w:hAnsiTheme="majorBidi" w:cstheme="majorBidi"/>
          <w:i/>
          <w:iCs/>
          <w:spacing w:val="-6"/>
          <w:lang w:val="en-GB" w:eastAsia="zh-TW"/>
        </w:rPr>
        <w:t>zhi</w:t>
      </w:r>
      <w:proofErr w:type="spellEnd"/>
      <w:r w:rsidR="00E647CB" w:rsidRPr="00743B68">
        <w:rPr>
          <w:rFonts w:asciiTheme="majorBidi" w:eastAsia="KaiTi" w:hAnsiTheme="majorBidi" w:cstheme="majorBidi"/>
          <w:spacing w:val="-6"/>
          <w:lang w:val="en-GB" w:eastAsia="zh-TW"/>
        </w:rPr>
        <w:t xml:space="preserve"> </w:t>
      </w:r>
      <w:r w:rsidR="00E647CB" w:rsidRPr="00743B68">
        <w:rPr>
          <w:rFonts w:asciiTheme="majorBidi" w:eastAsia="KaiTi" w:hAnsiTheme="majorBidi" w:cstheme="majorBidi"/>
          <w:spacing w:val="-6"/>
          <w:lang w:val="en-GB" w:eastAsia="zh-TW"/>
        </w:rPr>
        <w:t>大清一统志</w:t>
      </w:r>
      <w:r w:rsidR="00E647CB" w:rsidRPr="00743B68">
        <w:rPr>
          <w:rFonts w:asciiTheme="majorBidi" w:eastAsia="KaiTi" w:hAnsiTheme="majorBidi" w:cstheme="majorBidi"/>
          <w:spacing w:val="-6"/>
          <w:lang w:val="en-GB" w:eastAsia="zh-TW"/>
        </w:rPr>
        <w:t xml:space="preserve"> (Records of the Unity of the Great Qing; 1790), an imperial geography and description of the Qing empire, both mention St. Thomas, Peruvian and Brazilian balsam oil (</w:t>
      </w:r>
      <w:r w:rsidR="00E647CB" w:rsidRPr="00743B68">
        <w:rPr>
          <w:rFonts w:asciiTheme="majorBidi" w:eastAsia="KaiTi" w:hAnsiTheme="majorBidi" w:cstheme="majorBidi"/>
          <w:spacing w:val="-6"/>
          <w:lang w:val="en-GB" w:eastAsia="zh-TW"/>
        </w:rPr>
        <w:t>聖多黙巴</w:t>
      </w:r>
      <w:r w:rsidR="00E647CB" w:rsidRPr="00743B68">
        <w:rPr>
          <w:rFonts w:eastAsia="KaiTi" w:cstheme="majorBidi" w:hint="eastAsia"/>
          <w:spacing w:val="-6"/>
          <w:lang w:val="en-GB" w:eastAsia="zh-TW"/>
        </w:rPr>
        <w:t>爾</w:t>
      </w:r>
      <w:r w:rsidR="00E647CB" w:rsidRPr="00743B68">
        <w:rPr>
          <w:rFonts w:asciiTheme="majorBidi" w:eastAsia="KaiTi" w:hAnsiTheme="majorBidi" w:cstheme="majorBidi"/>
          <w:spacing w:val="-6"/>
          <w:lang w:val="en-GB" w:eastAsia="zh-TW"/>
        </w:rPr>
        <w:t>撒木油</w:t>
      </w:r>
      <w:r w:rsidR="00E647CB" w:rsidRPr="00743B68">
        <w:rPr>
          <w:rFonts w:asciiTheme="majorBidi" w:eastAsia="KaiTi" w:hAnsiTheme="majorBidi" w:cstheme="majorBidi"/>
          <w:spacing w:val="-6"/>
          <w:lang w:val="en-GB" w:eastAsia="zh-TW"/>
        </w:rPr>
        <w:t xml:space="preserve">, </w:t>
      </w:r>
      <w:r w:rsidR="00E647CB" w:rsidRPr="00743B68">
        <w:rPr>
          <w:rFonts w:asciiTheme="majorBidi" w:eastAsia="KaiTi" w:hAnsiTheme="majorBidi" w:cstheme="majorBidi"/>
          <w:spacing w:val="-6"/>
          <w:lang w:val="en-GB" w:eastAsia="zh-TW"/>
        </w:rPr>
        <w:t>壁露巴</w:t>
      </w:r>
      <w:r w:rsidR="00E647CB" w:rsidRPr="00743B68">
        <w:rPr>
          <w:rFonts w:eastAsia="KaiTi" w:cstheme="majorBidi" w:hint="eastAsia"/>
          <w:spacing w:val="-6"/>
          <w:lang w:val="en-GB" w:eastAsia="zh-TW"/>
        </w:rPr>
        <w:t>爾</w:t>
      </w:r>
      <w:r w:rsidR="00E647CB" w:rsidRPr="00743B68">
        <w:rPr>
          <w:rFonts w:asciiTheme="majorBidi" w:eastAsia="KaiTi" w:hAnsiTheme="majorBidi" w:cstheme="majorBidi"/>
          <w:spacing w:val="-6"/>
          <w:lang w:val="en-GB" w:eastAsia="zh-TW"/>
        </w:rPr>
        <w:t>撒木油</w:t>
      </w:r>
      <w:r w:rsidR="00E647CB" w:rsidRPr="00743B68">
        <w:rPr>
          <w:rFonts w:asciiTheme="majorBidi" w:eastAsia="KaiTi" w:hAnsiTheme="majorBidi" w:cstheme="majorBidi"/>
          <w:spacing w:val="-6"/>
          <w:lang w:val="en-GB" w:eastAsia="zh-TW"/>
        </w:rPr>
        <w:t xml:space="preserve">, </w:t>
      </w:r>
      <w:r w:rsidR="00E647CB" w:rsidRPr="00743B68">
        <w:rPr>
          <w:rFonts w:asciiTheme="majorBidi" w:eastAsia="KaiTi" w:hAnsiTheme="majorBidi" w:cstheme="majorBidi"/>
          <w:spacing w:val="-6"/>
          <w:lang w:val="en-GB" w:eastAsia="zh-TW"/>
        </w:rPr>
        <w:t>伯肋西理巴</w:t>
      </w:r>
      <w:r w:rsidR="00E647CB" w:rsidRPr="00743B68">
        <w:rPr>
          <w:rFonts w:eastAsia="KaiTi" w:cstheme="majorBidi" w:hint="eastAsia"/>
          <w:spacing w:val="-6"/>
          <w:lang w:val="en-GB" w:eastAsia="zh-TW"/>
        </w:rPr>
        <w:t>爾</w:t>
      </w:r>
      <w:r w:rsidR="00E647CB" w:rsidRPr="00743B68">
        <w:rPr>
          <w:rFonts w:asciiTheme="majorBidi" w:eastAsia="KaiTi" w:hAnsiTheme="majorBidi" w:cstheme="majorBidi"/>
          <w:spacing w:val="-6"/>
          <w:lang w:val="en-GB" w:eastAsia="zh-TW"/>
        </w:rPr>
        <w:t>撒木油</w:t>
      </w:r>
      <w:r w:rsidR="00E647CB" w:rsidRPr="00743B68">
        <w:rPr>
          <w:rFonts w:asciiTheme="majorBidi" w:eastAsia="KaiTi" w:hAnsiTheme="majorBidi" w:cstheme="majorBidi"/>
          <w:spacing w:val="-6"/>
          <w:lang w:val="en-GB" w:eastAsia="zh-TW"/>
        </w:rPr>
        <w:t>) as a product of the Europeans (lit. Western oceans).</w:t>
      </w:r>
      <w:r w:rsidR="00E647CB" w:rsidRPr="00743B68">
        <w:rPr>
          <w:rStyle w:val="Funotenzeichen"/>
          <w:rFonts w:asciiTheme="majorBidi" w:eastAsia="KaiTi" w:hAnsiTheme="majorBidi" w:cstheme="majorBidi"/>
          <w:spacing w:val="-6"/>
          <w:lang w:val="en-GB" w:eastAsia="zh-TW"/>
        </w:rPr>
        <w:footnoteReference w:id="179"/>
      </w:r>
    </w:p>
    <w:p w14:paraId="06B4B0CD" w14:textId="75B08977" w:rsidR="000F636C" w:rsidRPr="00743B68" w:rsidRDefault="00056B12" w:rsidP="000F636C">
      <w:pPr>
        <w:spacing w:line="280" w:lineRule="exact"/>
        <w:ind w:firstLine="425"/>
        <w:rPr>
          <w:rFonts w:asciiTheme="majorBidi" w:eastAsia="PMingLiU" w:hAnsiTheme="majorBidi" w:cstheme="majorBidi"/>
          <w:spacing w:val="-6"/>
          <w:lang w:val="en-GB" w:eastAsia="zh-TW"/>
        </w:rPr>
      </w:pPr>
      <w:proofErr w:type="spellStart"/>
      <w:r w:rsidRPr="00743B68">
        <w:rPr>
          <w:rFonts w:eastAsia="STKaiti"/>
          <w:i/>
          <w:iCs/>
          <w:spacing w:val="-6"/>
          <w:lang w:val="en-GB"/>
        </w:rPr>
        <w:t>Zhifang</w:t>
      </w:r>
      <w:proofErr w:type="spellEnd"/>
      <w:r w:rsidRPr="00743B68">
        <w:rPr>
          <w:rFonts w:eastAsia="STKaiti"/>
          <w:i/>
          <w:iCs/>
          <w:spacing w:val="-6"/>
          <w:lang w:val="en-GB"/>
        </w:rPr>
        <w:t xml:space="preserve"> </w:t>
      </w:r>
      <w:proofErr w:type="spellStart"/>
      <w:r w:rsidRPr="00743B68">
        <w:rPr>
          <w:rFonts w:eastAsia="STKaiti"/>
          <w:i/>
          <w:iCs/>
          <w:spacing w:val="-6"/>
          <w:lang w:val="en-GB"/>
        </w:rPr>
        <w:t>waiji</w:t>
      </w:r>
      <w:proofErr w:type="spellEnd"/>
      <w:r w:rsidRPr="00743B68">
        <w:rPr>
          <w:rFonts w:ascii="KaiTi" w:eastAsia="KaiTi" w:hAnsi="KaiTi"/>
          <w:spacing w:val="-6"/>
          <w:lang w:val="en-GB"/>
        </w:rPr>
        <w:t xml:space="preserve"> </w:t>
      </w:r>
      <w:r w:rsidRPr="00743B68">
        <w:rPr>
          <w:rFonts w:ascii="KaiTi" w:eastAsia="KaiTi" w:hAnsi="KaiTi"/>
          <w:spacing w:val="-6"/>
          <w:lang w:val="en-GB" w:eastAsia="zh-TW"/>
        </w:rPr>
        <w:t>職方外紀</w:t>
      </w:r>
      <w:r w:rsidRPr="00743B68">
        <w:rPr>
          <w:rFonts w:eastAsia="STKaiti"/>
          <w:spacing w:val="-6"/>
          <w:lang w:val="en-GB" w:eastAsia="zh-TW"/>
        </w:rPr>
        <w:t xml:space="preserve"> </w:t>
      </w:r>
      <w:r w:rsidRPr="00743B68">
        <w:rPr>
          <w:rFonts w:eastAsia="STKaiti"/>
          <w:spacing w:val="-6"/>
          <w:lang w:val="en-GB"/>
        </w:rPr>
        <w:t xml:space="preserve">(1623) by </w:t>
      </w:r>
      <w:r w:rsidRPr="00743B68">
        <w:rPr>
          <w:spacing w:val="-6"/>
          <w:lang w:val="en-GB"/>
        </w:rPr>
        <w:t xml:space="preserve">Giulio </w:t>
      </w:r>
      <w:proofErr w:type="spellStart"/>
      <w:r w:rsidRPr="00743B68">
        <w:rPr>
          <w:spacing w:val="-6"/>
          <w:lang w:val="en-GB"/>
        </w:rPr>
        <w:t>Aleni</w:t>
      </w:r>
      <w:proofErr w:type="spellEnd"/>
      <w:r w:rsidRPr="00743B68">
        <w:rPr>
          <w:spacing w:val="-6"/>
          <w:lang w:val="en-GB"/>
        </w:rPr>
        <w:t xml:space="preserve"> (1582</w:t>
      </w:r>
      <w:r w:rsidRPr="00743B68">
        <w:rPr>
          <w:rStyle w:val="Hervorhebung"/>
          <w:rFonts w:asciiTheme="majorBidi" w:eastAsia="KaiTi" w:hAnsiTheme="majorBidi" w:cstheme="majorBidi"/>
          <w:color w:val="000000" w:themeColor="text1"/>
          <w:spacing w:val="-6"/>
          <w:lang w:val="en-GB"/>
        </w:rPr>
        <w:t>–</w:t>
      </w:r>
      <w:r w:rsidRPr="00743B68">
        <w:rPr>
          <w:spacing w:val="-6"/>
          <w:lang w:val="en-GB"/>
        </w:rPr>
        <w:t xml:space="preserve">1649) </w:t>
      </w:r>
      <w:r w:rsidRPr="00743B68">
        <w:rPr>
          <w:rFonts w:asciiTheme="majorBidi" w:hAnsiTheme="majorBidi" w:cstheme="majorBidi"/>
          <w:spacing w:val="-6"/>
          <w:lang w:val="en-GB"/>
        </w:rPr>
        <w:t xml:space="preserve">mentions </w:t>
      </w:r>
      <w:r w:rsidRPr="00743B68">
        <w:rPr>
          <w:rFonts w:asciiTheme="majorBidi" w:eastAsiaTheme="minorEastAsia" w:hAnsiTheme="majorBidi" w:cstheme="majorBidi"/>
          <w:color w:val="000000"/>
          <w:spacing w:val="-6"/>
          <w:lang w:val="en-GB"/>
        </w:rPr>
        <w:t>Peru (</w:t>
      </w:r>
      <w:proofErr w:type="spellStart"/>
      <w:r w:rsidRPr="00743B68">
        <w:rPr>
          <w:rFonts w:asciiTheme="majorBidi" w:eastAsiaTheme="minorEastAsia" w:hAnsiTheme="majorBidi" w:cstheme="majorBidi"/>
          <w:color w:val="000000"/>
          <w:spacing w:val="-6"/>
          <w:lang w:val="en-GB"/>
        </w:rPr>
        <w:t>Bolu</w:t>
      </w:r>
      <w:proofErr w:type="spellEnd"/>
      <w:r w:rsidRPr="00743B68">
        <w:rPr>
          <w:rFonts w:asciiTheme="majorBidi" w:eastAsiaTheme="minorEastAsia" w:hAnsiTheme="majorBidi" w:cstheme="majorBidi"/>
          <w:color w:val="000000"/>
          <w:spacing w:val="-6"/>
          <w:lang w:val="en-GB"/>
        </w:rPr>
        <w:t xml:space="preserve"> </w:t>
      </w:r>
      <w:r w:rsidRPr="00743B68">
        <w:rPr>
          <w:rFonts w:ascii="KaiTi" w:eastAsia="KaiTi" w:hAnsi="KaiTi" w:cstheme="majorBidi"/>
          <w:color w:val="000000"/>
          <w:spacing w:val="-6"/>
          <w:lang w:val="en-GB"/>
        </w:rPr>
        <w:t>孛露</w:t>
      </w:r>
      <w:r w:rsidRPr="00743B68">
        <w:rPr>
          <w:rFonts w:asciiTheme="majorBidi" w:eastAsia=".PingFang TC" w:hAnsiTheme="majorBidi" w:cstheme="majorBidi"/>
          <w:color w:val="000000"/>
          <w:spacing w:val="-6"/>
          <w:lang w:val="en-GB"/>
        </w:rPr>
        <w:t xml:space="preserve">), </w:t>
      </w:r>
      <w:r w:rsidR="00AA3919" w:rsidRPr="00743B68">
        <w:rPr>
          <w:rFonts w:asciiTheme="majorBidi" w:eastAsia=".PingFang TC" w:hAnsiTheme="majorBidi" w:cstheme="majorBidi"/>
          <w:color w:val="000000"/>
          <w:spacing w:val="-6"/>
          <w:lang w:val="en-GB"/>
        </w:rPr>
        <w:t xml:space="preserve">and </w:t>
      </w:r>
      <w:r w:rsidRPr="00743B68">
        <w:rPr>
          <w:rFonts w:asciiTheme="majorBidi" w:eastAsia=".PingFang TC" w:hAnsiTheme="majorBidi" w:cstheme="majorBidi"/>
          <w:color w:val="000000"/>
          <w:spacing w:val="-6"/>
          <w:lang w:val="en-GB"/>
        </w:rPr>
        <w:t xml:space="preserve">Lima </w:t>
      </w:r>
      <w:r w:rsidRPr="00743B68">
        <w:rPr>
          <w:rFonts w:ascii="KaiTi" w:eastAsia="KaiTi" w:hAnsi="KaiTi" w:cstheme="majorBidi" w:hint="eastAsia"/>
          <w:color w:val="000000"/>
          <w:spacing w:val="-6"/>
          <w:lang w:val="en-GB" w:eastAsia="zh-TW"/>
        </w:rPr>
        <w:t>利禡</w:t>
      </w:r>
      <w:r w:rsidRPr="00743B68">
        <w:rPr>
          <w:rFonts w:ascii="KaiTi" w:eastAsia="KaiTi" w:hAnsi="KaiTi" w:cstheme="majorBidi"/>
          <w:color w:val="000000"/>
          <w:spacing w:val="-6"/>
          <w:lang w:val="en-GB"/>
        </w:rPr>
        <w:t>,</w:t>
      </w:r>
      <w:r w:rsidRPr="00743B68">
        <w:rPr>
          <w:rFonts w:asciiTheme="majorBidi" w:eastAsia=".PingFang TC" w:hAnsiTheme="majorBidi" w:cstheme="majorBidi"/>
          <w:color w:val="000000"/>
          <w:spacing w:val="-6"/>
          <w:lang w:val="en-GB"/>
        </w:rPr>
        <w:t xml:space="preserve"> and speaks of the “extremely rich gold and silver” ore (</w:t>
      </w:r>
      <w:proofErr w:type="spellStart"/>
      <w:r w:rsidRPr="00743B68">
        <w:rPr>
          <w:rFonts w:asciiTheme="majorBidi" w:eastAsia=".PingFang TC" w:hAnsiTheme="majorBidi" w:cstheme="majorBidi"/>
          <w:i/>
          <w:iCs/>
          <w:color w:val="000000"/>
          <w:spacing w:val="-6"/>
          <w:lang w:val="en-GB"/>
        </w:rPr>
        <w:t>gu</w:t>
      </w:r>
      <w:proofErr w:type="spellEnd"/>
      <w:r w:rsidRPr="00743B68">
        <w:rPr>
          <w:rFonts w:asciiTheme="majorBidi" w:eastAsia=".PingFang TC" w:hAnsiTheme="majorBidi" w:cstheme="majorBidi"/>
          <w:i/>
          <w:iCs/>
          <w:color w:val="000000"/>
          <w:spacing w:val="-6"/>
          <w:lang w:val="en-GB"/>
        </w:rPr>
        <w:t xml:space="preserve"> </w:t>
      </w:r>
      <w:proofErr w:type="spellStart"/>
      <w:r w:rsidRPr="00743B68">
        <w:rPr>
          <w:rFonts w:asciiTheme="majorBidi" w:eastAsia=".PingFang TC" w:hAnsiTheme="majorBidi" w:cstheme="majorBidi"/>
          <w:i/>
          <w:iCs/>
          <w:color w:val="000000"/>
          <w:spacing w:val="-6"/>
          <w:lang w:val="en-GB"/>
        </w:rPr>
        <w:t>jinyin</w:t>
      </w:r>
      <w:proofErr w:type="spellEnd"/>
      <w:r w:rsidRPr="00743B68">
        <w:rPr>
          <w:rFonts w:asciiTheme="majorBidi" w:eastAsia=".PingFang TC" w:hAnsiTheme="majorBidi" w:cstheme="majorBidi"/>
          <w:i/>
          <w:iCs/>
          <w:color w:val="000000"/>
          <w:spacing w:val="-6"/>
          <w:lang w:val="en-GB"/>
        </w:rPr>
        <w:t xml:space="preserve"> </w:t>
      </w:r>
      <w:proofErr w:type="spellStart"/>
      <w:r w:rsidRPr="00743B68">
        <w:rPr>
          <w:rFonts w:asciiTheme="majorBidi" w:eastAsia=".PingFang TC" w:hAnsiTheme="majorBidi" w:cstheme="majorBidi"/>
          <w:i/>
          <w:iCs/>
          <w:color w:val="000000"/>
          <w:spacing w:val="-6"/>
          <w:lang w:val="en-GB"/>
        </w:rPr>
        <w:t>zuiduo</w:t>
      </w:r>
      <w:proofErr w:type="spellEnd"/>
      <w:r w:rsidRPr="00743B68">
        <w:rPr>
          <w:rFonts w:asciiTheme="majorBidi" w:eastAsia=".PingFang TC" w:hAnsiTheme="majorBidi" w:cstheme="majorBidi"/>
          <w:color w:val="000000"/>
          <w:spacing w:val="-6"/>
          <w:lang w:val="en-GB"/>
        </w:rPr>
        <w:t xml:space="preserve"> </w:t>
      </w:r>
      <w:r w:rsidRPr="00743B68">
        <w:rPr>
          <w:rFonts w:asciiTheme="majorBidi" w:eastAsia="KaiTi" w:hAnsiTheme="majorBidi" w:cstheme="majorBidi"/>
          <w:color w:val="000000"/>
          <w:spacing w:val="-6"/>
          <w:lang w:val="en-GB" w:eastAsia="zh-TW"/>
        </w:rPr>
        <w:t>故金銀最多</w:t>
      </w:r>
      <w:r w:rsidRPr="00743B68">
        <w:rPr>
          <w:rFonts w:asciiTheme="majorBidi" w:eastAsia=".PingFang TC" w:hAnsiTheme="majorBidi" w:cstheme="majorBidi"/>
          <w:color w:val="000000"/>
          <w:spacing w:val="-6"/>
          <w:lang w:val="en-GB"/>
        </w:rPr>
        <w:t>).</w:t>
      </w:r>
      <w:r w:rsidRPr="00743B68">
        <w:rPr>
          <w:rStyle w:val="Funotenzeichen"/>
          <w:rFonts w:eastAsia="STKaiti" w:cstheme="majorBidi"/>
          <w:spacing w:val="-6"/>
          <w:lang w:val="en-GB"/>
        </w:rPr>
        <w:footnoteReference w:id="180"/>
      </w:r>
      <w:r w:rsidRPr="00743B68">
        <w:rPr>
          <w:rFonts w:asciiTheme="majorBidi" w:hAnsiTheme="majorBidi" w:cstheme="majorBidi"/>
          <w:spacing w:val="-6"/>
          <w:lang w:val="en-GB"/>
        </w:rPr>
        <w:t xml:space="preserve"> Under the entry “</w:t>
      </w:r>
      <w:proofErr w:type="spellStart"/>
      <w:r w:rsidRPr="00743B68">
        <w:rPr>
          <w:rFonts w:asciiTheme="majorBidi" w:hAnsiTheme="majorBidi" w:cstheme="majorBidi"/>
          <w:spacing w:val="-6"/>
          <w:lang w:val="en-GB"/>
        </w:rPr>
        <w:t>Jinjiaxila</w:t>
      </w:r>
      <w:proofErr w:type="spellEnd"/>
      <w:r w:rsidRPr="00743B68">
        <w:rPr>
          <w:rFonts w:asciiTheme="majorBidi" w:hAnsiTheme="majorBidi" w:cstheme="majorBidi"/>
          <w:spacing w:val="-6"/>
          <w:lang w:val="en-GB"/>
        </w:rPr>
        <w:t xml:space="preserve"> </w:t>
      </w:r>
      <w:r w:rsidRPr="00743B68">
        <w:rPr>
          <w:rFonts w:asciiTheme="majorBidi" w:eastAsia="KaiTi" w:hAnsiTheme="majorBidi" w:cstheme="majorBidi"/>
          <w:spacing w:val="-6"/>
          <w:lang w:val="en-GB" w:eastAsia="zh-TW"/>
        </w:rPr>
        <w:t>金加西蠟</w:t>
      </w:r>
      <w:r w:rsidRPr="00743B68">
        <w:rPr>
          <w:rFonts w:asciiTheme="majorBidi" w:hAnsiTheme="majorBidi" w:cstheme="majorBidi"/>
          <w:spacing w:val="-6"/>
          <w:lang w:val="en-GB"/>
        </w:rPr>
        <w:t>”</w:t>
      </w:r>
      <w:r w:rsidRPr="00743B68">
        <w:rPr>
          <w:rFonts w:asciiTheme="majorBidi" w:eastAsia="PMingLiU" w:hAnsiTheme="majorBidi" w:cstheme="majorBidi"/>
          <w:spacing w:val="-6"/>
          <w:lang w:val="en-GB" w:eastAsia="zh-TW"/>
        </w:rPr>
        <w:t>, referring to “</w:t>
      </w:r>
      <w:proofErr w:type="spellStart"/>
      <w:r w:rsidRPr="00743B68">
        <w:rPr>
          <w:rFonts w:asciiTheme="majorBidi" w:eastAsia="PMingLiU" w:hAnsiTheme="majorBidi" w:cstheme="majorBidi"/>
          <w:spacing w:val="-6"/>
          <w:lang w:val="en-GB" w:eastAsia="zh-TW"/>
        </w:rPr>
        <w:t>Castilia</w:t>
      </w:r>
      <w:proofErr w:type="spellEnd"/>
      <w:r w:rsidRPr="00743B68">
        <w:rPr>
          <w:rFonts w:asciiTheme="majorBidi" w:eastAsia="PMingLiU" w:hAnsiTheme="majorBidi" w:cstheme="majorBidi"/>
          <w:spacing w:val="-6"/>
          <w:lang w:val="en-GB" w:eastAsia="zh-TW"/>
        </w:rPr>
        <w:t xml:space="preserve"> </w:t>
      </w:r>
      <w:proofErr w:type="spellStart"/>
      <w:r w:rsidRPr="00743B68">
        <w:rPr>
          <w:rFonts w:asciiTheme="majorBidi" w:eastAsia="PMingLiU" w:hAnsiTheme="majorBidi" w:cstheme="majorBidi"/>
          <w:spacing w:val="-6"/>
          <w:lang w:val="en-GB" w:eastAsia="zh-TW"/>
        </w:rPr>
        <w:t>Del’oro</w:t>
      </w:r>
      <w:proofErr w:type="spellEnd"/>
      <w:r w:rsidRPr="00743B68">
        <w:rPr>
          <w:rFonts w:asciiTheme="majorBidi" w:eastAsia="PMingLiU" w:hAnsiTheme="majorBidi" w:cstheme="majorBidi"/>
          <w:spacing w:val="-6"/>
          <w:lang w:val="en-GB" w:eastAsia="zh-TW"/>
        </w:rPr>
        <w:t>”, that is, the new Spanish colonies in Latin America, silver and gold reserves are mentioned that “rank first under Heaven” (</w:t>
      </w:r>
      <w:proofErr w:type="spellStart"/>
      <w:r w:rsidRPr="00743B68">
        <w:rPr>
          <w:rFonts w:asciiTheme="majorBidi" w:eastAsia="PMingLiU" w:hAnsiTheme="majorBidi" w:cstheme="majorBidi"/>
          <w:i/>
          <w:iCs/>
          <w:spacing w:val="-6"/>
          <w:lang w:val="en-GB" w:eastAsia="zh-TW"/>
        </w:rPr>
        <w:t>tianxia</w:t>
      </w:r>
      <w:proofErr w:type="spellEnd"/>
      <w:r w:rsidRPr="00743B68">
        <w:rPr>
          <w:rFonts w:asciiTheme="majorBidi" w:eastAsia="PMingLiU" w:hAnsiTheme="majorBidi" w:cstheme="majorBidi"/>
          <w:i/>
          <w:iCs/>
          <w:spacing w:val="-6"/>
          <w:lang w:val="en-GB" w:eastAsia="zh-TW"/>
        </w:rPr>
        <w:t xml:space="preserve"> </w:t>
      </w:r>
      <w:proofErr w:type="spellStart"/>
      <w:r w:rsidRPr="00743B68">
        <w:rPr>
          <w:rFonts w:asciiTheme="majorBidi" w:eastAsia="PMingLiU" w:hAnsiTheme="majorBidi" w:cstheme="majorBidi"/>
          <w:i/>
          <w:iCs/>
          <w:spacing w:val="-6"/>
          <w:lang w:val="en-GB" w:eastAsia="zh-TW"/>
        </w:rPr>
        <w:t>cheng</w:t>
      </w:r>
      <w:proofErr w:type="spellEnd"/>
      <w:r w:rsidRPr="00743B68">
        <w:rPr>
          <w:rFonts w:asciiTheme="majorBidi" w:eastAsia="PMingLiU" w:hAnsiTheme="majorBidi" w:cstheme="majorBidi"/>
          <w:i/>
          <w:iCs/>
          <w:spacing w:val="-6"/>
          <w:lang w:val="en-GB" w:eastAsia="zh-TW"/>
        </w:rPr>
        <w:t xml:space="preserve"> shou</w:t>
      </w:r>
      <w:r w:rsidRPr="00743B68">
        <w:rPr>
          <w:rFonts w:asciiTheme="majorBidi" w:eastAsia="PMingLiU" w:hAnsiTheme="majorBidi" w:cstheme="majorBidi"/>
          <w:spacing w:val="-6"/>
          <w:lang w:val="en-GB" w:eastAsia="zh-TW"/>
        </w:rPr>
        <w:t xml:space="preserve"> </w:t>
      </w:r>
      <w:r w:rsidRPr="00743B68">
        <w:rPr>
          <w:rFonts w:ascii="KaiTi" w:eastAsia="KaiTi" w:hAnsi="KaiTi" w:cstheme="majorBidi"/>
          <w:spacing w:val="-6"/>
          <w:lang w:val="en-GB" w:eastAsia="zh-TW"/>
        </w:rPr>
        <w:t>天下稱首</w:t>
      </w:r>
      <w:r w:rsidRPr="00743B68">
        <w:rPr>
          <w:rFonts w:asciiTheme="majorBidi" w:eastAsia="PMingLiU" w:hAnsiTheme="majorBidi" w:cstheme="majorBidi"/>
          <w:spacing w:val="-6"/>
          <w:lang w:val="en-GB" w:eastAsia="zh-TW"/>
        </w:rPr>
        <w:t>), and “at the foot of the mountain there is a city, called ‘Silver City’” (</w:t>
      </w:r>
      <w:proofErr w:type="spellStart"/>
      <w:r w:rsidRPr="00743B68">
        <w:rPr>
          <w:rFonts w:asciiTheme="majorBidi" w:eastAsia="PMingLiU" w:hAnsiTheme="majorBidi" w:cstheme="majorBidi"/>
          <w:spacing w:val="-6"/>
          <w:lang w:val="en-GB" w:eastAsia="zh-TW"/>
        </w:rPr>
        <w:t>Yincheng</w:t>
      </w:r>
      <w:proofErr w:type="spellEnd"/>
      <w:r w:rsidRPr="00743B68">
        <w:rPr>
          <w:rFonts w:asciiTheme="majorBidi" w:eastAsia="PMingLiU" w:hAnsiTheme="majorBidi" w:cstheme="majorBidi"/>
          <w:spacing w:val="-6"/>
          <w:lang w:val="en-GB" w:eastAsia="zh-TW"/>
        </w:rPr>
        <w:t xml:space="preserve"> </w:t>
      </w:r>
      <w:r w:rsidRPr="00743B68">
        <w:rPr>
          <w:rFonts w:ascii="KaiTi" w:eastAsia="KaiTi" w:hAnsi="KaiTi" w:cstheme="majorBidi"/>
          <w:spacing w:val="-6"/>
          <w:lang w:val="en-GB" w:eastAsia="zh-TW"/>
        </w:rPr>
        <w:t>銀城</w:t>
      </w:r>
      <w:r w:rsidRPr="00743B68">
        <w:rPr>
          <w:rFonts w:asciiTheme="majorBidi" w:eastAsia="PMingLiU" w:hAnsiTheme="majorBidi" w:cstheme="majorBidi"/>
          <w:spacing w:val="-6"/>
          <w:lang w:val="en-GB" w:eastAsia="zh-TW"/>
        </w:rPr>
        <w:t>).</w:t>
      </w:r>
      <w:r w:rsidRPr="00743B68">
        <w:rPr>
          <w:rStyle w:val="Funotenzeichen"/>
          <w:rFonts w:eastAsia="PMingLiU" w:cstheme="majorBidi"/>
          <w:spacing w:val="-6"/>
          <w:lang w:val="en-GB" w:eastAsia="zh-TW"/>
        </w:rPr>
        <w:footnoteReference w:id="181"/>
      </w:r>
      <w:r w:rsidRPr="00743B68">
        <w:rPr>
          <w:rFonts w:asciiTheme="majorBidi" w:eastAsia="PMingLiU" w:hAnsiTheme="majorBidi" w:cstheme="majorBidi"/>
          <w:spacing w:val="-6"/>
          <w:lang w:val="en-GB" w:eastAsia="zh-TW"/>
        </w:rPr>
        <w:t xml:space="preserve"> This is definitely a reference to Potosí, which is rendered on his map as </w:t>
      </w:r>
      <w:proofErr w:type="spellStart"/>
      <w:r w:rsidRPr="00743B68">
        <w:rPr>
          <w:rFonts w:asciiTheme="majorBidi" w:eastAsia="PMingLiU" w:hAnsiTheme="majorBidi" w:cstheme="majorBidi"/>
          <w:spacing w:val="-6"/>
          <w:lang w:val="en-GB" w:eastAsia="zh-TW"/>
        </w:rPr>
        <w:t>Boduoxi</w:t>
      </w:r>
      <w:proofErr w:type="spellEnd"/>
      <w:r w:rsidRPr="00743B68">
        <w:rPr>
          <w:rFonts w:asciiTheme="majorBidi" w:eastAsia="PMingLiU" w:hAnsiTheme="majorBidi" w:cstheme="majorBidi"/>
          <w:spacing w:val="-6"/>
          <w:lang w:val="en-GB" w:eastAsia="zh-TW"/>
        </w:rPr>
        <w:t xml:space="preserve"> </w:t>
      </w:r>
      <w:proofErr w:type="spellStart"/>
      <w:r w:rsidR="007B3495" w:rsidRPr="00743B68">
        <w:rPr>
          <w:rFonts w:asciiTheme="majorBidi" w:eastAsia="PMingLiU" w:hAnsiTheme="majorBidi" w:cstheme="majorBidi"/>
          <w:spacing w:val="-6"/>
          <w:lang w:val="en-GB" w:eastAsia="zh-TW"/>
        </w:rPr>
        <w:t>shan</w:t>
      </w:r>
      <w:proofErr w:type="spellEnd"/>
      <w:r w:rsidR="007B3495" w:rsidRPr="00743B68">
        <w:rPr>
          <w:rFonts w:asciiTheme="majorBidi" w:eastAsia="PMingLiU" w:hAnsiTheme="majorBidi" w:cstheme="majorBidi"/>
          <w:spacing w:val="-6"/>
          <w:lang w:val="en-GB" w:eastAsia="zh-TW"/>
        </w:rPr>
        <w:t xml:space="preserve"> </w:t>
      </w:r>
      <w:r w:rsidRPr="00743B68">
        <w:rPr>
          <w:rFonts w:asciiTheme="majorBidi" w:eastAsia="KaiTi" w:hAnsiTheme="majorBidi" w:cstheme="majorBidi"/>
          <w:spacing w:val="-6"/>
          <w:lang w:val="en-GB" w:eastAsia="zh-TW"/>
        </w:rPr>
        <w:t>波多西</w:t>
      </w:r>
      <w:r w:rsidR="007B3495" w:rsidRPr="00743B68">
        <w:rPr>
          <w:rFonts w:asciiTheme="majorBidi" w:eastAsia="KaiTi" w:hAnsiTheme="majorBidi" w:cstheme="majorBidi" w:hint="eastAsia"/>
          <w:spacing w:val="-6"/>
          <w:lang w:val="en-GB" w:eastAsia="zh-TW"/>
        </w:rPr>
        <w:t>山</w:t>
      </w:r>
      <w:r w:rsidR="00AA3919" w:rsidRPr="00743B68">
        <w:rPr>
          <w:rFonts w:asciiTheme="majorBidi" w:eastAsia="PMingLiU" w:hAnsiTheme="majorBidi" w:cstheme="majorBidi" w:hint="eastAsia"/>
          <w:spacing w:val="-6"/>
          <w:lang w:val="en-GB" w:eastAsia="zh-TW"/>
        </w:rPr>
        <w:t>,</w:t>
      </w:r>
      <w:r w:rsidRPr="00743B68">
        <w:rPr>
          <w:rFonts w:asciiTheme="majorBidi" w:eastAsia="KaiTi" w:hAnsiTheme="majorBidi" w:cstheme="majorBidi"/>
          <w:spacing w:val="-6"/>
          <w:lang w:val="en-GB" w:eastAsia="zh-TW"/>
        </w:rPr>
        <w:t xml:space="preserve"> but not described in the text.</w:t>
      </w:r>
      <w:r w:rsidRPr="00743B68">
        <w:rPr>
          <w:rStyle w:val="Funotenzeichen"/>
          <w:rFonts w:asciiTheme="majorBidi" w:eastAsia="KaiTi" w:hAnsiTheme="majorBidi" w:cstheme="majorBidi"/>
          <w:spacing w:val="-6"/>
          <w:lang w:val="en-GB" w:eastAsia="zh-TW"/>
        </w:rPr>
        <w:footnoteReference w:id="182"/>
      </w:r>
      <w:r w:rsidRPr="00743B68">
        <w:rPr>
          <w:rFonts w:asciiTheme="majorBidi" w:eastAsia="KaiTi" w:hAnsiTheme="majorBidi" w:cstheme="majorBidi"/>
          <w:spacing w:val="-6"/>
          <w:lang w:val="en-GB" w:eastAsia="zh-TW"/>
        </w:rPr>
        <w:t xml:space="preserve"> </w:t>
      </w:r>
    </w:p>
    <w:p w14:paraId="4E5AD6E2" w14:textId="77777777" w:rsidR="004F12F4" w:rsidRPr="00743B68" w:rsidRDefault="005C6249" w:rsidP="005C6249">
      <w:pPr>
        <w:spacing w:line="280" w:lineRule="exact"/>
        <w:ind w:firstLine="425"/>
        <w:rPr>
          <w:iCs/>
          <w:spacing w:val="-6"/>
          <w:lang w:val="en-GB"/>
        </w:rPr>
      </w:pPr>
      <w:proofErr w:type="spellStart"/>
      <w:r w:rsidRPr="00743B68">
        <w:rPr>
          <w:i/>
          <w:spacing w:val="-6"/>
          <w:lang w:val="en-GB"/>
        </w:rPr>
        <w:t>Zhifang</w:t>
      </w:r>
      <w:proofErr w:type="spellEnd"/>
      <w:r w:rsidRPr="00743B68">
        <w:rPr>
          <w:i/>
          <w:spacing w:val="-6"/>
          <w:lang w:val="en-GB"/>
        </w:rPr>
        <w:t xml:space="preserve"> </w:t>
      </w:r>
      <w:proofErr w:type="spellStart"/>
      <w:r w:rsidRPr="00743B68">
        <w:rPr>
          <w:i/>
          <w:spacing w:val="-6"/>
          <w:lang w:val="en-GB"/>
        </w:rPr>
        <w:t>waiji</w:t>
      </w:r>
      <w:proofErr w:type="spellEnd"/>
      <w:r w:rsidRPr="00743B68">
        <w:rPr>
          <w:iCs/>
          <w:spacing w:val="-6"/>
          <w:lang w:val="en-GB"/>
        </w:rPr>
        <w:t xml:space="preserve"> is, as far as we know, </w:t>
      </w:r>
      <w:r w:rsidR="004F7BE9" w:rsidRPr="00743B68">
        <w:rPr>
          <w:iCs/>
          <w:spacing w:val="-6"/>
          <w:lang w:val="en-GB"/>
        </w:rPr>
        <w:t xml:space="preserve">also </w:t>
      </w:r>
      <w:r w:rsidRPr="00743B68">
        <w:rPr>
          <w:iCs/>
          <w:spacing w:val="-6"/>
          <w:lang w:val="en-GB"/>
        </w:rPr>
        <w:t xml:space="preserve">one of the first Chinese language sources that describes not only routes in the Indian Ocean and Asia but also the trans-Pacific route: </w:t>
      </w:r>
    </w:p>
    <w:p w14:paraId="280B4297" w14:textId="77777777" w:rsidR="004F12F4" w:rsidRPr="00743B68" w:rsidRDefault="004F12F4" w:rsidP="005C6249">
      <w:pPr>
        <w:spacing w:line="280" w:lineRule="exact"/>
        <w:ind w:firstLine="425"/>
        <w:rPr>
          <w:rFonts w:eastAsia="KaiTi"/>
          <w:spacing w:val="-6"/>
          <w:lang w:val="en-GB" w:eastAsia="zh-TW"/>
        </w:rPr>
      </w:pPr>
    </w:p>
    <w:p w14:paraId="50B361AA" w14:textId="0DF26B4E" w:rsidR="005C6249" w:rsidRPr="00743B68" w:rsidRDefault="005C6249" w:rsidP="004F12F4">
      <w:pPr>
        <w:spacing w:line="240" w:lineRule="exact"/>
        <w:ind w:left="425"/>
        <w:rPr>
          <w:iCs/>
          <w:spacing w:val="-6"/>
          <w:sz w:val="20"/>
          <w:szCs w:val="20"/>
          <w:lang w:val="en-GB"/>
        </w:rPr>
      </w:pPr>
      <w:r w:rsidRPr="00743B68">
        <w:rPr>
          <w:rFonts w:eastAsia="KaiTi"/>
          <w:spacing w:val="-6"/>
          <w:sz w:val="20"/>
          <w:szCs w:val="20"/>
          <w:lang w:val="en-GB" w:eastAsia="zh-TW"/>
        </w:rPr>
        <w:t>“Coming from the East, from Spain and the Mediterranean Sea, the ships cross the Straits of Gibraltar towards the territory of America. We can distinguish two routes: either across the Magellan Straits into the Pacific Ocean, or passing through the territory of New Spain; the ships anchor, (people take) the land route to the Sea of Peru. Then, they pass the Moluccas, Luzon and other islands until they reach the Great Ming Sea and arrive in Guangzhou.”</w:t>
      </w:r>
    </w:p>
    <w:p w14:paraId="49EDDA5F" w14:textId="77777777" w:rsidR="004F12F4" w:rsidRPr="00743B68" w:rsidRDefault="004F12F4" w:rsidP="004F12F4">
      <w:pPr>
        <w:spacing w:line="240" w:lineRule="exact"/>
        <w:ind w:left="425"/>
        <w:rPr>
          <w:rFonts w:eastAsia="KaiTi"/>
          <w:spacing w:val="-6"/>
          <w:sz w:val="20"/>
          <w:szCs w:val="20"/>
          <w:lang w:val="en-GB" w:eastAsia="zh-TW"/>
        </w:rPr>
      </w:pPr>
    </w:p>
    <w:p w14:paraId="1874CE58" w14:textId="66CC628E" w:rsidR="005C6249" w:rsidRPr="00743B68" w:rsidRDefault="005C6249" w:rsidP="004F12F4">
      <w:pPr>
        <w:spacing w:line="240" w:lineRule="exact"/>
        <w:ind w:left="425"/>
        <w:rPr>
          <w:rFonts w:asciiTheme="majorBidi" w:eastAsia="KaiTi" w:hAnsiTheme="majorBidi" w:cstheme="majorBidi"/>
          <w:spacing w:val="-6"/>
          <w:sz w:val="20"/>
          <w:szCs w:val="20"/>
          <w:lang w:val="en-GB" w:eastAsia="zh-TW"/>
        </w:rPr>
      </w:pPr>
      <w:r w:rsidRPr="00743B68">
        <w:rPr>
          <w:rFonts w:eastAsia="KaiTi"/>
          <w:spacing w:val="-6"/>
          <w:sz w:val="20"/>
          <w:szCs w:val="20"/>
          <w:lang w:val="en-GB" w:eastAsia="zh-TW"/>
        </w:rPr>
        <w:lastRenderedPageBreak/>
        <w:t>從東而來自以西把尼亞地中海過巴爾德峽住亞墨利加之界</w:t>
      </w:r>
      <w:r w:rsidRPr="00743B68">
        <w:rPr>
          <w:rFonts w:eastAsia="KaiTi"/>
          <w:spacing w:val="-6"/>
          <w:sz w:val="20"/>
          <w:szCs w:val="20"/>
          <w:lang w:val="en-GB" w:eastAsia="zh-TW"/>
        </w:rPr>
        <w:t>;</w:t>
      </w:r>
      <w:r w:rsidRPr="00743B68">
        <w:rPr>
          <w:rFonts w:eastAsia="KaiTi"/>
          <w:spacing w:val="-6"/>
          <w:sz w:val="20"/>
          <w:szCs w:val="20"/>
          <w:lang w:val="en-GB" w:eastAsia="zh-TW"/>
        </w:rPr>
        <w:t>有道或從墨五蠟尼加峽出太平海</w:t>
      </w:r>
      <w:r w:rsidRPr="00743B68">
        <w:rPr>
          <w:rFonts w:eastAsia="KaiTi"/>
          <w:spacing w:val="-6"/>
          <w:sz w:val="20"/>
          <w:szCs w:val="20"/>
          <w:lang w:val="en-GB" w:eastAsia="zh-TW"/>
        </w:rPr>
        <w:t>,</w:t>
      </w:r>
      <w:r w:rsidRPr="00743B68">
        <w:rPr>
          <w:rFonts w:eastAsia="KaiTi"/>
          <w:spacing w:val="-6"/>
          <w:sz w:val="20"/>
          <w:szCs w:val="20"/>
          <w:lang w:val="en-GB" w:eastAsia="zh-TW"/>
        </w:rPr>
        <w:t>或從新以西把尼亞界泊舟從陸路出孛露海過馬路古呂宋等烏至大明海以達廣州</w:t>
      </w:r>
      <w:r w:rsidRPr="00743B68">
        <w:rPr>
          <w:rFonts w:eastAsia="KaiTi"/>
          <w:spacing w:val="-6"/>
          <w:sz w:val="20"/>
          <w:szCs w:val="20"/>
          <w:lang w:val="en-GB" w:eastAsia="zh-TW"/>
        </w:rPr>
        <w:t>.</w:t>
      </w:r>
      <w:r w:rsidRPr="00743B68">
        <w:rPr>
          <w:rStyle w:val="Funotenzeichen"/>
          <w:rFonts w:eastAsia="KaiTi"/>
          <w:spacing w:val="-6"/>
          <w:sz w:val="20"/>
          <w:szCs w:val="20"/>
          <w:lang w:val="en-GB" w:eastAsia="zh-TW"/>
        </w:rPr>
        <w:footnoteReference w:id="183"/>
      </w:r>
    </w:p>
    <w:p w14:paraId="5CEF6FBA" w14:textId="465E2E5D" w:rsidR="000F636C" w:rsidRPr="00743B68" w:rsidRDefault="000F636C" w:rsidP="000B004F">
      <w:pPr>
        <w:spacing w:line="280" w:lineRule="exact"/>
        <w:rPr>
          <w:rFonts w:asciiTheme="majorBidi" w:eastAsia="PMingLiU" w:hAnsiTheme="majorBidi" w:cstheme="majorBidi"/>
          <w:spacing w:val="-6"/>
          <w:lang w:val="en-GB" w:eastAsia="zh-TW"/>
        </w:rPr>
      </w:pPr>
    </w:p>
    <w:p w14:paraId="689E28CE" w14:textId="7CC90BF0" w:rsidR="0061644D" w:rsidRPr="00743B68" w:rsidRDefault="00967A55" w:rsidP="000F636C">
      <w:pPr>
        <w:spacing w:line="280" w:lineRule="exact"/>
        <w:ind w:firstLine="425"/>
        <w:rPr>
          <w:rFonts w:asciiTheme="majorBidi" w:eastAsia="KaiTi" w:hAnsiTheme="majorBidi" w:cstheme="majorBidi"/>
          <w:spacing w:val="-6"/>
          <w:lang w:val="en-GB" w:eastAsia="zh-TW"/>
        </w:rPr>
      </w:pPr>
      <w:proofErr w:type="spellStart"/>
      <w:r w:rsidRPr="00743B68">
        <w:rPr>
          <w:rFonts w:asciiTheme="majorBidi" w:eastAsia="KaiTi" w:hAnsiTheme="majorBidi" w:cstheme="majorBidi"/>
          <w:spacing w:val="-6"/>
          <w:lang w:val="en-GB" w:eastAsia="zh-TW"/>
        </w:rPr>
        <w:t>Aleni</w:t>
      </w:r>
      <w:proofErr w:type="spellEnd"/>
      <w:r w:rsidR="0061644D" w:rsidRPr="00743B68">
        <w:rPr>
          <w:rFonts w:asciiTheme="majorBidi" w:eastAsia="KaiTi" w:hAnsiTheme="majorBidi" w:cstheme="majorBidi"/>
          <w:spacing w:val="-6"/>
          <w:lang w:val="en-GB" w:eastAsia="zh-TW"/>
        </w:rPr>
        <w:t xml:space="preserve"> explains </w:t>
      </w:r>
      <w:r w:rsidRPr="00743B68">
        <w:rPr>
          <w:rFonts w:asciiTheme="majorBidi" w:eastAsia="KaiTi" w:hAnsiTheme="majorBidi" w:cstheme="majorBidi"/>
          <w:spacing w:val="-6"/>
          <w:lang w:val="en-GB" w:eastAsia="zh-TW"/>
        </w:rPr>
        <w:t xml:space="preserve">in </w:t>
      </w:r>
      <w:proofErr w:type="spellStart"/>
      <w:r w:rsidRPr="00743B68">
        <w:rPr>
          <w:rFonts w:asciiTheme="majorBidi" w:hAnsiTheme="majorBidi" w:cstheme="majorBidi"/>
          <w:i/>
          <w:iCs/>
          <w:spacing w:val="-6"/>
          <w:lang w:val="en-GB"/>
        </w:rPr>
        <w:t>Zhifang</w:t>
      </w:r>
      <w:proofErr w:type="spellEnd"/>
      <w:r w:rsidRPr="00743B68">
        <w:rPr>
          <w:rFonts w:asciiTheme="majorBidi" w:hAnsiTheme="majorBidi" w:cstheme="majorBidi"/>
          <w:i/>
          <w:iCs/>
          <w:spacing w:val="-6"/>
          <w:lang w:val="en-GB"/>
        </w:rPr>
        <w:t xml:space="preserve"> </w:t>
      </w:r>
      <w:proofErr w:type="spellStart"/>
      <w:r w:rsidRPr="00743B68">
        <w:rPr>
          <w:rFonts w:asciiTheme="majorBidi" w:hAnsiTheme="majorBidi" w:cstheme="majorBidi"/>
          <w:i/>
          <w:iCs/>
          <w:spacing w:val="-6"/>
          <w:lang w:val="en-GB"/>
        </w:rPr>
        <w:t>waij</w:t>
      </w:r>
      <w:proofErr w:type="spellEnd"/>
      <w:r w:rsidRPr="00743B68">
        <w:rPr>
          <w:rFonts w:asciiTheme="majorBidi" w:hAnsiTheme="majorBidi" w:cstheme="majorBidi"/>
          <w:i/>
          <w:iCs/>
          <w:spacing w:val="-6"/>
          <w:lang w:val="en-GB"/>
        </w:rPr>
        <w:t xml:space="preserve"> </w:t>
      </w:r>
      <w:r w:rsidR="0061644D" w:rsidRPr="00743B68">
        <w:rPr>
          <w:rFonts w:asciiTheme="majorBidi" w:eastAsia="KaiTi" w:hAnsiTheme="majorBidi" w:cstheme="majorBidi"/>
          <w:spacing w:val="-6"/>
          <w:lang w:val="en-GB" w:eastAsia="zh-TW"/>
        </w:rPr>
        <w:t xml:space="preserve">that </w:t>
      </w:r>
      <w:r w:rsidR="00D017F6" w:rsidRPr="00743B68">
        <w:rPr>
          <w:rFonts w:asciiTheme="majorBidi" w:eastAsia="KaiTi" w:hAnsiTheme="majorBidi" w:cstheme="majorBidi"/>
          <w:spacing w:val="-6"/>
          <w:lang w:val="en-GB" w:eastAsia="zh-TW"/>
        </w:rPr>
        <w:t>originally there were no horses in</w:t>
      </w:r>
      <w:r w:rsidR="0061644D" w:rsidRPr="00743B68">
        <w:rPr>
          <w:rFonts w:asciiTheme="majorBidi" w:eastAsia="KaiTi" w:hAnsiTheme="majorBidi" w:cstheme="majorBidi"/>
          <w:spacing w:val="-6"/>
          <w:lang w:val="en-GB" w:eastAsia="zh-TW"/>
        </w:rPr>
        <w:t xml:space="preserve"> America</w:t>
      </w:r>
      <w:r w:rsidR="00D017F6" w:rsidRPr="00743B68">
        <w:rPr>
          <w:rFonts w:asciiTheme="majorBidi" w:eastAsia="KaiTi" w:hAnsiTheme="majorBidi" w:cstheme="majorBidi"/>
          <w:spacing w:val="-6"/>
          <w:lang w:val="en-GB" w:eastAsia="zh-TW"/>
        </w:rPr>
        <w:t xml:space="preserve"> </w:t>
      </w:r>
      <w:r w:rsidR="00D017F6" w:rsidRPr="00743B68">
        <w:rPr>
          <w:rFonts w:asciiTheme="majorBidi" w:eastAsia="KaiTi" w:hAnsiTheme="majorBidi" w:cstheme="majorBidi" w:hint="eastAsia"/>
          <w:spacing w:val="-6"/>
          <w:lang w:val="en-GB" w:eastAsia="zh-TW"/>
        </w:rPr>
        <w:t>亞摩利加</w:t>
      </w:r>
      <w:r w:rsidR="0061644D" w:rsidRPr="00743B68">
        <w:rPr>
          <w:rFonts w:asciiTheme="majorBidi" w:eastAsia="KaiTi" w:hAnsiTheme="majorBidi" w:cstheme="majorBidi"/>
          <w:spacing w:val="-6"/>
          <w:lang w:val="en-GB" w:eastAsia="zh-TW"/>
        </w:rPr>
        <w:t xml:space="preserve">, which were only brought by the Spanish. Canada </w:t>
      </w:r>
      <w:r w:rsidR="00D017F6" w:rsidRPr="00743B68">
        <w:rPr>
          <w:rFonts w:asciiTheme="majorBidi" w:eastAsia="KaiTi" w:hAnsiTheme="majorBidi" w:cstheme="majorBidi" w:hint="eastAsia"/>
          <w:spacing w:val="-6"/>
          <w:lang w:val="en-GB" w:eastAsia="zh-TW"/>
        </w:rPr>
        <w:t>加拿達</w:t>
      </w:r>
      <w:r w:rsidR="00D017F6" w:rsidRPr="00743B68">
        <w:rPr>
          <w:rFonts w:asciiTheme="majorBidi" w:eastAsia="KaiTi" w:hAnsiTheme="majorBidi" w:cstheme="majorBidi" w:hint="eastAsia"/>
          <w:spacing w:val="-6"/>
          <w:lang w:val="en-GB" w:eastAsia="zh-TW"/>
        </w:rPr>
        <w:t xml:space="preserve"> </w:t>
      </w:r>
      <w:r w:rsidR="0061644D" w:rsidRPr="00743B68">
        <w:rPr>
          <w:rFonts w:asciiTheme="majorBidi" w:eastAsia="KaiTi" w:hAnsiTheme="majorBidi" w:cstheme="majorBidi"/>
          <w:spacing w:val="-6"/>
          <w:lang w:val="en-GB" w:eastAsia="zh-TW"/>
        </w:rPr>
        <w:t xml:space="preserve">and the Magellan Straits </w:t>
      </w:r>
      <w:r w:rsidR="00D017F6" w:rsidRPr="00743B68">
        <w:rPr>
          <w:rFonts w:asciiTheme="majorBidi" w:eastAsia="KaiTi" w:hAnsiTheme="majorBidi" w:cstheme="majorBidi" w:hint="eastAsia"/>
          <w:spacing w:val="-6"/>
          <w:lang w:val="en-GB" w:eastAsia="zh-TW"/>
        </w:rPr>
        <w:t>墨瓦蠟泥海峽</w:t>
      </w:r>
      <w:r w:rsidR="00D017F6" w:rsidRPr="00743B68">
        <w:rPr>
          <w:rFonts w:asciiTheme="majorBidi" w:eastAsia="KaiTi" w:hAnsiTheme="majorBidi" w:cstheme="majorBidi" w:hint="eastAsia"/>
          <w:spacing w:val="-6"/>
          <w:lang w:val="en-GB" w:eastAsia="zh-TW"/>
        </w:rPr>
        <w:t xml:space="preserve"> </w:t>
      </w:r>
      <w:r w:rsidR="0061644D" w:rsidRPr="00743B68">
        <w:rPr>
          <w:rFonts w:asciiTheme="majorBidi" w:eastAsia="KaiTi" w:hAnsiTheme="majorBidi" w:cstheme="majorBidi"/>
          <w:spacing w:val="-6"/>
          <w:lang w:val="en-GB" w:eastAsia="zh-TW"/>
        </w:rPr>
        <w:t xml:space="preserve">are referred to, as well as Christopher Columbus </w:t>
      </w:r>
      <w:r w:rsidR="00D017F6" w:rsidRPr="00743B68">
        <w:rPr>
          <w:rFonts w:asciiTheme="majorBidi" w:eastAsia="KaiTi" w:hAnsiTheme="majorBidi" w:cstheme="majorBidi" w:hint="eastAsia"/>
          <w:spacing w:val="-6"/>
          <w:lang w:val="en-GB" w:eastAsia="zh-TW"/>
        </w:rPr>
        <w:t>閣龍</w:t>
      </w:r>
      <w:r w:rsidR="00D017F6" w:rsidRPr="00743B68">
        <w:rPr>
          <w:rFonts w:asciiTheme="majorBidi" w:eastAsia="KaiTi" w:hAnsiTheme="majorBidi" w:cstheme="majorBidi" w:hint="eastAsia"/>
          <w:spacing w:val="-6"/>
          <w:lang w:val="en-GB" w:eastAsia="zh-TW"/>
        </w:rPr>
        <w:t xml:space="preserve"> </w:t>
      </w:r>
      <w:r w:rsidR="0061644D" w:rsidRPr="00743B68">
        <w:rPr>
          <w:rFonts w:asciiTheme="majorBidi" w:eastAsia="KaiTi" w:hAnsiTheme="majorBidi" w:cstheme="majorBidi"/>
          <w:spacing w:val="-6"/>
          <w:lang w:val="en-GB" w:eastAsia="zh-TW"/>
        </w:rPr>
        <w:t>(1451</w:t>
      </w:r>
      <w:r w:rsidR="00D017F6" w:rsidRPr="00743B68">
        <w:rPr>
          <w:rStyle w:val="Hervorhebung"/>
          <w:rFonts w:asciiTheme="majorBidi" w:eastAsia="KaiTi" w:hAnsiTheme="majorBidi" w:cstheme="majorBidi"/>
          <w:color w:val="000000" w:themeColor="text1"/>
          <w:spacing w:val="-6"/>
          <w:lang w:val="en-GB"/>
        </w:rPr>
        <w:t>–</w:t>
      </w:r>
      <w:r w:rsidR="0061644D" w:rsidRPr="00743B68">
        <w:rPr>
          <w:rFonts w:asciiTheme="majorBidi" w:eastAsia="KaiTi" w:hAnsiTheme="majorBidi" w:cstheme="majorBidi"/>
          <w:spacing w:val="-6"/>
          <w:lang w:val="en-GB" w:eastAsia="zh-TW"/>
        </w:rPr>
        <w:t>1506)</w:t>
      </w:r>
      <w:r w:rsidR="00D017F6" w:rsidRPr="00743B68">
        <w:rPr>
          <w:rFonts w:asciiTheme="majorBidi" w:eastAsia="KaiTi" w:hAnsiTheme="majorBidi" w:cstheme="majorBidi"/>
          <w:spacing w:val="-6"/>
          <w:lang w:val="en-GB" w:eastAsia="zh-TW"/>
        </w:rPr>
        <w:t xml:space="preserve"> or Amerigo Vespucci </w:t>
      </w:r>
      <w:r w:rsidR="00D017F6" w:rsidRPr="00743B68">
        <w:rPr>
          <w:rFonts w:asciiTheme="majorBidi" w:eastAsia="KaiTi" w:hAnsiTheme="majorBidi" w:cstheme="majorBidi" w:hint="eastAsia"/>
          <w:spacing w:val="-6"/>
          <w:lang w:val="en-GB" w:eastAsia="zh-TW"/>
        </w:rPr>
        <w:t>亞墨利哥</w:t>
      </w:r>
      <w:r w:rsidR="00D017F6" w:rsidRPr="00743B68">
        <w:rPr>
          <w:rFonts w:asciiTheme="majorBidi" w:eastAsia="KaiTi" w:hAnsiTheme="majorBidi" w:cstheme="majorBidi" w:hint="eastAsia"/>
          <w:spacing w:val="-6"/>
          <w:lang w:val="en-GB" w:eastAsia="zh-TW"/>
        </w:rPr>
        <w:t xml:space="preserve"> </w:t>
      </w:r>
      <w:r w:rsidR="00D017F6" w:rsidRPr="00743B68">
        <w:rPr>
          <w:rFonts w:asciiTheme="majorBidi" w:eastAsia="KaiTi" w:hAnsiTheme="majorBidi" w:cstheme="majorBidi"/>
          <w:spacing w:val="-6"/>
          <w:lang w:val="en-GB" w:eastAsia="zh-TW"/>
        </w:rPr>
        <w:t>(1451</w:t>
      </w:r>
      <w:r w:rsidR="00D017F6" w:rsidRPr="00743B68">
        <w:rPr>
          <w:rStyle w:val="Hervorhebung"/>
          <w:rFonts w:asciiTheme="majorBidi" w:eastAsia="KaiTi" w:hAnsiTheme="majorBidi" w:cstheme="majorBidi"/>
          <w:color w:val="000000" w:themeColor="text1"/>
          <w:spacing w:val="-6"/>
          <w:lang w:val="en-GB"/>
        </w:rPr>
        <w:t>–</w:t>
      </w:r>
      <w:r w:rsidR="00D017F6" w:rsidRPr="00743B68">
        <w:rPr>
          <w:rFonts w:asciiTheme="majorBidi" w:eastAsia="KaiTi" w:hAnsiTheme="majorBidi" w:cstheme="majorBidi"/>
          <w:spacing w:val="-6"/>
          <w:lang w:val="en-GB" w:eastAsia="zh-TW"/>
        </w:rPr>
        <w:t>1512).</w:t>
      </w:r>
      <w:r w:rsidR="00D76B37" w:rsidRPr="00743B68">
        <w:rPr>
          <w:rFonts w:asciiTheme="majorBidi" w:eastAsia="KaiTi" w:hAnsiTheme="majorBidi" w:cstheme="majorBidi"/>
          <w:spacing w:val="-6"/>
          <w:lang w:val="en-GB" w:eastAsia="zh-TW"/>
        </w:rPr>
        <w:t xml:space="preserve"> He speaks of </w:t>
      </w:r>
      <w:r w:rsidR="00EC2FFA" w:rsidRPr="00743B68">
        <w:rPr>
          <w:rFonts w:asciiTheme="majorBidi" w:eastAsia="KaiTi" w:hAnsiTheme="majorBidi" w:cstheme="majorBidi"/>
          <w:spacing w:val="-6"/>
          <w:lang w:val="en-GB" w:eastAsia="zh-TW"/>
        </w:rPr>
        <w:t xml:space="preserve">“strange sheep”, </w:t>
      </w:r>
      <w:r w:rsidR="00497236" w:rsidRPr="00743B68">
        <w:rPr>
          <w:rFonts w:asciiTheme="majorBidi" w:eastAsia="KaiTi" w:hAnsiTheme="majorBidi" w:cstheme="majorBidi"/>
          <w:spacing w:val="-6"/>
          <w:lang w:val="en-GB" w:eastAsia="zh-TW"/>
        </w:rPr>
        <w:t xml:space="preserve">Lamas respectively </w:t>
      </w:r>
      <w:r w:rsidR="00F632FE" w:rsidRPr="00743B68">
        <w:rPr>
          <w:rFonts w:asciiTheme="majorBidi" w:eastAsia="KaiTi" w:hAnsiTheme="majorBidi" w:cstheme="majorBidi"/>
          <w:spacing w:val="-6"/>
          <w:lang w:val="en-GB" w:eastAsia="zh-TW"/>
        </w:rPr>
        <w:t>Alpacas</w:t>
      </w:r>
      <w:r w:rsidR="00D76B37" w:rsidRPr="00743B68">
        <w:rPr>
          <w:rFonts w:asciiTheme="majorBidi" w:eastAsia="KaiTi" w:hAnsiTheme="majorBidi" w:cstheme="majorBidi"/>
          <w:spacing w:val="-6"/>
          <w:lang w:val="en-GB" w:eastAsia="zh-TW"/>
        </w:rPr>
        <w:t xml:space="preserve"> (</w:t>
      </w:r>
      <w:proofErr w:type="spellStart"/>
      <w:r w:rsidR="00D76B37" w:rsidRPr="00743B68">
        <w:rPr>
          <w:rFonts w:asciiTheme="majorBidi" w:eastAsia="KaiTi" w:hAnsiTheme="majorBidi" w:cstheme="majorBidi"/>
          <w:i/>
          <w:iCs/>
          <w:spacing w:val="-6"/>
          <w:lang w:val="en-GB" w:eastAsia="zh-TW"/>
        </w:rPr>
        <w:t>yiyang</w:t>
      </w:r>
      <w:proofErr w:type="spellEnd"/>
      <w:r w:rsidR="00D76B37" w:rsidRPr="00743B68">
        <w:rPr>
          <w:rFonts w:asciiTheme="majorBidi" w:eastAsia="KaiTi" w:hAnsiTheme="majorBidi" w:cstheme="majorBidi"/>
          <w:spacing w:val="-6"/>
          <w:lang w:val="en-GB" w:eastAsia="zh-TW"/>
        </w:rPr>
        <w:t xml:space="preserve"> </w:t>
      </w:r>
      <w:r w:rsidR="00D76B37" w:rsidRPr="00743B68">
        <w:rPr>
          <w:rFonts w:asciiTheme="majorBidi" w:eastAsia="KaiTi" w:hAnsiTheme="majorBidi" w:cstheme="majorBidi" w:hint="eastAsia"/>
          <w:spacing w:val="-6"/>
          <w:lang w:val="en-GB" w:eastAsia="zh-TW"/>
        </w:rPr>
        <w:t>異羊</w:t>
      </w:r>
      <w:r w:rsidR="00D76B37" w:rsidRPr="00743B68">
        <w:rPr>
          <w:rFonts w:asciiTheme="majorBidi" w:eastAsia="KaiTi" w:hAnsiTheme="majorBidi" w:cstheme="majorBidi"/>
          <w:spacing w:val="-6"/>
          <w:lang w:val="en-GB" w:eastAsia="zh-TW"/>
        </w:rPr>
        <w:t>)</w:t>
      </w:r>
      <w:r w:rsidR="00497236" w:rsidRPr="00743B68">
        <w:rPr>
          <w:rFonts w:asciiTheme="majorBidi" w:eastAsia="KaiTi" w:hAnsiTheme="majorBidi" w:cstheme="majorBidi"/>
          <w:spacing w:val="-6"/>
          <w:lang w:val="en-GB" w:eastAsia="zh-TW"/>
        </w:rPr>
        <w:t xml:space="preserve"> </w:t>
      </w:r>
      <w:r w:rsidR="00D76B37" w:rsidRPr="00743B68">
        <w:rPr>
          <w:rFonts w:asciiTheme="majorBidi" w:eastAsia="KaiTi" w:hAnsiTheme="majorBidi" w:cstheme="majorBidi"/>
          <w:spacing w:val="-6"/>
          <w:lang w:val="en-GB" w:eastAsia="zh-TW"/>
        </w:rPr>
        <w:t xml:space="preserve">and </w:t>
      </w:r>
      <w:r w:rsidR="00F632FE" w:rsidRPr="00743B68">
        <w:rPr>
          <w:rFonts w:asciiTheme="majorBidi" w:eastAsia="KaiTi" w:hAnsiTheme="majorBidi" w:cstheme="majorBidi"/>
          <w:spacing w:val="-6"/>
          <w:lang w:val="en-GB" w:eastAsia="zh-TW"/>
        </w:rPr>
        <w:t>of Emus (</w:t>
      </w:r>
      <w:r w:rsidR="00F632FE" w:rsidRPr="00743B68">
        <w:rPr>
          <w:rFonts w:asciiTheme="majorBidi" w:eastAsia="KaiTi" w:hAnsiTheme="majorBidi" w:cstheme="majorBidi"/>
          <w:i/>
          <w:iCs/>
          <w:spacing w:val="-6"/>
          <w:lang w:val="en-GB" w:eastAsia="zh-TW"/>
        </w:rPr>
        <w:t>ema</w:t>
      </w:r>
      <w:r w:rsidR="00F632FE" w:rsidRPr="00743B68">
        <w:rPr>
          <w:rFonts w:asciiTheme="majorBidi" w:eastAsia="KaiTi" w:hAnsiTheme="majorBidi" w:cstheme="majorBidi"/>
          <w:spacing w:val="-6"/>
          <w:lang w:val="en-GB" w:eastAsia="zh-TW"/>
        </w:rPr>
        <w:t xml:space="preserve"> </w:t>
      </w:r>
      <w:r w:rsidR="00F632FE" w:rsidRPr="00743B68">
        <w:rPr>
          <w:rFonts w:asciiTheme="majorBidi" w:eastAsia="KaiTi" w:hAnsiTheme="majorBidi" w:cstheme="majorBidi" w:hint="eastAsia"/>
          <w:spacing w:val="-6"/>
          <w:lang w:val="en-GB" w:eastAsia="zh-TW"/>
        </w:rPr>
        <w:t>厄馬</w:t>
      </w:r>
      <w:r w:rsidR="00F632FE" w:rsidRPr="00743B68">
        <w:rPr>
          <w:rFonts w:asciiTheme="majorBidi" w:eastAsia="KaiTi" w:hAnsiTheme="majorBidi" w:cstheme="majorBidi" w:hint="eastAsia"/>
          <w:spacing w:val="-6"/>
          <w:lang w:val="en-GB" w:eastAsia="zh-TW"/>
        </w:rPr>
        <w:t>)</w:t>
      </w:r>
      <w:r w:rsidR="00F632FE" w:rsidRPr="00743B68">
        <w:rPr>
          <w:rFonts w:asciiTheme="majorBidi" w:eastAsia="KaiTi" w:hAnsiTheme="majorBidi" w:cstheme="majorBidi"/>
          <w:spacing w:val="-6"/>
          <w:lang w:val="en-GB" w:eastAsia="zh-TW"/>
        </w:rPr>
        <w:t>.</w:t>
      </w:r>
      <w:r w:rsidR="00F632FE" w:rsidRPr="00743B68">
        <w:rPr>
          <w:rStyle w:val="Funotenzeichen"/>
          <w:rFonts w:asciiTheme="majorBidi" w:eastAsia="KaiTi" w:hAnsiTheme="majorBidi" w:cstheme="majorBidi"/>
          <w:spacing w:val="-6"/>
          <w:lang w:val="en-GB" w:eastAsia="zh-TW"/>
        </w:rPr>
        <w:footnoteReference w:id="184"/>
      </w:r>
      <w:r w:rsidR="00497236" w:rsidRPr="00743B68">
        <w:rPr>
          <w:rFonts w:asciiTheme="majorBidi" w:eastAsia="KaiTi" w:hAnsiTheme="majorBidi" w:cstheme="majorBidi"/>
          <w:spacing w:val="-6"/>
          <w:lang w:val="en-GB" w:eastAsia="zh-TW"/>
        </w:rPr>
        <w:t xml:space="preserve"> </w:t>
      </w:r>
      <w:r w:rsidR="002F51BB" w:rsidRPr="00743B68">
        <w:rPr>
          <w:rFonts w:asciiTheme="majorBidi" w:eastAsia="KaiTi" w:hAnsiTheme="majorBidi" w:cstheme="majorBidi"/>
          <w:spacing w:val="-6"/>
          <w:lang w:val="en-GB" w:eastAsia="zh-TW"/>
        </w:rPr>
        <w:t>The Alpacas</w:t>
      </w:r>
      <w:r w:rsidR="002F51BB" w:rsidRPr="00743B68">
        <w:rPr>
          <w:rFonts w:asciiTheme="majorBidi" w:eastAsia="KaiTi" w:hAnsiTheme="majorBidi" w:cstheme="majorBidi" w:hint="eastAsia"/>
          <w:spacing w:val="-6"/>
          <w:lang w:val="en-GB" w:eastAsia="zh-TW"/>
        </w:rPr>
        <w:t xml:space="preserve"> </w:t>
      </w:r>
      <w:r w:rsidR="002F51BB" w:rsidRPr="00743B68">
        <w:rPr>
          <w:rFonts w:asciiTheme="majorBidi" w:eastAsia="KaiTi" w:hAnsiTheme="majorBidi" w:cstheme="majorBidi"/>
          <w:spacing w:val="-6"/>
          <w:lang w:val="en-GB" w:eastAsia="zh-TW"/>
        </w:rPr>
        <w:t>are probably Lamas (</w:t>
      </w:r>
      <w:proofErr w:type="spellStart"/>
      <w:r w:rsidR="002F51BB" w:rsidRPr="00743B68">
        <w:rPr>
          <w:rFonts w:asciiTheme="majorBidi" w:eastAsia="KaiTi" w:hAnsiTheme="majorBidi" w:cstheme="majorBidi"/>
          <w:i/>
          <w:iCs/>
          <w:spacing w:val="-6"/>
          <w:lang w:val="en-GB" w:eastAsia="zh-TW"/>
        </w:rPr>
        <w:t>luoma</w:t>
      </w:r>
      <w:proofErr w:type="spellEnd"/>
      <w:r w:rsidR="002F51BB" w:rsidRPr="00743B68">
        <w:rPr>
          <w:rFonts w:asciiTheme="majorBidi" w:eastAsia="KaiTi" w:hAnsiTheme="majorBidi" w:cstheme="majorBidi"/>
          <w:spacing w:val="-6"/>
          <w:lang w:val="en-GB" w:eastAsia="zh-TW"/>
        </w:rPr>
        <w:t xml:space="preserve"> </w:t>
      </w:r>
      <w:r w:rsidR="002F51BB" w:rsidRPr="00743B68">
        <w:rPr>
          <w:rFonts w:asciiTheme="majorBidi" w:eastAsia="KaiTi" w:hAnsiTheme="majorBidi" w:cstheme="majorBidi" w:hint="eastAsia"/>
          <w:spacing w:val="-6"/>
          <w:lang w:val="en-GB" w:eastAsia="zh-TW"/>
        </w:rPr>
        <w:t>駱馬</w:t>
      </w:r>
      <w:r w:rsidR="002F51BB" w:rsidRPr="00743B68">
        <w:rPr>
          <w:rFonts w:asciiTheme="majorBidi" w:eastAsia="KaiTi" w:hAnsiTheme="majorBidi" w:cstheme="majorBidi" w:hint="eastAsia"/>
          <w:spacing w:val="-6"/>
          <w:lang w:val="en-GB" w:eastAsia="zh-TW"/>
        </w:rPr>
        <w:t>)</w:t>
      </w:r>
      <w:r w:rsidR="002F51BB" w:rsidRPr="00743B68">
        <w:rPr>
          <w:rFonts w:asciiTheme="majorBidi" w:eastAsia="KaiTi" w:hAnsiTheme="majorBidi" w:cstheme="majorBidi"/>
          <w:spacing w:val="-6"/>
          <w:lang w:val="en-GB" w:eastAsia="zh-TW"/>
        </w:rPr>
        <w:t xml:space="preserve"> and are very unbending by nature. Sometimes they lie down and even if you flog them almost to death, they do not rise;</w:t>
      </w:r>
      <w:r w:rsidR="00A4086E" w:rsidRPr="00743B68">
        <w:rPr>
          <w:rFonts w:asciiTheme="majorBidi" w:eastAsia="KaiTi" w:hAnsiTheme="majorBidi" w:cstheme="majorBidi"/>
          <w:spacing w:val="-6"/>
          <w:lang w:val="en-GB" w:eastAsia="zh-TW"/>
        </w:rPr>
        <w:t xml:space="preserve"> but </w:t>
      </w:r>
      <w:r w:rsidR="00597072" w:rsidRPr="00743B68">
        <w:rPr>
          <w:rFonts w:asciiTheme="majorBidi" w:eastAsia="KaiTi" w:hAnsiTheme="majorBidi" w:cstheme="majorBidi"/>
          <w:spacing w:val="-6"/>
          <w:lang w:val="en-GB" w:eastAsia="zh-TW"/>
        </w:rPr>
        <w:t>i</w:t>
      </w:r>
      <w:r w:rsidR="00A4086E" w:rsidRPr="00743B68">
        <w:rPr>
          <w:rFonts w:asciiTheme="majorBidi" w:eastAsia="KaiTi" w:hAnsiTheme="majorBidi" w:cstheme="majorBidi"/>
          <w:spacing w:val="-6"/>
          <w:lang w:val="en-GB" w:eastAsia="zh-TW"/>
        </w:rPr>
        <w:t>f you console them with good words, then they suddenly rise and go</w:t>
      </w:r>
      <w:r w:rsidR="00A4086E" w:rsidRPr="00743B68">
        <w:rPr>
          <w:rFonts w:asciiTheme="majorBidi" w:eastAsia="KaiTi" w:hAnsiTheme="majorBidi" w:cstheme="majorBidi" w:hint="eastAsia"/>
          <w:spacing w:val="-6"/>
          <w:lang w:val="en-GB" w:eastAsia="zh-TW"/>
        </w:rPr>
        <w:t>,</w:t>
      </w:r>
      <w:r w:rsidR="00A4086E" w:rsidRPr="00743B68">
        <w:rPr>
          <w:rFonts w:asciiTheme="majorBidi" w:eastAsia="KaiTi" w:hAnsiTheme="majorBidi" w:cstheme="majorBidi"/>
          <w:spacing w:val="-6"/>
          <w:lang w:val="en-GB" w:eastAsia="zh-TW"/>
        </w:rPr>
        <w:t xml:space="preserve"> but you </w:t>
      </w:r>
      <w:r w:rsidR="00A4086E" w:rsidRPr="00743B68">
        <w:rPr>
          <w:rFonts w:asciiTheme="majorBidi" w:eastAsia="KaiTi" w:hAnsiTheme="majorBidi" w:cstheme="majorBidi" w:hint="eastAsia"/>
          <w:spacing w:val="-6"/>
          <w:lang w:val="en-GB" w:eastAsia="zh-TW"/>
        </w:rPr>
        <w:t>nevertheless</w:t>
      </w:r>
      <w:r w:rsidR="00A4086E" w:rsidRPr="00743B68">
        <w:rPr>
          <w:rFonts w:asciiTheme="majorBidi" w:eastAsia="KaiTi" w:hAnsiTheme="majorBidi" w:cstheme="majorBidi"/>
          <w:spacing w:val="-6"/>
          <w:lang w:val="en-GB" w:eastAsia="zh-TW"/>
        </w:rPr>
        <w:t xml:space="preserve"> </w:t>
      </w:r>
      <w:r w:rsidR="00A4086E" w:rsidRPr="00743B68">
        <w:rPr>
          <w:rFonts w:asciiTheme="majorBidi" w:eastAsia="KaiTi" w:hAnsiTheme="majorBidi" w:cstheme="majorBidi" w:hint="eastAsia"/>
          <w:spacing w:val="-6"/>
          <w:lang w:val="en-GB" w:eastAsia="zh-TW"/>
        </w:rPr>
        <w:t>have</w:t>
      </w:r>
      <w:r w:rsidR="00A4086E" w:rsidRPr="00743B68">
        <w:rPr>
          <w:rFonts w:asciiTheme="majorBidi" w:eastAsia="KaiTi" w:hAnsiTheme="majorBidi" w:cstheme="majorBidi"/>
          <w:spacing w:val="-6"/>
          <w:lang w:val="en-GB" w:eastAsia="zh-TW"/>
        </w:rPr>
        <w:t xml:space="preserve"> </w:t>
      </w:r>
      <w:r w:rsidR="00A4086E" w:rsidRPr="00743B68">
        <w:rPr>
          <w:rFonts w:asciiTheme="majorBidi" w:eastAsia="KaiTi" w:hAnsiTheme="majorBidi" w:cstheme="majorBidi" w:hint="eastAsia"/>
          <w:spacing w:val="-6"/>
          <w:lang w:val="en-GB" w:eastAsia="zh-TW"/>
        </w:rPr>
        <w:t>t</w:t>
      </w:r>
      <w:r w:rsidR="00A4086E" w:rsidRPr="00743B68">
        <w:rPr>
          <w:rFonts w:asciiTheme="majorBidi" w:eastAsia="KaiTi" w:hAnsiTheme="majorBidi" w:cstheme="majorBidi"/>
          <w:spacing w:val="-6"/>
          <w:lang w:val="en-GB" w:eastAsia="zh-TW"/>
        </w:rPr>
        <w:t xml:space="preserve">o </w:t>
      </w:r>
      <w:r w:rsidR="00A4086E" w:rsidRPr="00743B68">
        <w:rPr>
          <w:rFonts w:asciiTheme="majorBidi" w:eastAsia="KaiTi" w:hAnsiTheme="majorBidi" w:cstheme="majorBidi" w:hint="eastAsia"/>
          <w:spacing w:val="-6"/>
          <w:lang w:val="en-GB" w:eastAsia="zh-TW"/>
        </w:rPr>
        <w:t>instruct</w:t>
      </w:r>
      <w:r w:rsidR="00A4086E" w:rsidRPr="00743B68">
        <w:rPr>
          <w:rFonts w:asciiTheme="majorBidi" w:eastAsia="KaiTi" w:hAnsiTheme="majorBidi" w:cstheme="majorBidi"/>
          <w:spacing w:val="-6"/>
          <w:lang w:val="en-GB" w:eastAsia="zh-TW"/>
        </w:rPr>
        <w:t xml:space="preserve"> </w:t>
      </w:r>
      <w:r w:rsidR="00A4086E" w:rsidRPr="00743B68">
        <w:rPr>
          <w:rFonts w:asciiTheme="majorBidi" w:eastAsia="KaiTi" w:hAnsiTheme="majorBidi" w:cstheme="majorBidi" w:hint="eastAsia"/>
          <w:spacing w:val="-6"/>
          <w:lang w:val="en-GB" w:eastAsia="zh-TW"/>
        </w:rPr>
        <w:t>them</w:t>
      </w:r>
      <w:r w:rsidR="00A4086E" w:rsidRPr="00743B68">
        <w:rPr>
          <w:rFonts w:asciiTheme="majorBidi" w:eastAsia="KaiTi" w:hAnsiTheme="majorBidi" w:cstheme="majorBidi"/>
          <w:spacing w:val="-6"/>
          <w:lang w:val="en-GB" w:eastAsia="zh-TW"/>
        </w:rPr>
        <w:t xml:space="preserve">. They eat very little, and sometimes do not eat for three or four days. Their liver produces something like an egg, which can be used to cure several diseases. Countries adjacent to the sea all appreciate </w:t>
      </w:r>
      <w:r w:rsidR="008836C9" w:rsidRPr="00743B68">
        <w:rPr>
          <w:rFonts w:asciiTheme="majorBidi" w:eastAsia="KaiTi" w:hAnsiTheme="majorBidi" w:cstheme="majorBidi"/>
          <w:spacing w:val="-6"/>
          <w:lang w:val="en-GB" w:eastAsia="zh-TW"/>
        </w:rPr>
        <w:t>it</w:t>
      </w:r>
      <w:r w:rsidR="00A4086E" w:rsidRPr="00743B68">
        <w:rPr>
          <w:rFonts w:asciiTheme="majorBidi" w:eastAsia="KaiTi" w:hAnsiTheme="majorBidi" w:cstheme="majorBidi"/>
          <w:spacing w:val="-6"/>
          <w:lang w:val="en-GB" w:eastAsia="zh-TW"/>
        </w:rPr>
        <w:t>.</w:t>
      </w:r>
      <w:r w:rsidR="00A4086E" w:rsidRPr="00743B68">
        <w:rPr>
          <w:rStyle w:val="Funotenzeichen"/>
          <w:rFonts w:asciiTheme="majorBidi" w:eastAsia="KaiTi" w:hAnsiTheme="majorBidi" w:cstheme="majorBidi"/>
          <w:spacing w:val="-6"/>
          <w:lang w:val="en-GB" w:eastAsia="zh-TW"/>
        </w:rPr>
        <w:footnoteReference w:id="185"/>
      </w:r>
      <w:r w:rsidR="008836C9" w:rsidRPr="00743B68">
        <w:rPr>
          <w:rFonts w:asciiTheme="majorBidi" w:eastAsia="KaiTi" w:hAnsiTheme="majorBidi" w:cstheme="majorBidi"/>
          <w:spacing w:val="-6"/>
          <w:lang w:val="en-GB" w:eastAsia="zh-TW"/>
        </w:rPr>
        <w:t xml:space="preserve"> This egg-resembling item is a reference to</w:t>
      </w:r>
      <w:r w:rsidR="00710368" w:rsidRPr="00743B68">
        <w:rPr>
          <w:rFonts w:asciiTheme="majorBidi" w:eastAsia="KaiTi" w:hAnsiTheme="majorBidi" w:cstheme="majorBidi"/>
          <w:spacing w:val="-6"/>
          <w:lang w:val="en-GB" w:eastAsia="zh-TW"/>
        </w:rPr>
        <w:t xml:space="preserve"> local bezoar stones that were commonly used in medicinal treatment, especially as anti-venom. Bezoar stones from alpacas from the Andes had been used by the locals in pre-Spanish times</w:t>
      </w:r>
      <w:r w:rsidR="00597072" w:rsidRPr="00743B68">
        <w:rPr>
          <w:rFonts w:asciiTheme="majorBidi" w:eastAsia="KaiTi" w:hAnsiTheme="majorBidi" w:cstheme="majorBidi"/>
          <w:spacing w:val="-6"/>
          <w:lang w:val="en-GB" w:eastAsia="zh-TW"/>
        </w:rPr>
        <w:t>,</w:t>
      </w:r>
      <w:r w:rsidR="00710368" w:rsidRPr="00743B68">
        <w:rPr>
          <w:rFonts w:asciiTheme="majorBidi" w:eastAsia="KaiTi" w:hAnsiTheme="majorBidi" w:cstheme="majorBidi"/>
          <w:spacing w:val="-6"/>
          <w:lang w:val="en-GB" w:eastAsia="zh-TW"/>
        </w:rPr>
        <w:t xml:space="preserve"> and were also adopted by the Spanish in Peru.</w:t>
      </w:r>
      <w:r w:rsidR="00710368" w:rsidRPr="00743B68">
        <w:rPr>
          <w:rStyle w:val="Funotenzeichen"/>
          <w:rFonts w:asciiTheme="majorBidi" w:eastAsia="KaiTi" w:hAnsiTheme="majorBidi" w:cstheme="majorBidi"/>
          <w:spacing w:val="-6"/>
          <w:lang w:val="en-GB" w:eastAsia="zh-TW"/>
        </w:rPr>
        <w:footnoteReference w:id="186"/>
      </w:r>
      <w:r w:rsidR="008A1A5A" w:rsidRPr="00743B68">
        <w:rPr>
          <w:rFonts w:asciiTheme="majorBidi" w:eastAsia="KaiTi" w:hAnsiTheme="majorBidi" w:cstheme="majorBidi"/>
          <w:spacing w:val="-6"/>
          <w:lang w:val="en-GB" w:eastAsia="zh-TW"/>
        </w:rPr>
        <w:t xml:space="preserve"> </w:t>
      </w:r>
      <w:r w:rsidR="00B85EED" w:rsidRPr="00743B68">
        <w:rPr>
          <w:rFonts w:asciiTheme="majorBidi" w:eastAsia="KaiTi" w:hAnsiTheme="majorBidi" w:cstheme="majorBidi"/>
          <w:spacing w:val="-6"/>
          <w:lang w:val="en-GB" w:eastAsia="zh-TW"/>
        </w:rPr>
        <w:t>He also speaks about the Quipu script, or “knot-records”, a method of the Incas and other ancient Andean cultures to record and communicate information, by making knots in cords.</w:t>
      </w:r>
      <w:r w:rsidR="00E71A69" w:rsidRPr="00743B68">
        <w:rPr>
          <w:rFonts w:asciiTheme="majorBidi" w:eastAsia="KaiTi" w:hAnsiTheme="majorBidi" w:cstheme="majorBidi"/>
          <w:spacing w:val="-6"/>
          <w:lang w:val="en-GB" w:eastAsia="zh-TW"/>
        </w:rPr>
        <w:t xml:space="preserve"> </w:t>
      </w:r>
      <w:r w:rsidR="00B85EED" w:rsidRPr="00743B68">
        <w:rPr>
          <w:rFonts w:asciiTheme="majorBidi" w:eastAsia="KaiTi" w:hAnsiTheme="majorBidi" w:cstheme="majorBidi"/>
          <w:spacing w:val="-6"/>
          <w:lang w:val="en-GB" w:eastAsia="zh-TW"/>
        </w:rPr>
        <w:t xml:space="preserve">Using a wide variety of colours, strings, and sometimes several hundred knots that are all tied in various ways at various heights, </w:t>
      </w:r>
      <w:r w:rsidR="00B85EED" w:rsidRPr="00743B68">
        <w:rPr>
          <w:rFonts w:asciiTheme="majorBidi" w:eastAsia="KaiTi" w:hAnsiTheme="majorBidi" w:cstheme="majorBidi"/>
          <w:i/>
          <w:iCs/>
          <w:spacing w:val="-6"/>
          <w:lang w:val="en-GB" w:eastAsia="zh-TW"/>
        </w:rPr>
        <w:t>quipu</w:t>
      </w:r>
      <w:r w:rsidR="00B85EED" w:rsidRPr="00743B68">
        <w:rPr>
          <w:rFonts w:asciiTheme="majorBidi" w:eastAsia="KaiTi" w:hAnsiTheme="majorBidi" w:cstheme="majorBidi"/>
          <w:spacing w:val="-6"/>
          <w:lang w:val="en-GB" w:eastAsia="zh-TW"/>
        </w:rPr>
        <w:t xml:space="preserve"> could record dates, statistics, accounts, and even represent abstract information: “Generally speaking, it is not their tradition to have written documents or books</w:t>
      </w:r>
      <w:r w:rsidR="00B60C42" w:rsidRPr="00743B68">
        <w:rPr>
          <w:rFonts w:asciiTheme="majorBidi" w:eastAsia="KaiTi" w:hAnsiTheme="majorBidi" w:cstheme="majorBidi"/>
          <w:spacing w:val="-6"/>
          <w:lang w:val="en-GB" w:eastAsia="zh-TW"/>
        </w:rPr>
        <w:t>; but they knot together cords for recording information, on the basis of five colours, form and appearance that are for them like characters and serve the same purpose as history books” (</w:t>
      </w:r>
      <w:r w:rsidR="00B60C42" w:rsidRPr="00743B68">
        <w:rPr>
          <w:rFonts w:asciiTheme="majorBidi" w:eastAsia="KaiTi" w:hAnsiTheme="majorBidi" w:cstheme="majorBidi" w:hint="eastAsia"/>
          <w:spacing w:val="-6"/>
          <w:lang w:val="en-GB" w:eastAsia="zh-TW"/>
        </w:rPr>
        <w:t>其俗大抵無文字書籍，結繩為識。或以五色狀物形以當字，即史書亦然</w:t>
      </w:r>
      <w:r w:rsidR="00B60C42" w:rsidRPr="00743B68">
        <w:rPr>
          <w:rFonts w:asciiTheme="majorBidi" w:eastAsia="KaiTi" w:hAnsiTheme="majorBidi" w:cstheme="majorBidi"/>
          <w:spacing w:val="-6"/>
          <w:lang w:val="en-GB" w:eastAsia="zh-TW"/>
        </w:rPr>
        <w:t>).</w:t>
      </w:r>
      <w:r w:rsidR="00B60C42" w:rsidRPr="00743B68">
        <w:rPr>
          <w:rStyle w:val="Funotenzeichen"/>
          <w:rFonts w:asciiTheme="majorBidi" w:eastAsia="KaiTi" w:hAnsiTheme="majorBidi" w:cstheme="majorBidi"/>
          <w:spacing w:val="-6"/>
          <w:lang w:eastAsia="zh-TW"/>
        </w:rPr>
        <w:footnoteReference w:id="187"/>
      </w:r>
    </w:p>
    <w:p w14:paraId="169058CE" w14:textId="038102CC" w:rsidR="00056B12" w:rsidRPr="00743B68" w:rsidRDefault="00056B12" w:rsidP="000F636C">
      <w:pPr>
        <w:spacing w:line="280" w:lineRule="exact"/>
        <w:ind w:firstLine="425"/>
        <w:rPr>
          <w:rFonts w:asciiTheme="majorBidi" w:eastAsia="KaiTi" w:hAnsiTheme="majorBidi" w:cstheme="majorBidi"/>
          <w:spacing w:val="-6"/>
          <w:lang w:val="en-GB" w:eastAsia="zh-TW"/>
        </w:rPr>
      </w:pPr>
      <w:r w:rsidRPr="00743B68">
        <w:rPr>
          <w:rFonts w:asciiTheme="majorBidi" w:hAnsiTheme="majorBidi" w:cstheme="majorBidi"/>
          <w:spacing w:val="-6"/>
          <w:lang w:val="en-GB" w:eastAsia="zh-TW"/>
        </w:rPr>
        <w:t xml:space="preserve">Interesting is also an entry in the </w:t>
      </w:r>
      <w:proofErr w:type="spellStart"/>
      <w:r w:rsidRPr="00743B68">
        <w:rPr>
          <w:rFonts w:asciiTheme="majorBidi" w:hAnsiTheme="majorBidi" w:cstheme="majorBidi"/>
          <w:i/>
          <w:iCs/>
          <w:spacing w:val="-6"/>
          <w:lang w:val="en-GB" w:eastAsia="zh-TW"/>
        </w:rPr>
        <w:t>Wuli</w:t>
      </w:r>
      <w:proofErr w:type="spellEnd"/>
      <w:r w:rsidRPr="00743B68">
        <w:rPr>
          <w:rFonts w:asciiTheme="majorBidi" w:hAnsiTheme="majorBidi" w:cstheme="majorBidi"/>
          <w:i/>
          <w:iCs/>
          <w:spacing w:val="-6"/>
          <w:lang w:val="en-GB" w:eastAsia="zh-TW"/>
        </w:rPr>
        <w:t xml:space="preserve"> </w:t>
      </w:r>
      <w:proofErr w:type="spellStart"/>
      <w:r w:rsidRPr="00743B68">
        <w:rPr>
          <w:rFonts w:asciiTheme="majorBidi" w:hAnsiTheme="majorBidi" w:cstheme="majorBidi"/>
          <w:i/>
          <w:iCs/>
          <w:spacing w:val="-6"/>
          <w:lang w:val="en-GB" w:eastAsia="zh-TW"/>
        </w:rPr>
        <w:t>xiaoshi</w:t>
      </w:r>
      <w:proofErr w:type="spellEnd"/>
      <w:r w:rsidRPr="00743B68">
        <w:rPr>
          <w:rFonts w:asciiTheme="majorBidi" w:hAnsiTheme="majorBidi" w:cstheme="majorBidi"/>
          <w:spacing w:val="-6"/>
          <w:lang w:val="en-GB" w:eastAsia="zh-TW"/>
        </w:rPr>
        <w:t xml:space="preserve"> </w:t>
      </w:r>
      <w:r w:rsidRPr="00743B68">
        <w:rPr>
          <w:rFonts w:asciiTheme="majorBidi" w:eastAsia="KaiTi" w:hAnsiTheme="majorBidi" w:cstheme="majorBidi"/>
          <w:spacing w:val="-6"/>
          <w:lang w:val="en-GB" w:eastAsia="zh-TW"/>
        </w:rPr>
        <w:t>物理小識</w:t>
      </w:r>
      <w:r w:rsidRPr="00743B68">
        <w:rPr>
          <w:rFonts w:asciiTheme="majorBidi" w:eastAsia="PMingLiU" w:hAnsiTheme="majorBidi" w:cstheme="majorBidi"/>
          <w:spacing w:val="-6"/>
          <w:lang w:val="en-GB" w:eastAsia="zh-TW"/>
        </w:rPr>
        <w:t xml:space="preserve"> (Notes on the Principles of Things, printed 1666) </w:t>
      </w:r>
      <w:r w:rsidRPr="00743B68">
        <w:rPr>
          <w:rFonts w:asciiTheme="majorBidi" w:hAnsiTheme="majorBidi" w:cstheme="majorBidi"/>
          <w:spacing w:val="-6"/>
          <w:lang w:val="en-GB" w:eastAsia="zh-TW"/>
        </w:rPr>
        <w:t xml:space="preserve">by Fang </w:t>
      </w:r>
      <w:proofErr w:type="spellStart"/>
      <w:r w:rsidRPr="00743B68">
        <w:rPr>
          <w:rFonts w:asciiTheme="majorBidi" w:hAnsiTheme="majorBidi" w:cstheme="majorBidi"/>
          <w:spacing w:val="-6"/>
          <w:lang w:val="en-GB" w:eastAsia="zh-TW"/>
        </w:rPr>
        <w:t>Yizhi</w:t>
      </w:r>
      <w:proofErr w:type="spellEnd"/>
      <w:r w:rsidRPr="00743B68">
        <w:rPr>
          <w:rFonts w:asciiTheme="majorBidi" w:hAnsiTheme="majorBidi" w:cstheme="majorBidi"/>
          <w:spacing w:val="-6"/>
          <w:lang w:val="en-GB" w:eastAsia="zh-TW"/>
        </w:rPr>
        <w:t xml:space="preserve"> </w:t>
      </w:r>
      <w:r w:rsidRPr="00743B68">
        <w:rPr>
          <w:rFonts w:asciiTheme="majorBidi" w:eastAsia="KaiTi" w:hAnsiTheme="majorBidi" w:cstheme="majorBidi"/>
          <w:spacing w:val="-6"/>
          <w:lang w:val="en-GB" w:eastAsia="zh-TW"/>
        </w:rPr>
        <w:t>方以智</w:t>
      </w:r>
      <w:r w:rsidRPr="00743B68">
        <w:rPr>
          <w:rFonts w:asciiTheme="majorBidi" w:hAnsiTheme="majorBidi" w:cstheme="majorBidi"/>
          <w:spacing w:val="-6"/>
          <w:lang w:val="en-GB" w:eastAsia="zh-TW"/>
        </w:rPr>
        <w:t xml:space="preserve"> (1611</w:t>
      </w:r>
      <w:r w:rsidRPr="00743B68">
        <w:rPr>
          <w:rStyle w:val="Hervorhebung"/>
          <w:rFonts w:asciiTheme="majorBidi" w:eastAsia="KaiTi" w:hAnsiTheme="majorBidi" w:cstheme="majorBidi"/>
          <w:color w:val="000000" w:themeColor="text1"/>
          <w:spacing w:val="-6"/>
          <w:lang w:val="en-GB" w:eastAsia="zh-TW"/>
        </w:rPr>
        <w:t>–</w:t>
      </w:r>
      <w:r w:rsidRPr="00743B68">
        <w:rPr>
          <w:rFonts w:asciiTheme="majorBidi" w:hAnsiTheme="majorBidi" w:cstheme="majorBidi"/>
          <w:spacing w:val="-6"/>
          <w:lang w:val="en-GB" w:eastAsia="zh-TW"/>
        </w:rPr>
        <w:t xml:space="preserve">1671). </w:t>
      </w:r>
      <w:r w:rsidRPr="00743B68">
        <w:rPr>
          <w:rFonts w:asciiTheme="majorBidi" w:hAnsiTheme="majorBidi" w:cstheme="majorBidi"/>
          <w:spacing w:val="-6"/>
          <w:lang w:val="en-GB"/>
        </w:rPr>
        <w:t xml:space="preserve">Fang </w:t>
      </w:r>
      <w:proofErr w:type="spellStart"/>
      <w:r w:rsidRPr="00743B68">
        <w:rPr>
          <w:rFonts w:asciiTheme="majorBidi" w:hAnsiTheme="majorBidi" w:cstheme="majorBidi"/>
          <w:spacing w:val="-6"/>
          <w:lang w:val="en-GB"/>
        </w:rPr>
        <w:t>Yizhi</w:t>
      </w:r>
      <w:proofErr w:type="spellEnd"/>
      <w:r w:rsidRPr="00743B68">
        <w:rPr>
          <w:rFonts w:asciiTheme="majorBidi" w:hAnsiTheme="majorBidi" w:cstheme="majorBidi"/>
          <w:spacing w:val="-6"/>
          <w:lang w:val="en-GB"/>
        </w:rPr>
        <w:t xml:space="preserve"> was a scholar with a broad interest, including astronomy, geography, mathematics, music, phonetics, philology, medicine, history, and others.</w:t>
      </w:r>
      <w:r w:rsidRPr="00743B68">
        <w:rPr>
          <w:rFonts w:ascii="PMingLiU" w:eastAsia="PMingLiU" w:hAnsi="PMingLiU" w:cs="PMingLiU"/>
          <w:spacing w:val="-6"/>
          <w:lang w:val="en-GB" w:eastAsia="zh-TW"/>
        </w:rPr>
        <w:t xml:space="preserve"> </w:t>
      </w:r>
      <w:r w:rsidRPr="00743B68">
        <w:rPr>
          <w:rFonts w:asciiTheme="majorBidi" w:hAnsiTheme="majorBidi" w:cstheme="majorBidi"/>
          <w:spacing w:val="-6"/>
          <w:lang w:val="en-GB"/>
        </w:rPr>
        <w:t xml:space="preserve">Most of his information in </w:t>
      </w:r>
      <w:proofErr w:type="spellStart"/>
      <w:r w:rsidRPr="00743B68">
        <w:rPr>
          <w:rFonts w:asciiTheme="majorBidi" w:hAnsiTheme="majorBidi" w:cstheme="majorBidi"/>
          <w:i/>
          <w:iCs/>
          <w:spacing w:val="-6"/>
          <w:lang w:val="en-GB"/>
        </w:rPr>
        <w:t>Wuli</w:t>
      </w:r>
      <w:proofErr w:type="spellEnd"/>
      <w:r w:rsidRPr="00743B68">
        <w:rPr>
          <w:rFonts w:asciiTheme="majorBidi" w:hAnsiTheme="majorBidi" w:cstheme="majorBidi"/>
          <w:i/>
          <w:iCs/>
          <w:spacing w:val="-6"/>
          <w:lang w:val="en-GB"/>
        </w:rPr>
        <w:t xml:space="preserve"> </w:t>
      </w:r>
      <w:proofErr w:type="spellStart"/>
      <w:r w:rsidRPr="00743B68">
        <w:rPr>
          <w:rFonts w:asciiTheme="majorBidi" w:hAnsiTheme="majorBidi" w:cstheme="majorBidi"/>
          <w:i/>
          <w:iCs/>
          <w:spacing w:val="-6"/>
          <w:lang w:val="en-GB"/>
        </w:rPr>
        <w:t>xiaoshi</w:t>
      </w:r>
      <w:proofErr w:type="spellEnd"/>
      <w:r w:rsidRPr="00743B68">
        <w:rPr>
          <w:rFonts w:asciiTheme="majorBidi" w:hAnsiTheme="majorBidi" w:cstheme="majorBidi"/>
          <w:spacing w:val="-6"/>
          <w:lang w:val="en-GB"/>
        </w:rPr>
        <w:t xml:space="preserve"> on Peru stems from the Peru-chapter in the </w:t>
      </w:r>
      <w:proofErr w:type="spellStart"/>
      <w:r w:rsidRPr="00743B68">
        <w:rPr>
          <w:rFonts w:eastAsia="STKaiti"/>
          <w:i/>
          <w:iCs/>
          <w:spacing w:val="-6"/>
          <w:lang w:val="en-GB"/>
        </w:rPr>
        <w:t>Zhifang</w:t>
      </w:r>
      <w:proofErr w:type="spellEnd"/>
      <w:r w:rsidRPr="00743B68">
        <w:rPr>
          <w:rFonts w:eastAsia="STKaiti"/>
          <w:i/>
          <w:iCs/>
          <w:spacing w:val="-6"/>
          <w:lang w:val="en-GB"/>
        </w:rPr>
        <w:t xml:space="preserve"> </w:t>
      </w:r>
      <w:proofErr w:type="spellStart"/>
      <w:r w:rsidRPr="00743B68">
        <w:rPr>
          <w:rFonts w:asciiTheme="majorBidi" w:eastAsia="STKaiti" w:hAnsiTheme="majorBidi" w:cstheme="majorBidi"/>
          <w:i/>
          <w:iCs/>
          <w:spacing w:val="-6"/>
          <w:lang w:val="en-GB"/>
        </w:rPr>
        <w:t>waiji</w:t>
      </w:r>
      <w:proofErr w:type="spellEnd"/>
      <w:r w:rsidRPr="00743B68">
        <w:rPr>
          <w:rFonts w:asciiTheme="majorBidi" w:eastAsia="KaiTi" w:hAnsiTheme="majorBidi" w:cstheme="majorBidi"/>
          <w:spacing w:val="-6"/>
          <w:lang w:val="en-GB"/>
        </w:rPr>
        <w:t xml:space="preserve">, which suggests that this work was circulating among scholars interested in knowledge brought to China by Jesuits and other Europeans. </w:t>
      </w:r>
      <w:r w:rsidRPr="00743B68">
        <w:rPr>
          <w:rFonts w:asciiTheme="majorBidi" w:hAnsiTheme="majorBidi" w:cstheme="majorBidi"/>
          <w:spacing w:val="-6"/>
          <w:lang w:val="en-GB"/>
        </w:rPr>
        <w:t xml:space="preserve">He speaks of a “method </w:t>
      </w:r>
      <w:r w:rsidR="00695B4E" w:rsidRPr="00743B68">
        <w:rPr>
          <w:rFonts w:asciiTheme="majorBidi" w:hAnsiTheme="majorBidi" w:cstheme="majorBidi"/>
          <w:spacing w:val="-6"/>
          <w:lang w:val="en-GB"/>
        </w:rPr>
        <w:t xml:space="preserve">to </w:t>
      </w:r>
      <w:r w:rsidRPr="00743B68">
        <w:rPr>
          <w:rFonts w:asciiTheme="majorBidi" w:hAnsiTheme="majorBidi" w:cstheme="majorBidi"/>
          <w:spacing w:val="-6"/>
          <w:lang w:val="en-GB"/>
        </w:rPr>
        <w:t>preserve corpses” (</w:t>
      </w:r>
      <w:r w:rsidRPr="00743B68">
        <w:rPr>
          <w:rFonts w:ascii="KaiTi" w:eastAsia="KaiTi" w:hAnsi="KaiTi" w:cs="PMingLiU" w:hint="eastAsia"/>
          <w:spacing w:val="-6"/>
          <w:lang w:val="en-GB"/>
        </w:rPr>
        <w:t>留屍法</w:t>
      </w:r>
      <w:r w:rsidRPr="00743B68">
        <w:rPr>
          <w:rFonts w:asciiTheme="majorBidi" w:hAnsiTheme="majorBidi" w:cstheme="majorBidi"/>
          <w:spacing w:val="-6"/>
          <w:lang w:val="en-GB"/>
        </w:rPr>
        <w:t>) and a “balsam of Peru”, a balsam tree that produces a resin to balsam corpses so that they do not decompose even after 1,000 years (</w:t>
      </w:r>
      <w:r w:rsidRPr="00743B68">
        <w:rPr>
          <w:rFonts w:ascii="KaiTi" w:eastAsia="KaiTi" w:hAnsi="KaiTi" w:cs="PMingLiU" w:hint="eastAsia"/>
          <w:spacing w:val="-6"/>
          <w:lang w:val="en-GB"/>
        </w:rPr>
        <w:t>孛露國有一拔爾撒摩樹脂塗尸千年不朽</w:t>
      </w:r>
      <w:r w:rsidRPr="00743B68">
        <w:rPr>
          <w:rFonts w:asciiTheme="majorBidi" w:eastAsia="KaiTi" w:hAnsiTheme="majorBidi" w:cstheme="majorBidi"/>
          <w:spacing w:val="-6"/>
          <w:lang w:val="en-GB"/>
        </w:rPr>
        <w:t>).</w:t>
      </w:r>
      <w:r w:rsidRPr="00743B68">
        <w:rPr>
          <w:rStyle w:val="Funotenzeichen"/>
          <w:rFonts w:asciiTheme="majorBidi" w:eastAsia="KaiTi" w:hAnsiTheme="majorBidi" w:cstheme="majorBidi"/>
          <w:spacing w:val="-6"/>
          <w:lang w:val="en-GB"/>
        </w:rPr>
        <w:footnoteReference w:id="188"/>
      </w:r>
      <w:r w:rsidRPr="00743B68">
        <w:rPr>
          <w:rFonts w:asciiTheme="majorBidi" w:eastAsia="KaiTi" w:hAnsiTheme="majorBidi" w:cstheme="majorBidi"/>
          <w:spacing w:val="-6"/>
          <w:lang w:val="en-GB"/>
        </w:rPr>
        <w:t xml:space="preserve"> This is a clear indication that Fang </w:t>
      </w:r>
      <w:proofErr w:type="spellStart"/>
      <w:r w:rsidRPr="00743B68">
        <w:rPr>
          <w:rFonts w:asciiTheme="majorBidi" w:eastAsia="KaiTi" w:hAnsiTheme="majorBidi" w:cstheme="majorBidi"/>
          <w:spacing w:val="-6"/>
          <w:lang w:val="en-GB"/>
        </w:rPr>
        <w:t>Yizhi</w:t>
      </w:r>
      <w:proofErr w:type="spellEnd"/>
      <w:r w:rsidRPr="00743B68">
        <w:rPr>
          <w:rFonts w:asciiTheme="majorBidi" w:eastAsia="KaiTi" w:hAnsiTheme="majorBidi" w:cstheme="majorBidi"/>
          <w:spacing w:val="-6"/>
          <w:lang w:val="en-GB"/>
        </w:rPr>
        <w:t xml:space="preserve"> knew about the embalming of dead corpses in ancient Peru. </w:t>
      </w:r>
      <w:r w:rsidR="00417CB5">
        <w:rPr>
          <w:rFonts w:asciiTheme="majorBidi" w:eastAsia="KaiTi" w:hAnsiTheme="majorBidi" w:cstheme="majorBidi"/>
          <w:spacing w:val="-6"/>
          <w:lang w:val="en-GB"/>
        </w:rPr>
        <w:t>In c</w:t>
      </w:r>
      <w:r w:rsidRPr="00743B68">
        <w:rPr>
          <w:rFonts w:asciiTheme="majorBidi" w:eastAsia="KaiTi" w:hAnsiTheme="majorBidi" w:cstheme="majorBidi"/>
          <w:spacing w:val="-6"/>
          <w:lang w:val="en-GB"/>
        </w:rPr>
        <w:t xml:space="preserve">hapter 9 he adds that this balsam is intensely fragrant and that all wounds and injuries are healed (lit. “muscles and flesh are reunited”) within one day and one night; applied on smallpox, there will not be any scars on the skin, applied to dead corpses, they will not decompose in 1,000 years </w:t>
      </w:r>
      <w:r w:rsidRPr="00743B68">
        <w:rPr>
          <w:rFonts w:asciiTheme="majorBidi" w:eastAsia="KaiTi" w:hAnsiTheme="majorBidi" w:cstheme="majorBidi"/>
          <w:spacing w:val="-6"/>
          <w:lang w:val="en-GB" w:eastAsia="zh-TW"/>
        </w:rPr>
        <w:t>(</w:t>
      </w:r>
      <w:r w:rsidRPr="00743B68">
        <w:rPr>
          <w:rFonts w:asciiTheme="majorBidi" w:eastAsia="KaiTi" w:hAnsiTheme="majorBidi" w:cstheme="majorBidi" w:hint="eastAsia"/>
          <w:spacing w:val="-6"/>
          <w:lang w:val="en-GB" w:eastAsia="zh-TW"/>
        </w:rPr>
        <w:t>中通曰穆公云孛露有樹生脂膏極香烈名拔爾撒摩傅諸傷損一日夕肌肉復合塗痘</w:t>
      </w:r>
      <w:r w:rsidRPr="00743B68">
        <w:rPr>
          <w:rFonts w:ascii="KaiTi" w:eastAsia="KaiTi" w:hAnsi="KaiTi" w:cs="PMingLiU" w:hint="eastAsia"/>
          <w:spacing w:val="-6"/>
          <w:lang w:val="en-GB"/>
        </w:rPr>
        <w:t>孛不瘢以塗屍千年不朽壤</w:t>
      </w:r>
      <w:r w:rsidRPr="00743B68">
        <w:rPr>
          <w:rFonts w:asciiTheme="majorBidi" w:eastAsia="KaiTi" w:hAnsiTheme="majorBidi" w:cstheme="majorBidi" w:hint="eastAsia"/>
          <w:spacing w:val="-6"/>
          <w:lang w:val="en-GB" w:eastAsia="zh-TW"/>
        </w:rPr>
        <w:t>)</w:t>
      </w:r>
      <w:r w:rsidRPr="00743B68">
        <w:rPr>
          <w:rFonts w:asciiTheme="majorBidi" w:eastAsia="KaiTi" w:hAnsiTheme="majorBidi" w:cstheme="majorBidi"/>
          <w:spacing w:val="-6"/>
          <w:lang w:val="en-GB" w:eastAsia="zh-TW"/>
        </w:rPr>
        <w:t>.</w:t>
      </w:r>
      <w:r w:rsidRPr="00743B68">
        <w:rPr>
          <w:rStyle w:val="Funotenzeichen"/>
          <w:rFonts w:asciiTheme="majorBidi" w:eastAsia="KaiTi" w:hAnsiTheme="majorBidi" w:cstheme="majorBidi"/>
          <w:spacing w:val="-6"/>
          <w:lang w:val="en-GB"/>
        </w:rPr>
        <w:footnoteReference w:id="189"/>
      </w:r>
    </w:p>
    <w:p w14:paraId="0A2A7172" w14:textId="194EC6AF" w:rsidR="000B004F" w:rsidRPr="00743B68" w:rsidRDefault="000B004F" w:rsidP="000F636C">
      <w:pPr>
        <w:spacing w:line="280" w:lineRule="exact"/>
        <w:ind w:firstLine="425"/>
        <w:rPr>
          <w:rFonts w:asciiTheme="majorBidi" w:eastAsia="KaiTi" w:hAnsiTheme="majorBidi" w:cstheme="majorBidi"/>
          <w:spacing w:val="-6"/>
          <w:lang w:val="en-GB" w:eastAsia="zh-TW"/>
        </w:rPr>
      </w:pPr>
      <w:r w:rsidRPr="00743B68">
        <w:rPr>
          <w:rFonts w:asciiTheme="majorBidi" w:eastAsia="KaiTi" w:hAnsiTheme="majorBidi" w:cstheme="majorBidi"/>
          <w:spacing w:val="-6"/>
          <w:lang w:val="en-GB"/>
        </w:rPr>
        <w:t xml:space="preserve">Other entries directly refer to </w:t>
      </w:r>
      <w:proofErr w:type="spellStart"/>
      <w:r w:rsidRPr="00743B68">
        <w:rPr>
          <w:rFonts w:asciiTheme="majorBidi" w:hAnsiTheme="majorBidi" w:cstheme="majorBidi"/>
          <w:i/>
          <w:iCs/>
          <w:spacing w:val="-6"/>
          <w:lang w:val="en-GB"/>
        </w:rPr>
        <w:t>Zhifang</w:t>
      </w:r>
      <w:proofErr w:type="spellEnd"/>
      <w:r w:rsidRPr="00743B68">
        <w:rPr>
          <w:rFonts w:asciiTheme="majorBidi" w:hAnsiTheme="majorBidi" w:cstheme="majorBidi"/>
          <w:i/>
          <w:iCs/>
          <w:spacing w:val="-6"/>
          <w:lang w:val="en-GB"/>
        </w:rPr>
        <w:t xml:space="preserve"> </w:t>
      </w:r>
      <w:proofErr w:type="spellStart"/>
      <w:r w:rsidRPr="00743B68">
        <w:rPr>
          <w:rFonts w:asciiTheme="majorBidi" w:hAnsiTheme="majorBidi" w:cstheme="majorBidi"/>
          <w:i/>
          <w:iCs/>
          <w:spacing w:val="-6"/>
          <w:lang w:val="en-GB"/>
        </w:rPr>
        <w:t>waiji</w:t>
      </w:r>
      <w:proofErr w:type="spellEnd"/>
      <w:r w:rsidRPr="00743B68">
        <w:rPr>
          <w:rFonts w:asciiTheme="majorBidi" w:eastAsia="KaiTi" w:hAnsiTheme="majorBidi" w:cstheme="majorBidi"/>
          <w:spacing w:val="-6"/>
          <w:lang w:val="en-GB"/>
        </w:rPr>
        <w:t xml:space="preserve">, for example a note stating that the Indians of the Peruvian Andes mountains have fountains like grease, </w:t>
      </w:r>
      <w:proofErr w:type="spellStart"/>
      <w:r w:rsidRPr="00743B68">
        <w:rPr>
          <w:rFonts w:asciiTheme="majorBidi" w:eastAsia="KaiTi" w:hAnsiTheme="majorBidi" w:cstheme="majorBidi"/>
          <w:spacing w:val="-6"/>
          <w:lang w:val="en-GB"/>
        </w:rPr>
        <w:t>whih</w:t>
      </w:r>
      <w:proofErr w:type="spellEnd"/>
      <w:r w:rsidRPr="00743B68">
        <w:rPr>
          <w:rFonts w:asciiTheme="majorBidi" w:eastAsia="KaiTi" w:hAnsiTheme="majorBidi" w:cstheme="majorBidi"/>
          <w:spacing w:val="-6"/>
          <w:lang w:val="en-GB"/>
        </w:rPr>
        <w:t xml:space="preserve"> the local people extract to burn or use as oil paint. All oil fire made with the grease extracted from these wells burns even better when sprinkled with water, and is extinguished when dabbed with earth dust </w:t>
      </w:r>
      <w:r w:rsidRPr="00743B68">
        <w:rPr>
          <w:rFonts w:asciiTheme="majorBidi" w:eastAsia="KaiTi" w:hAnsiTheme="majorBidi" w:cstheme="majorBidi"/>
          <w:spacing w:val="-6"/>
          <w:lang w:val="en-GB" w:eastAsia="zh-TW"/>
        </w:rPr>
        <w:t>(</w:t>
      </w:r>
      <w:r w:rsidRPr="00743B68">
        <w:rPr>
          <w:rFonts w:asciiTheme="majorBidi" w:eastAsia="KaiTi" w:hAnsiTheme="majorBidi" w:cstheme="majorBidi"/>
          <w:spacing w:val="-6"/>
          <w:lang w:val="en-GB" w:eastAsia="zh-TW"/>
        </w:rPr>
        <w:t>外紀寡斯大山孛露有泉如脂膏人取燃燈或作油漆用凡井油火以水澆之愈熾以地灰撲之則滅</w:t>
      </w:r>
      <w:r w:rsidRPr="00743B68">
        <w:rPr>
          <w:rFonts w:asciiTheme="majorBidi" w:eastAsia="PMingLiU" w:hAnsiTheme="majorBidi" w:cstheme="majorBidi"/>
          <w:spacing w:val="-6"/>
          <w:lang w:val="en-GB" w:eastAsia="zh-TW"/>
        </w:rPr>
        <w:t>).</w:t>
      </w:r>
      <w:r w:rsidRPr="00743B68">
        <w:rPr>
          <w:rStyle w:val="Funotenzeichen"/>
          <w:rFonts w:asciiTheme="majorBidi" w:eastAsia="PMingLiU" w:hAnsiTheme="majorBidi" w:cstheme="majorBidi"/>
          <w:spacing w:val="-6"/>
          <w:lang w:val="en-GB" w:eastAsia="zh-TW"/>
        </w:rPr>
        <w:footnoteReference w:id="190"/>
      </w:r>
      <w:r w:rsidRPr="00743B68">
        <w:rPr>
          <w:rFonts w:asciiTheme="majorBidi" w:eastAsia="PMingLiU" w:hAnsiTheme="majorBidi" w:cstheme="majorBidi"/>
          <w:spacing w:val="-6"/>
          <w:lang w:val="en-GB" w:eastAsia="zh-TW"/>
        </w:rPr>
        <w:t xml:space="preserve"> Fang </w:t>
      </w:r>
      <w:proofErr w:type="spellStart"/>
      <w:r w:rsidRPr="00743B68">
        <w:rPr>
          <w:rFonts w:asciiTheme="majorBidi" w:eastAsia="PMingLiU" w:hAnsiTheme="majorBidi" w:cstheme="majorBidi"/>
          <w:spacing w:val="-6"/>
          <w:lang w:val="en-GB" w:eastAsia="zh-TW"/>
        </w:rPr>
        <w:t>Yizhi</w:t>
      </w:r>
      <w:proofErr w:type="spellEnd"/>
      <w:r w:rsidRPr="00743B68">
        <w:rPr>
          <w:rFonts w:asciiTheme="majorBidi" w:eastAsia="PMingLiU" w:hAnsiTheme="majorBidi" w:cstheme="majorBidi"/>
          <w:spacing w:val="-6"/>
          <w:lang w:val="en-GB" w:eastAsia="zh-TW"/>
        </w:rPr>
        <w:t xml:space="preserve"> aimed to </w:t>
      </w:r>
      <w:r w:rsidRPr="00743B68">
        <w:rPr>
          <w:rFonts w:asciiTheme="majorBidi" w:eastAsia="PMingLiU" w:hAnsiTheme="majorBidi" w:cstheme="majorBidi"/>
          <w:spacing w:val="-6"/>
          <w:lang w:val="en-GB" w:eastAsia="zh-TW"/>
        </w:rPr>
        <w:lastRenderedPageBreak/>
        <w:t>comprehend the seminal forces of natural change and presents his opus as a collection of observations, findings, and other sources. He was open-minded and generally accepted European explanations of natural phenomena, except when they resulted in religious explanations.</w:t>
      </w:r>
      <w:r w:rsidRPr="00743B68">
        <w:rPr>
          <w:rStyle w:val="Funotenzeichen"/>
          <w:rFonts w:asciiTheme="majorBidi" w:eastAsia="PMingLiU" w:hAnsiTheme="majorBidi" w:cstheme="majorBidi"/>
          <w:spacing w:val="-6"/>
          <w:lang w:val="en-GB" w:eastAsia="zh-TW"/>
        </w:rPr>
        <w:footnoteReference w:id="191"/>
      </w:r>
    </w:p>
    <w:p w14:paraId="50DF30FC" w14:textId="49FCAACB" w:rsidR="009610AD" w:rsidRPr="00743B68" w:rsidRDefault="00F33BA1" w:rsidP="002651D6">
      <w:pPr>
        <w:spacing w:line="280" w:lineRule="exact"/>
        <w:ind w:firstLine="425"/>
        <w:rPr>
          <w:rFonts w:asciiTheme="majorBidi" w:hAnsiTheme="majorBidi" w:cstheme="majorBidi"/>
          <w:spacing w:val="-6"/>
          <w:lang w:val="en-US" w:eastAsia="zh-TW"/>
        </w:rPr>
      </w:pPr>
      <w:r w:rsidRPr="00743B68">
        <w:rPr>
          <w:rFonts w:asciiTheme="majorBidi" w:hAnsiTheme="majorBidi" w:cstheme="majorBidi"/>
          <w:spacing w:val="-6"/>
          <w:lang w:val="en-GB" w:eastAsia="zh-TW"/>
        </w:rPr>
        <w:t xml:space="preserve">A </w:t>
      </w:r>
      <w:r w:rsidR="00056B12" w:rsidRPr="00743B68">
        <w:rPr>
          <w:rFonts w:asciiTheme="majorBidi" w:hAnsiTheme="majorBidi" w:cstheme="majorBidi"/>
          <w:spacing w:val="-6"/>
          <w:lang w:val="en-GB" w:eastAsia="zh-TW"/>
        </w:rPr>
        <w:t xml:space="preserve">map entitled </w:t>
      </w:r>
      <w:proofErr w:type="spellStart"/>
      <w:r w:rsidR="000F636C" w:rsidRPr="00743B68">
        <w:rPr>
          <w:rFonts w:asciiTheme="majorBidi" w:eastAsia="STKaiti" w:hAnsiTheme="majorBidi" w:cstheme="majorBidi"/>
          <w:i/>
          <w:spacing w:val="-6"/>
          <w:lang w:val="en-GB" w:eastAsia="zh-TW"/>
        </w:rPr>
        <w:t>Qiankun</w:t>
      </w:r>
      <w:proofErr w:type="spellEnd"/>
      <w:r w:rsidR="000F636C" w:rsidRPr="00743B68">
        <w:rPr>
          <w:rFonts w:asciiTheme="majorBidi" w:eastAsia="STKaiti" w:hAnsiTheme="majorBidi" w:cstheme="majorBidi"/>
          <w:i/>
          <w:spacing w:val="-6"/>
          <w:lang w:val="en-GB" w:eastAsia="zh-TW"/>
        </w:rPr>
        <w:t xml:space="preserve"> </w:t>
      </w:r>
      <w:proofErr w:type="spellStart"/>
      <w:r w:rsidR="000F636C" w:rsidRPr="00743B68">
        <w:rPr>
          <w:rFonts w:asciiTheme="majorBidi" w:eastAsia="STKaiti" w:hAnsiTheme="majorBidi" w:cstheme="majorBidi"/>
          <w:i/>
          <w:spacing w:val="-6"/>
          <w:lang w:val="en-GB" w:eastAsia="zh-TW"/>
        </w:rPr>
        <w:t>wanguo</w:t>
      </w:r>
      <w:proofErr w:type="spellEnd"/>
      <w:r w:rsidR="000F636C" w:rsidRPr="00743B68">
        <w:rPr>
          <w:rFonts w:asciiTheme="majorBidi" w:eastAsia="STKaiti" w:hAnsiTheme="majorBidi" w:cstheme="majorBidi"/>
          <w:i/>
          <w:spacing w:val="-6"/>
          <w:lang w:val="en-GB" w:eastAsia="zh-TW"/>
        </w:rPr>
        <w:t xml:space="preserve"> </w:t>
      </w:r>
      <w:proofErr w:type="spellStart"/>
      <w:r w:rsidR="000F636C" w:rsidRPr="00743B68">
        <w:rPr>
          <w:rFonts w:asciiTheme="majorBidi" w:eastAsia="STKaiti" w:hAnsiTheme="majorBidi" w:cstheme="majorBidi"/>
          <w:i/>
          <w:spacing w:val="-6"/>
          <w:lang w:val="en-GB" w:eastAsia="zh-TW"/>
        </w:rPr>
        <w:t>quantu</w:t>
      </w:r>
      <w:proofErr w:type="spellEnd"/>
      <w:r w:rsidR="000F636C" w:rsidRPr="00743B68">
        <w:rPr>
          <w:rFonts w:asciiTheme="majorBidi" w:eastAsia="STKaiti" w:hAnsiTheme="majorBidi" w:cstheme="majorBidi"/>
          <w:i/>
          <w:spacing w:val="-6"/>
          <w:lang w:val="en-GB" w:eastAsia="zh-TW"/>
        </w:rPr>
        <w:t xml:space="preserve"> </w:t>
      </w:r>
      <w:proofErr w:type="spellStart"/>
      <w:r w:rsidR="000F636C" w:rsidRPr="00743B68">
        <w:rPr>
          <w:rFonts w:asciiTheme="majorBidi" w:eastAsia="STKaiti" w:hAnsiTheme="majorBidi" w:cstheme="majorBidi"/>
          <w:i/>
          <w:spacing w:val="-6"/>
          <w:lang w:val="en-GB" w:eastAsia="zh-TW"/>
        </w:rPr>
        <w:t>gujin</w:t>
      </w:r>
      <w:proofErr w:type="spellEnd"/>
      <w:r w:rsidR="000F636C" w:rsidRPr="00743B68">
        <w:rPr>
          <w:rFonts w:asciiTheme="majorBidi" w:eastAsia="STKaiti" w:hAnsiTheme="majorBidi" w:cstheme="majorBidi"/>
          <w:i/>
          <w:spacing w:val="-6"/>
          <w:lang w:val="en-GB" w:eastAsia="zh-TW"/>
        </w:rPr>
        <w:t xml:space="preserve"> </w:t>
      </w:r>
      <w:proofErr w:type="spellStart"/>
      <w:r w:rsidR="000F636C" w:rsidRPr="00743B68">
        <w:rPr>
          <w:rFonts w:asciiTheme="majorBidi" w:eastAsia="STKaiti" w:hAnsiTheme="majorBidi" w:cstheme="majorBidi"/>
          <w:i/>
          <w:spacing w:val="-6"/>
          <w:lang w:val="en-GB" w:eastAsia="zh-TW"/>
        </w:rPr>
        <w:t>renwu</w:t>
      </w:r>
      <w:proofErr w:type="spellEnd"/>
      <w:r w:rsidR="000F636C" w:rsidRPr="00743B68">
        <w:rPr>
          <w:rFonts w:asciiTheme="majorBidi" w:eastAsia="STKaiti" w:hAnsiTheme="majorBidi" w:cstheme="majorBidi"/>
          <w:i/>
          <w:spacing w:val="-6"/>
          <w:lang w:val="en-GB" w:eastAsia="zh-TW"/>
        </w:rPr>
        <w:t xml:space="preserve"> </w:t>
      </w:r>
      <w:proofErr w:type="spellStart"/>
      <w:r w:rsidR="000F636C" w:rsidRPr="00743B68">
        <w:rPr>
          <w:rFonts w:asciiTheme="majorBidi" w:eastAsia="STKaiti" w:hAnsiTheme="majorBidi" w:cstheme="majorBidi"/>
          <w:i/>
          <w:spacing w:val="-6"/>
          <w:lang w:val="en-GB" w:eastAsia="zh-TW"/>
        </w:rPr>
        <w:t>shiji</w:t>
      </w:r>
      <w:proofErr w:type="spellEnd"/>
      <w:r w:rsidR="000F636C" w:rsidRPr="00743B68">
        <w:rPr>
          <w:rFonts w:asciiTheme="majorBidi" w:eastAsia="STKaiti" w:hAnsiTheme="majorBidi" w:cstheme="majorBidi"/>
          <w:spacing w:val="-6"/>
          <w:lang w:val="en-GB" w:eastAsia="zh-TW"/>
        </w:rPr>
        <w:t xml:space="preserve"> </w:t>
      </w:r>
      <w:r w:rsidR="000F636C" w:rsidRPr="00743B68">
        <w:rPr>
          <w:rFonts w:asciiTheme="majorBidi" w:eastAsia="KaiTi" w:hAnsiTheme="majorBidi" w:cstheme="majorBidi"/>
          <w:spacing w:val="-6"/>
          <w:lang w:val="en-GB" w:eastAsia="zh-TW"/>
        </w:rPr>
        <w:t>乾坤萬國全圖古今人物事跡</w:t>
      </w:r>
      <w:r w:rsidR="000F636C" w:rsidRPr="00743B68">
        <w:rPr>
          <w:rFonts w:asciiTheme="majorBidi" w:eastAsia="STKaiti" w:hAnsiTheme="majorBidi" w:cstheme="majorBidi"/>
          <w:spacing w:val="-6"/>
          <w:lang w:val="en-GB" w:eastAsia="zh-TW"/>
        </w:rPr>
        <w:t xml:space="preserve"> (</w:t>
      </w:r>
      <w:r w:rsidR="000F636C" w:rsidRPr="00743B68">
        <w:rPr>
          <w:rFonts w:asciiTheme="majorBidi" w:eastAsia="STKaiti" w:hAnsiTheme="majorBidi" w:cstheme="majorBidi"/>
          <w:i/>
          <w:spacing w:val="-6"/>
          <w:lang w:val="en-GB" w:eastAsia="zh-TW"/>
        </w:rPr>
        <w:t>Complete map of</w:t>
      </w:r>
      <w:r w:rsidR="000F636C" w:rsidRPr="00743B68">
        <w:rPr>
          <w:rFonts w:asciiTheme="majorBidi" w:eastAsia="STKaiti" w:hAnsiTheme="majorBidi" w:cstheme="majorBidi"/>
          <w:i/>
          <w:spacing w:val="-6"/>
          <w:sz w:val="23"/>
          <w:szCs w:val="23"/>
          <w:lang w:val="en-GB" w:eastAsia="zh-TW"/>
        </w:rPr>
        <w:t xml:space="preserve"> the myriads of countries of the world and the history of peoples</w:t>
      </w:r>
      <w:r w:rsidR="000F636C" w:rsidRPr="00743B68">
        <w:rPr>
          <w:rFonts w:asciiTheme="majorBidi" w:eastAsia="STKaiti" w:hAnsiTheme="majorBidi" w:cstheme="majorBidi"/>
          <w:spacing w:val="-6"/>
          <w:sz w:val="23"/>
          <w:szCs w:val="23"/>
          <w:lang w:val="en-GB" w:eastAsia="zh-TW"/>
        </w:rPr>
        <w:t xml:space="preserve">; originally dated to </w:t>
      </w:r>
      <w:r w:rsidR="000F636C" w:rsidRPr="00743B68">
        <w:rPr>
          <w:rFonts w:asciiTheme="majorBidi" w:eastAsia="STKaiti" w:hAnsiTheme="majorBidi" w:cstheme="majorBidi"/>
          <w:spacing w:val="-6"/>
          <w:lang w:val="en-GB" w:eastAsia="zh-TW"/>
        </w:rPr>
        <w:t xml:space="preserve">1593, probably between 1603 and 1605), by Liang Zhou </w:t>
      </w:r>
      <w:r w:rsidR="000F636C" w:rsidRPr="00743B68">
        <w:rPr>
          <w:rFonts w:asciiTheme="majorBidi" w:eastAsia="KaiTi" w:hAnsiTheme="majorBidi" w:cstheme="majorBidi"/>
          <w:spacing w:val="-6"/>
          <w:lang w:val="en-GB" w:eastAsia="zh-TW"/>
        </w:rPr>
        <w:t>梁輈</w:t>
      </w:r>
      <w:r w:rsidR="000F636C" w:rsidRPr="00743B68">
        <w:rPr>
          <w:rFonts w:asciiTheme="majorBidi" w:eastAsia="KaiTi" w:hAnsiTheme="majorBidi" w:cstheme="majorBidi"/>
          <w:spacing w:val="-6"/>
          <w:lang w:val="en-GB" w:eastAsia="zh-TW"/>
        </w:rPr>
        <w:t>,</w:t>
      </w:r>
      <w:r w:rsidR="000F636C" w:rsidRPr="00743B68">
        <w:rPr>
          <w:rFonts w:asciiTheme="majorBidi" w:eastAsia="STKaiti" w:hAnsiTheme="majorBidi" w:cstheme="majorBidi"/>
          <w:spacing w:val="-6"/>
          <w:lang w:val="en-GB" w:eastAsia="zh-TW"/>
        </w:rPr>
        <w:t xml:space="preserve"> </w:t>
      </w:r>
      <w:r w:rsidRPr="00743B68">
        <w:rPr>
          <w:rFonts w:asciiTheme="majorBidi" w:hAnsiTheme="majorBidi" w:cstheme="majorBidi"/>
          <w:spacing w:val="-6"/>
          <w:lang w:val="en-GB" w:eastAsia="zh-TW"/>
        </w:rPr>
        <w:t>speaks of ’</w:t>
      </w:r>
      <w:proofErr w:type="spellStart"/>
      <w:r w:rsidRPr="00743B68">
        <w:rPr>
          <w:rFonts w:asciiTheme="majorBidi" w:hAnsiTheme="majorBidi" w:cstheme="majorBidi"/>
          <w:spacing w:val="-6"/>
          <w:lang w:val="en-GB" w:eastAsia="zh-TW"/>
        </w:rPr>
        <w:t>Jinjiaxila</w:t>
      </w:r>
      <w:proofErr w:type="spellEnd"/>
      <w:r w:rsidRPr="00743B68">
        <w:rPr>
          <w:rFonts w:asciiTheme="majorBidi" w:hAnsiTheme="majorBidi" w:cstheme="majorBidi"/>
          <w:spacing w:val="-6"/>
          <w:lang w:val="en-GB" w:eastAsia="zh-TW"/>
        </w:rPr>
        <w:t>’ as a place rich in silver treasures.</w:t>
      </w:r>
      <w:r w:rsidR="000B004F" w:rsidRPr="00743B68">
        <w:rPr>
          <w:rFonts w:asciiTheme="majorBidi" w:hAnsiTheme="majorBidi" w:cstheme="majorBidi"/>
          <w:spacing w:val="-6"/>
          <w:lang w:val="en-GB" w:eastAsia="zh-TW"/>
        </w:rPr>
        <w:t xml:space="preserve"> </w:t>
      </w:r>
      <w:r w:rsidR="000B004F" w:rsidRPr="00743B68">
        <w:rPr>
          <w:rFonts w:asciiTheme="majorBidi" w:hAnsiTheme="majorBidi" w:cstheme="majorBidi"/>
          <w:spacing w:val="-6"/>
          <w:lang w:val="en-US" w:eastAsia="zh-TW"/>
        </w:rPr>
        <w:t>Further south, we see a three-peaks mountain in the sea called “Coconut Mountain Range” (</w:t>
      </w:r>
      <w:r w:rsidR="000B004F" w:rsidRPr="00743B68">
        <w:rPr>
          <w:rFonts w:asciiTheme="majorBidi" w:eastAsia="KaiTi" w:hAnsiTheme="majorBidi" w:cstheme="majorBidi"/>
          <w:spacing w:val="-6"/>
          <w:lang w:val="en-US" w:eastAsia="zh-TW"/>
        </w:rPr>
        <w:t>椰林峰</w:t>
      </w:r>
      <w:r w:rsidR="000B004F" w:rsidRPr="00743B68">
        <w:rPr>
          <w:rFonts w:asciiTheme="majorBidi" w:eastAsia="PMingLiU" w:hAnsiTheme="majorBidi" w:cstheme="majorBidi"/>
          <w:spacing w:val="-6"/>
          <w:lang w:val="en-US" w:eastAsia="zh-TW"/>
        </w:rPr>
        <w:t xml:space="preserve">) and </w:t>
      </w:r>
      <w:r w:rsidR="009610AD" w:rsidRPr="00743B68">
        <w:rPr>
          <w:rFonts w:asciiTheme="majorBidi" w:eastAsia="PMingLiU" w:hAnsiTheme="majorBidi" w:cstheme="majorBidi"/>
          <w:spacing w:val="-6"/>
          <w:lang w:val="en-US" w:eastAsia="zh-TW"/>
        </w:rPr>
        <w:t xml:space="preserve">still further </w:t>
      </w:r>
      <w:r w:rsidR="000B004F" w:rsidRPr="00743B68">
        <w:rPr>
          <w:rFonts w:asciiTheme="majorBidi" w:eastAsia="PMingLiU" w:hAnsiTheme="majorBidi" w:cstheme="majorBidi"/>
          <w:spacing w:val="-6"/>
          <w:lang w:val="en-US" w:eastAsia="zh-TW"/>
        </w:rPr>
        <w:t>southeast</w:t>
      </w:r>
      <w:r w:rsidR="009610AD" w:rsidRPr="00743B68">
        <w:rPr>
          <w:rFonts w:asciiTheme="majorBidi" w:eastAsia="PMingLiU" w:hAnsiTheme="majorBidi" w:cstheme="majorBidi"/>
          <w:spacing w:val="-6"/>
          <w:lang w:val="en-US" w:eastAsia="zh-TW"/>
        </w:rPr>
        <w:t>, between the large and the small</w:t>
      </w:r>
      <w:r w:rsidR="000B004F" w:rsidRPr="00743B68">
        <w:rPr>
          <w:rFonts w:asciiTheme="majorBidi" w:eastAsia="PMingLiU" w:hAnsiTheme="majorBidi" w:cstheme="majorBidi"/>
          <w:spacing w:val="-6"/>
          <w:lang w:val="en-US" w:eastAsia="zh-TW"/>
        </w:rPr>
        <w:t xml:space="preserve"> </w:t>
      </w:r>
      <w:r w:rsidR="009610AD" w:rsidRPr="00743B68">
        <w:rPr>
          <w:rFonts w:asciiTheme="majorBidi" w:eastAsia="PMingLiU" w:hAnsiTheme="majorBidi" w:cstheme="majorBidi"/>
          <w:spacing w:val="-6"/>
          <w:lang w:val="en-US" w:eastAsia="zh-TW"/>
        </w:rPr>
        <w:t>eastern ocean, we encounter Amazon Country (</w:t>
      </w:r>
      <w:proofErr w:type="spellStart"/>
      <w:r w:rsidR="009610AD" w:rsidRPr="00743B68">
        <w:rPr>
          <w:rFonts w:asciiTheme="majorBidi" w:eastAsia="PMingLiU" w:hAnsiTheme="majorBidi" w:cstheme="majorBidi"/>
          <w:spacing w:val="-6"/>
          <w:lang w:val="en-US" w:eastAsia="zh-TW"/>
        </w:rPr>
        <w:t>Yama</w:t>
      </w:r>
      <w:r w:rsidR="004D03CA" w:rsidRPr="00743B68">
        <w:rPr>
          <w:rFonts w:asciiTheme="majorBidi" w:eastAsia="PMingLiU" w:hAnsiTheme="majorBidi" w:cstheme="majorBidi" w:hint="eastAsia"/>
          <w:spacing w:val="-6"/>
          <w:lang w:val="en-US" w:eastAsia="zh-TW"/>
        </w:rPr>
        <w:t>zuan</w:t>
      </w:r>
      <w:proofErr w:type="spellEnd"/>
      <w:r w:rsidR="009610AD" w:rsidRPr="00743B68">
        <w:rPr>
          <w:rFonts w:asciiTheme="majorBidi" w:eastAsia="PMingLiU" w:hAnsiTheme="majorBidi" w:cstheme="majorBidi"/>
          <w:spacing w:val="-6"/>
          <w:lang w:val="en-US" w:eastAsia="zh-TW"/>
        </w:rPr>
        <w:t xml:space="preserve"> </w:t>
      </w:r>
      <w:proofErr w:type="spellStart"/>
      <w:r w:rsidR="009610AD" w:rsidRPr="00743B68">
        <w:rPr>
          <w:rFonts w:asciiTheme="majorBidi" w:eastAsia="PMingLiU" w:hAnsiTheme="majorBidi" w:cstheme="majorBidi"/>
          <w:spacing w:val="-6"/>
          <w:lang w:val="en-US" w:eastAsia="zh-TW"/>
        </w:rPr>
        <w:t>guo</w:t>
      </w:r>
      <w:proofErr w:type="spellEnd"/>
      <w:r w:rsidR="009610AD" w:rsidRPr="00743B68">
        <w:rPr>
          <w:rFonts w:asciiTheme="majorBidi" w:eastAsia="PMingLiU" w:hAnsiTheme="majorBidi" w:cstheme="majorBidi"/>
          <w:spacing w:val="-6"/>
          <w:lang w:val="en-US" w:eastAsia="zh-TW"/>
        </w:rPr>
        <w:t xml:space="preserve"> </w:t>
      </w:r>
      <w:r w:rsidR="009610AD" w:rsidRPr="00743B68">
        <w:rPr>
          <w:rFonts w:ascii="KaiTi" w:eastAsia="KaiTi" w:hAnsi="KaiTi" w:cstheme="majorBidi" w:hint="eastAsia"/>
          <w:spacing w:val="-6"/>
          <w:lang w:val="en-US" w:eastAsia="zh-TW"/>
        </w:rPr>
        <w:t>亞馬</w:t>
      </w:r>
      <w:r w:rsidR="004D03CA" w:rsidRPr="00743B68">
        <w:rPr>
          <w:rFonts w:ascii="KaiTi" w:eastAsia="KaiTi" w:hAnsi="KaiTi" w:cstheme="majorBidi" w:hint="eastAsia"/>
          <w:spacing w:val="-6"/>
          <w:lang w:val="en-US" w:eastAsia="zh-TW"/>
        </w:rPr>
        <w:t>鑽</w:t>
      </w:r>
      <w:r w:rsidR="008972C1" w:rsidRPr="00743B68">
        <w:rPr>
          <w:rFonts w:ascii="KaiTi" w:eastAsia="KaiTi" w:hAnsi="KaiTi" w:cstheme="majorBidi" w:hint="eastAsia"/>
          <w:spacing w:val="-6"/>
          <w:lang w:val="en-US" w:eastAsia="zh-TW"/>
        </w:rPr>
        <w:t>國</w:t>
      </w:r>
      <w:r w:rsidR="009610AD" w:rsidRPr="00743B68">
        <w:rPr>
          <w:rFonts w:asciiTheme="majorBidi" w:eastAsia="PMingLiU" w:hAnsiTheme="majorBidi" w:cstheme="majorBidi" w:hint="eastAsia"/>
          <w:spacing w:val="-6"/>
          <w:lang w:val="en-US" w:eastAsia="zh-TW"/>
        </w:rPr>
        <w:t>)</w:t>
      </w:r>
      <w:r w:rsidR="009610AD" w:rsidRPr="00743B68">
        <w:rPr>
          <w:rFonts w:asciiTheme="majorBidi" w:eastAsia="PMingLiU" w:hAnsiTheme="majorBidi" w:cstheme="majorBidi"/>
          <w:spacing w:val="-6"/>
          <w:lang w:val="en-US" w:eastAsia="zh-TW"/>
        </w:rPr>
        <w:t>.</w:t>
      </w:r>
      <w:r w:rsidR="009610AD" w:rsidRPr="00743B68">
        <w:rPr>
          <w:rStyle w:val="Funotenzeichen"/>
          <w:rFonts w:asciiTheme="majorBidi" w:eastAsia="PMingLiU" w:hAnsiTheme="majorBidi" w:cstheme="majorBidi"/>
          <w:spacing w:val="-6"/>
          <w:lang w:val="en-US" w:eastAsia="zh-TW"/>
        </w:rPr>
        <w:footnoteReference w:id="192"/>
      </w:r>
    </w:p>
    <w:p w14:paraId="58C7671D" w14:textId="719D9A77" w:rsidR="00ED1B3A" w:rsidRPr="00743B68" w:rsidRDefault="000F636C" w:rsidP="00165CFA">
      <w:pPr>
        <w:spacing w:line="280" w:lineRule="exact"/>
        <w:ind w:firstLine="425"/>
        <w:rPr>
          <w:rFonts w:asciiTheme="majorBidi" w:eastAsia="KaiTi" w:hAnsiTheme="majorBidi" w:cstheme="majorBidi"/>
          <w:spacing w:val="-6"/>
          <w:lang w:val="en-GB" w:eastAsia="zh-TW"/>
        </w:rPr>
      </w:pPr>
      <w:r w:rsidRPr="00743B68">
        <w:rPr>
          <w:rFonts w:asciiTheme="majorBidi" w:eastAsia="STKaiti" w:hAnsiTheme="majorBidi" w:cstheme="majorBidi"/>
          <w:color w:val="000000"/>
          <w:spacing w:val="-6"/>
          <w:lang w:val="en-GB" w:eastAsia="zh-TW"/>
        </w:rPr>
        <w:t xml:space="preserve">The 1644 </w:t>
      </w:r>
      <w:r w:rsidRPr="00743B68">
        <w:rPr>
          <w:rFonts w:asciiTheme="majorBidi" w:eastAsia="STKaiti" w:hAnsiTheme="majorBidi" w:cstheme="majorBidi"/>
          <w:i/>
          <w:iCs/>
          <w:color w:val="000000"/>
          <w:spacing w:val="-6"/>
          <w:lang w:val="en-GB" w:eastAsia="zh-TW"/>
        </w:rPr>
        <w:t xml:space="preserve">Da Ming </w:t>
      </w:r>
      <w:proofErr w:type="spellStart"/>
      <w:r w:rsidRPr="00743B68">
        <w:rPr>
          <w:rFonts w:asciiTheme="majorBidi" w:eastAsia="STKaiti" w:hAnsiTheme="majorBidi" w:cstheme="majorBidi"/>
          <w:i/>
          <w:iCs/>
          <w:color w:val="000000"/>
          <w:spacing w:val="-6"/>
          <w:lang w:val="en-GB" w:eastAsia="zh-TW"/>
        </w:rPr>
        <w:t>jiubian</w:t>
      </w:r>
      <w:proofErr w:type="spellEnd"/>
      <w:r w:rsidRPr="00743B68">
        <w:rPr>
          <w:rFonts w:asciiTheme="majorBidi" w:eastAsia="STKaiti" w:hAnsiTheme="majorBidi" w:cstheme="majorBidi"/>
          <w:i/>
          <w:iCs/>
          <w:color w:val="000000"/>
          <w:spacing w:val="-6"/>
          <w:lang w:val="en-GB" w:eastAsia="zh-TW"/>
        </w:rPr>
        <w:t xml:space="preserve"> </w:t>
      </w:r>
      <w:proofErr w:type="spellStart"/>
      <w:r w:rsidRPr="00743B68">
        <w:rPr>
          <w:rFonts w:asciiTheme="majorBidi" w:eastAsia="STKaiti" w:hAnsiTheme="majorBidi" w:cstheme="majorBidi"/>
          <w:i/>
          <w:iCs/>
          <w:color w:val="000000"/>
          <w:spacing w:val="-6"/>
          <w:lang w:val="en-GB" w:eastAsia="zh-TW"/>
        </w:rPr>
        <w:t>wanguo</w:t>
      </w:r>
      <w:proofErr w:type="spellEnd"/>
      <w:r w:rsidRPr="00743B68">
        <w:rPr>
          <w:rFonts w:asciiTheme="majorBidi" w:eastAsia="STKaiti" w:hAnsiTheme="majorBidi" w:cstheme="majorBidi"/>
          <w:i/>
          <w:iCs/>
          <w:color w:val="000000"/>
          <w:spacing w:val="-6"/>
          <w:lang w:val="en-GB" w:eastAsia="zh-TW"/>
        </w:rPr>
        <w:t xml:space="preserve"> </w:t>
      </w:r>
      <w:proofErr w:type="spellStart"/>
      <w:r w:rsidRPr="00743B68">
        <w:rPr>
          <w:rFonts w:asciiTheme="majorBidi" w:eastAsia="STKaiti" w:hAnsiTheme="majorBidi" w:cstheme="majorBidi"/>
          <w:i/>
          <w:iCs/>
          <w:color w:val="000000"/>
          <w:spacing w:val="-6"/>
          <w:lang w:val="en-GB" w:eastAsia="zh-TW"/>
        </w:rPr>
        <w:t>renji</w:t>
      </w:r>
      <w:proofErr w:type="spellEnd"/>
      <w:r w:rsidRPr="00743B68">
        <w:rPr>
          <w:rFonts w:asciiTheme="majorBidi" w:eastAsia="STKaiti" w:hAnsiTheme="majorBidi" w:cstheme="majorBidi"/>
          <w:i/>
          <w:iCs/>
          <w:color w:val="000000"/>
          <w:spacing w:val="-6"/>
          <w:lang w:val="en-GB" w:eastAsia="zh-TW"/>
        </w:rPr>
        <w:t xml:space="preserve"> </w:t>
      </w:r>
      <w:proofErr w:type="spellStart"/>
      <w:r w:rsidRPr="00743B68">
        <w:rPr>
          <w:rFonts w:asciiTheme="majorBidi" w:eastAsia="STKaiti" w:hAnsiTheme="majorBidi" w:cstheme="majorBidi"/>
          <w:i/>
          <w:iCs/>
          <w:color w:val="000000"/>
          <w:spacing w:val="-6"/>
          <w:lang w:val="en-GB" w:eastAsia="zh-TW"/>
        </w:rPr>
        <w:t>lucheng</w:t>
      </w:r>
      <w:proofErr w:type="spellEnd"/>
      <w:r w:rsidRPr="00743B68">
        <w:rPr>
          <w:rFonts w:asciiTheme="majorBidi" w:eastAsia="STKaiti" w:hAnsiTheme="majorBidi" w:cstheme="majorBidi"/>
          <w:i/>
          <w:iCs/>
          <w:color w:val="000000"/>
          <w:spacing w:val="-6"/>
          <w:lang w:val="en-GB" w:eastAsia="zh-TW"/>
        </w:rPr>
        <w:t xml:space="preserve"> </w:t>
      </w:r>
      <w:proofErr w:type="spellStart"/>
      <w:r w:rsidRPr="00743B68">
        <w:rPr>
          <w:rFonts w:asciiTheme="majorBidi" w:eastAsia="STKaiti" w:hAnsiTheme="majorBidi" w:cstheme="majorBidi"/>
          <w:i/>
          <w:iCs/>
          <w:color w:val="000000"/>
          <w:spacing w:val="-6"/>
          <w:lang w:val="en-GB" w:eastAsia="zh-TW"/>
        </w:rPr>
        <w:t>quantu</w:t>
      </w:r>
      <w:proofErr w:type="spellEnd"/>
      <w:r w:rsidRPr="00743B68">
        <w:rPr>
          <w:rFonts w:asciiTheme="majorBidi" w:eastAsia="STKaiti" w:hAnsiTheme="majorBidi" w:cstheme="majorBidi"/>
          <w:color w:val="000000"/>
          <w:spacing w:val="-6"/>
          <w:lang w:val="en-GB" w:eastAsia="zh-TW"/>
        </w:rPr>
        <w:t xml:space="preserve"> </w:t>
      </w:r>
      <w:r w:rsidRPr="00743B68">
        <w:rPr>
          <w:rFonts w:asciiTheme="majorBidi" w:eastAsia="KaiTi" w:hAnsiTheme="majorBidi" w:cstheme="majorBidi"/>
          <w:color w:val="000000"/>
          <w:spacing w:val="-6"/>
          <w:lang w:val="en-GB" w:eastAsia="zh-TW"/>
        </w:rPr>
        <w:t>大明九邊萬國人跡路程全圖</w:t>
      </w:r>
      <w:r w:rsidRPr="00743B68">
        <w:rPr>
          <w:rFonts w:asciiTheme="majorBidi" w:eastAsia="KaiTi" w:hAnsiTheme="majorBidi" w:cstheme="majorBidi"/>
          <w:color w:val="000000"/>
          <w:spacing w:val="-6"/>
          <w:lang w:val="en-GB" w:eastAsia="zh-TW"/>
        </w:rPr>
        <w:t xml:space="preserve">  (</w:t>
      </w:r>
      <w:r w:rsidRPr="00743B68">
        <w:rPr>
          <w:rFonts w:asciiTheme="majorBidi" w:hAnsiTheme="majorBidi" w:cstheme="majorBidi"/>
          <w:spacing w:val="-6"/>
          <w:lang w:val="en-GB"/>
        </w:rPr>
        <w:t>Complete Map of the Nine Border Towns of the Great Ming and of the Human Presence and Travel Routes of the Ten Thousand Countries;</w:t>
      </w:r>
      <w:r w:rsidRPr="00743B68">
        <w:rPr>
          <w:rFonts w:ascii="PMingLiU" w:eastAsia="PMingLiU" w:hAnsi="PMingLiU" w:cs="PMingLiU"/>
          <w:spacing w:val="-6"/>
          <w:lang w:val="en-GB" w:eastAsia="zh-TW"/>
        </w:rPr>
        <w:t xml:space="preserve"> </w:t>
      </w:r>
      <w:r w:rsidRPr="00743B68">
        <w:rPr>
          <w:rFonts w:asciiTheme="majorBidi" w:eastAsia="KaiTi" w:hAnsiTheme="majorBidi" w:cstheme="majorBidi"/>
          <w:color w:val="000000"/>
          <w:spacing w:val="-6"/>
          <w:lang w:val="en-GB" w:eastAsia="zh-TW"/>
        </w:rPr>
        <w:t xml:space="preserve">reprint 1663), by Cao </w:t>
      </w:r>
      <w:proofErr w:type="spellStart"/>
      <w:r w:rsidRPr="00743B68">
        <w:rPr>
          <w:rFonts w:asciiTheme="majorBidi" w:eastAsia="KaiTi" w:hAnsiTheme="majorBidi" w:cstheme="majorBidi"/>
          <w:color w:val="000000"/>
          <w:spacing w:val="-6"/>
          <w:lang w:val="en-GB" w:eastAsia="zh-TW"/>
        </w:rPr>
        <w:t>Junyi</w:t>
      </w:r>
      <w:proofErr w:type="spellEnd"/>
      <w:r w:rsidRPr="00743B68">
        <w:rPr>
          <w:rFonts w:asciiTheme="majorBidi" w:eastAsia="KaiTi" w:hAnsiTheme="majorBidi" w:cstheme="majorBidi"/>
          <w:color w:val="000000"/>
          <w:spacing w:val="-6"/>
          <w:lang w:val="en-GB" w:eastAsia="zh-TW"/>
        </w:rPr>
        <w:t xml:space="preserve"> </w:t>
      </w:r>
      <w:r w:rsidRPr="00743B68">
        <w:rPr>
          <w:rFonts w:asciiTheme="majorBidi" w:eastAsia="KaiTi" w:hAnsiTheme="majorBidi" w:cstheme="majorBidi"/>
          <w:color w:val="000000"/>
          <w:spacing w:val="-6"/>
          <w:lang w:val="en-GB" w:eastAsia="zh-TW"/>
        </w:rPr>
        <w:t>曹君義</w:t>
      </w:r>
      <w:r w:rsidRPr="00743B68">
        <w:rPr>
          <w:rFonts w:asciiTheme="majorBidi" w:eastAsia="KaiTi" w:hAnsiTheme="majorBidi" w:cstheme="majorBidi"/>
          <w:color w:val="000000"/>
          <w:spacing w:val="-6"/>
          <w:lang w:val="en-GB" w:eastAsia="zh-TW"/>
        </w:rPr>
        <w:t>, conversely, places South America where geographically speaking the Philippines should be located.</w:t>
      </w:r>
      <w:r w:rsidRPr="00743B68">
        <w:rPr>
          <w:rStyle w:val="Funotenzeichen"/>
          <w:rFonts w:asciiTheme="majorBidi" w:eastAsia="KaiTi" w:hAnsiTheme="majorBidi" w:cstheme="majorBidi"/>
          <w:color w:val="000000"/>
          <w:spacing w:val="-6"/>
          <w:lang w:val="en-GB" w:eastAsia="zh-TW"/>
        </w:rPr>
        <w:footnoteReference w:id="193"/>
      </w:r>
      <w:r w:rsidRPr="00743B68">
        <w:rPr>
          <w:rFonts w:asciiTheme="majorBidi" w:eastAsia="KaiTi" w:hAnsiTheme="majorBidi" w:cstheme="majorBidi"/>
          <w:color w:val="000000"/>
          <w:spacing w:val="-6"/>
          <w:lang w:val="en-GB" w:eastAsia="zh-TW"/>
        </w:rPr>
        <w:t xml:space="preserve"> </w:t>
      </w:r>
      <w:r w:rsidR="00472F72" w:rsidRPr="00743B68">
        <w:rPr>
          <w:rFonts w:asciiTheme="majorBidi" w:eastAsia="KaiTi" w:hAnsiTheme="majorBidi" w:cstheme="majorBidi"/>
          <w:color w:val="000000"/>
          <w:spacing w:val="-6"/>
          <w:lang w:val="en-GB" w:eastAsia="zh-TW"/>
        </w:rPr>
        <w:t xml:space="preserve">It </w:t>
      </w:r>
      <w:r w:rsidRPr="00743B68">
        <w:rPr>
          <w:rFonts w:asciiTheme="majorBidi" w:eastAsia="KaiTi" w:hAnsiTheme="majorBidi" w:cstheme="majorBidi"/>
          <w:color w:val="000000"/>
          <w:spacing w:val="-6"/>
          <w:lang w:val="en-GB" w:eastAsia="zh-TW"/>
        </w:rPr>
        <w:t>does not include a silver mountain (Potos</w:t>
      </w:r>
      <w:r w:rsidR="009610AD" w:rsidRPr="00743B68">
        <w:rPr>
          <w:rFonts w:asciiTheme="majorBidi" w:eastAsia="KaiTi" w:hAnsiTheme="majorBidi" w:cstheme="majorBidi"/>
          <w:color w:val="000000"/>
          <w:spacing w:val="-6"/>
          <w:lang w:val="en-GB" w:eastAsia="zh-TW"/>
        </w:rPr>
        <w:t>í</w:t>
      </w:r>
      <w:r w:rsidRPr="00743B68">
        <w:rPr>
          <w:rFonts w:asciiTheme="majorBidi" w:eastAsia="KaiTi" w:hAnsiTheme="majorBidi" w:cstheme="majorBidi"/>
          <w:color w:val="000000"/>
          <w:spacing w:val="-6"/>
          <w:lang w:val="en-GB" w:eastAsia="zh-TW"/>
        </w:rPr>
        <w:t>), but mention</w:t>
      </w:r>
      <w:r w:rsidR="00472F72" w:rsidRPr="00743B68">
        <w:rPr>
          <w:rFonts w:asciiTheme="majorBidi" w:eastAsia="KaiTi" w:hAnsiTheme="majorBidi" w:cstheme="majorBidi"/>
          <w:color w:val="000000"/>
          <w:spacing w:val="-6"/>
          <w:lang w:val="en-GB" w:eastAsia="zh-TW"/>
        </w:rPr>
        <w:t>s</w:t>
      </w:r>
      <w:r w:rsidRPr="00743B68">
        <w:rPr>
          <w:rFonts w:asciiTheme="majorBidi" w:eastAsia="KaiTi" w:hAnsiTheme="majorBidi" w:cstheme="majorBidi"/>
          <w:color w:val="000000"/>
          <w:spacing w:val="-6"/>
          <w:lang w:val="en-GB" w:eastAsia="zh-TW"/>
        </w:rPr>
        <w:t xml:space="preserve"> Peru (</w:t>
      </w:r>
      <w:proofErr w:type="spellStart"/>
      <w:r w:rsidRPr="00743B68">
        <w:rPr>
          <w:rFonts w:asciiTheme="majorBidi" w:eastAsia="KaiTi" w:hAnsiTheme="majorBidi" w:cstheme="majorBidi"/>
          <w:color w:val="000000"/>
          <w:spacing w:val="-6"/>
          <w:lang w:val="en-GB" w:eastAsia="zh-TW"/>
        </w:rPr>
        <w:t>Bolu</w:t>
      </w:r>
      <w:proofErr w:type="spellEnd"/>
      <w:r w:rsidRPr="00743B68">
        <w:rPr>
          <w:rFonts w:asciiTheme="majorBidi" w:eastAsia="KaiTi" w:hAnsiTheme="majorBidi" w:cstheme="majorBidi"/>
          <w:color w:val="000000"/>
          <w:spacing w:val="-6"/>
          <w:lang w:val="en-GB" w:eastAsia="zh-TW"/>
        </w:rPr>
        <w:t xml:space="preserve"> </w:t>
      </w:r>
      <w:r w:rsidRPr="00743B68">
        <w:rPr>
          <w:rFonts w:asciiTheme="majorBidi" w:eastAsia="KaiTi" w:hAnsiTheme="majorBidi" w:cstheme="majorBidi"/>
          <w:color w:val="000000"/>
          <w:spacing w:val="-6"/>
          <w:lang w:val="en-GB" w:eastAsia="zh-TW"/>
        </w:rPr>
        <w:t>孛露</w:t>
      </w:r>
      <w:r w:rsidRPr="00743B68">
        <w:rPr>
          <w:rFonts w:asciiTheme="majorBidi" w:eastAsia="KaiTi" w:hAnsiTheme="majorBidi" w:cstheme="majorBidi"/>
          <w:color w:val="000000"/>
          <w:spacing w:val="-6"/>
          <w:lang w:val="en-GB" w:eastAsia="zh-TW"/>
        </w:rPr>
        <w:t>). Southeast of the two characters for Peru three mountain ranges are portrayed, probably the Andes, and the characters “</w:t>
      </w:r>
      <w:proofErr w:type="spellStart"/>
      <w:r w:rsidRPr="00743B68">
        <w:rPr>
          <w:rFonts w:asciiTheme="majorBidi" w:eastAsia="KaiTi" w:hAnsiTheme="majorBidi" w:cstheme="majorBidi"/>
          <w:color w:val="000000"/>
          <w:spacing w:val="-6"/>
          <w:lang w:val="en-GB" w:eastAsia="zh-TW"/>
        </w:rPr>
        <w:t>Heitu</w:t>
      </w:r>
      <w:proofErr w:type="spellEnd"/>
      <w:r w:rsidRPr="00743B68">
        <w:rPr>
          <w:rFonts w:asciiTheme="majorBidi" w:eastAsia="KaiTi" w:hAnsiTheme="majorBidi" w:cstheme="majorBidi"/>
          <w:color w:val="000000"/>
          <w:spacing w:val="-6"/>
          <w:lang w:val="en-GB" w:eastAsia="zh-TW"/>
        </w:rPr>
        <w:t xml:space="preserve">” </w:t>
      </w:r>
      <w:r w:rsidRPr="00743B68">
        <w:rPr>
          <w:rFonts w:asciiTheme="majorBidi" w:eastAsia="KaiTi" w:hAnsiTheme="majorBidi" w:cstheme="majorBidi"/>
          <w:color w:val="000000"/>
          <w:spacing w:val="-6"/>
          <w:lang w:val="en-GB" w:eastAsia="zh-TW"/>
        </w:rPr>
        <w:t>黑土</w:t>
      </w:r>
      <w:r w:rsidRPr="00743B68">
        <w:rPr>
          <w:rFonts w:asciiTheme="majorBidi" w:eastAsia="KaiTi" w:hAnsiTheme="majorBidi" w:cstheme="majorBidi"/>
          <w:color w:val="000000"/>
          <w:spacing w:val="-6"/>
          <w:lang w:val="en-GB" w:eastAsia="zh-TW"/>
        </w:rPr>
        <w:t xml:space="preserve"> might refer to some metal deposits</w:t>
      </w:r>
      <w:r w:rsidR="00FE12F2">
        <w:rPr>
          <w:rFonts w:asciiTheme="majorBidi" w:eastAsia="KaiTi" w:hAnsiTheme="majorBidi" w:cstheme="majorBidi"/>
          <w:color w:val="000000"/>
          <w:spacing w:val="-6"/>
          <w:lang w:val="en-GB" w:eastAsia="zh-TW"/>
        </w:rPr>
        <w:t>,</w:t>
      </w:r>
      <w:r w:rsidRPr="00743B68">
        <w:rPr>
          <w:rFonts w:asciiTheme="majorBidi" w:eastAsia="KaiTi" w:hAnsiTheme="majorBidi" w:cstheme="majorBidi"/>
          <w:color w:val="000000"/>
          <w:spacing w:val="-6"/>
          <w:lang w:val="en-GB" w:eastAsia="zh-TW"/>
        </w:rPr>
        <w:t xml:space="preserve"> or even be interpreted as a reference to the Cerro Rico? In the upper right corner of the map, east of Korea, absolutely separated from the rest of the South American continent, we find a mountainous “island” named “Xiao </w:t>
      </w:r>
      <w:proofErr w:type="spellStart"/>
      <w:r w:rsidRPr="00743B68">
        <w:rPr>
          <w:rFonts w:asciiTheme="majorBidi" w:eastAsia="KaiTi" w:hAnsiTheme="majorBidi" w:cstheme="majorBidi"/>
          <w:color w:val="000000"/>
          <w:spacing w:val="-6"/>
          <w:lang w:val="en-GB" w:eastAsia="zh-TW"/>
        </w:rPr>
        <w:t>Yixibaniya</w:t>
      </w:r>
      <w:proofErr w:type="spellEnd"/>
      <w:r w:rsidRPr="00743B68">
        <w:rPr>
          <w:rFonts w:asciiTheme="majorBidi" w:eastAsia="KaiTi" w:hAnsiTheme="majorBidi" w:cstheme="majorBidi"/>
          <w:color w:val="000000"/>
          <w:spacing w:val="-6"/>
          <w:lang w:val="en-GB" w:eastAsia="zh-TW"/>
        </w:rPr>
        <w:t xml:space="preserve"> </w:t>
      </w:r>
      <w:proofErr w:type="spellStart"/>
      <w:r w:rsidRPr="00743B68">
        <w:rPr>
          <w:rFonts w:asciiTheme="majorBidi" w:eastAsia="KaiTi" w:hAnsiTheme="majorBidi" w:cstheme="majorBidi"/>
          <w:color w:val="000000"/>
          <w:spacing w:val="-6"/>
          <w:lang w:val="en-GB" w:eastAsia="zh-TW"/>
        </w:rPr>
        <w:t>dao</w:t>
      </w:r>
      <w:proofErr w:type="spellEnd"/>
      <w:r w:rsidRPr="00743B68">
        <w:rPr>
          <w:rFonts w:asciiTheme="majorBidi" w:eastAsia="KaiTi" w:hAnsiTheme="majorBidi" w:cstheme="majorBidi"/>
          <w:color w:val="000000"/>
          <w:spacing w:val="-6"/>
          <w:lang w:val="en-GB" w:eastAsia="zh-TW"/>
        </w:rPr>
        <w:t xml:space="preserve">” </w:t>
      </w:r>
      <w:r w:rsidRPr="00743B68">
        <w:rPr>
          <w:rFonts w:asciiTheme="majorBidi" w:eastAsia="KaiTi" w:hAnsiTheme="majorBidi" w:cstheme="majorBidi"/>
          <w:color w:val="000000"/>
          <w:spacing w:val="-6"/>
          <w:lang w:val="en-GB" w:eastAsia="zh-TW"/>
        </w:rPr>
        <w:t>小</w:t>
      </w:r>
      <w:r w:rsidRPr="00743B68">
        <w:rPr>
          <w:rFonts w:asciiTheme="majorBidi" w:eastAsia="KaiTi" w:hAnsiTheme="majorBidi" w:cstheme="majorBidi"/>
          <w:spacing w:val="-6"/>
          <w:lang w:val="en-GB" w:eastAsia="zh-TW"/>
        </w:rPr>
        <w:t>以西把尼亞島</w:t>
      </w:r>
      <w:r w:rsidRPr="00743B68">
        <w:rPr>
          <w:rFonts w:asciiTheme="majorBidi" w:eastAsia="KaiTi" w:hAnsiTheme="majorBidi" w:cstheme="majorBidi"/>
          <w:spacing w:val="-6"/>
          <w:lang w:val="en-GB" w:eastAsia="zh-TW"/>
        </w:rPr>
        <w:t>, which should be “Little New Spain”</w:t>
      </w:r>
    </w:p>
    <w:p w14:paraId="1B5B2E86" w14:textId="4F9E889B" w:rsidR="00165CFA" w:rsidRPr="00743B68" w:rsidRDefault="00165CFA" w:rsidP="00165CFA">
      <w:pPr>
        <w:spacing w:line="280" w:lineRule="exact"/>
        <w:ind w:firstLine="425"/>
        <w:rPr>
          <w:rFonts w:asciiTheme="majorBidi" w:eastAsia="KaiTi" w:hAnsiTheme="majorBidi" w:cstheme="majorBidi"/>
          <w:spacing w:val="-6"/>
          <w:lang w:val="en-GB" w:eastAsia="zh-TW"/>
        </w:rPr>
      </w:pPr>
    </w:p>
    <w:p w14:paraId="74ADEE5E" w14:textId="3CD3530F" w:rsidR="00165CFA" w:rsidRPr="00743B68" w:rsidRDefault="00472F72" w:rsidP="00472F72">
      <w:pPr>
        <w:pStyle w:val="Default"/>
        <w:spacing w:line="280" w:lineRule="exact"/>
        <w:ind w:firstLine="425"/>
        <w:rPr>
          <w:spacing w:val="-6"/>
          <w:lang w:val="en-US"/>
        </w:rPr>
      </w:pPr>
      <w:r w:rsidRPr="00743B68">
        <w:rPr>
          <w:rFonts w:eastAsia="Times New Roman"/>
          <w:spacing w:val="-6"/>
          <w:lang w:val="en-GB"/>
        </w:rPr>
        <w:t>Summarizing the existing geographical information</w:t>
      </w:r>
      <w:r w:rsidR="00AE26D2">
        <w:rPr>
          <w:rFonts w:eastAsia="Times New Roman"/>
          <w:spacing w:val="-6"/>
          <w:lang w:val="en-GB"/>
        </w:rPr>
        <w:t>.</w:t>
      </w:r>
      <w:r w:rsidRPr="00743B68">
        <w:rPr>
          <w:rFonts w:eastAsia="Times New Roman"/>
          <w:spacing w:val="-6"/>
          <w:lang w:val="en-GB"/>
        </w:rPr>
        <w:t xml:space="preserve"> and the portrayal of foreign space, it</w:t>
      </w:r>
      <w:r w:rsidR="00165CFA" w:rsidRPr="00743B68">
        <w:rPr>
          <w:rFonts w:eastAsia="Times New Roman"/>
          <w:spacing w:val="-6"/>
          <w:lang w:val="en-GB"/>
        </w:rPr>
        <w:t xml:space="preserve"> is </w:t>
      </w:r>
      <w:r w:rsidRPr="00743B68">
        <w:rPr>
          <w:rFonts w:eastAsia="Times New Roman"/>
          <w:spacing w:val="-6"/>
          <w:lang w:val="en-GB"/>
        </w:rPr>
        <w:t xml:space="preserve">definitely </w:t>
      </w:r>
      <w:r w:rsidR="00165CFA" w:rsidRPr="00743B68">
        <w:rPr>
          <w:rFonts w:eastAsia="Times New Roman"/>
          <w:spacing w:val="-6"/>
          <w:lang w:val="en-GB"/>
        </w:rPr>
        <w:t xml:space="preserve">important to emphasize that foreigners and foreign space were not always marginalized in Chinese world maps. Scholars like Cao </w:t>
      </w:r>
      <w:proofErr w:type="spellStart"/>
      <w:r w:rsidR="00165CFA" w:rsidRPr="00743B68">
        <w:rPr>
          <w:rFonts w:eastAsia="Times New Roman"/>
          <w:spacing w:val="-6"/>
          <w:lang w:val="en-GB"/>
        </w:rPr>
        <w:t>Junyi</w:t>
      </w:r>
      <w:proofErr w:type="spellEnd"/>
      <w:r w:rsidR="00165CFA" w:rsidRPr="00743B68">
        <w:rPr>
          <w:rFonts w:eastAsia="Times New Roman" w:hint="eastAsia"/>
          <w:spacing w:val="-6"/>
          <w:lang w:val="en-GB"/>
        </w:rPr>
        <w:t xml:space="preserve"> </w:t>
      </w:r>
      <w:r w:rsidR="00165CFA" w:rsidRPr="00743B68">
        <w:rPr>
          <w:rFonts w:eastAsia="STKaiti"/>
          <w:spacing w:val="-6"/>
          <w:lang w:val="en-GB"/>
        </w:rPr>
        <w:t>曹君義</w:t>
      </w:r>
      <w:r w:rsidR="00165CFA" w:rsidRPr="00743B68">
        <w:rPr>
          <w:rFonts w:eastAsia="Times New Roman"/>
          <w:spacing w:val="-6"/>
          <w:lang w:val="en-GB"/>
        </w:rPr>
        <w:t>, Yan Yong</w:t>
      </w:r>
      <w:r w:rsidR="00165CFA" w:rsidRPr="00743B68">
        <w:rPr>
          <w:rFonts w:eastAsia="Times New Roman" w:hint="eastAsia"/>
          <w:spacing w:val="-6"/>
          <w:lang w:val="en-GB"/>
        </w:rPr>
        <w:t xml:space="preserve"> </w:t>
      </w:r>
      <w:r w:rsidR="00165CFA" w:rsidRPr="00743B68">
        <w:rPr>
          <w:rStyle w:val="vernacular"/>
          <w:rFonts w:ascii="STKaiti" w:eastAsia="STKaiti" w:hAnsi="STKaiti" w:cs="PMingLiU" w:hint="eastAsia"/>
          <w:spacing w:val="-6"/>
          <w:lang w:val="en-GB"/>
        </w:rPr>
        <w:t>嚴</w:t>
      </w:r>
      <w:r w:rsidR="00165CFA" w:rsidRPr="00743B68">
        <w:rPr>
          <w:rStyle w:val="vernacular"/>
          <w:rFonts w:ascii="STKaiti" w:eastAsia="STKaiti" w:hAnsi="STKaiti" w:cs="ヒラギノ明朝 Pro W3" w:hint="eastAsia"/>
          <w:spacing w:val="-6"/>
          <w:lang w:val="en-GB"/>
        </w:rPr>
        <w:t>勇</w:t>
      </w:r>
      <w:r w:rsidR="00165CFA" w:rsidRPr="00743B68">
        <w:rPr>
          <w:rFonts w:eastAsia="Times New Roman"/>
          <w:spacing w:val="-6"/>
          <w:lang w:val="en-GB"/>
        </w:rPr>
        <w:t xml:space="preserve">, Chen </w:t>
      </w:r>
      <w:proofErr w:type="spellStart"/>
      <w:r w:rsidR="00165CFA" w:rsidRPr="00743B68">
        <w:rPr>
          <w:rFonts w:eastAsia="STKaiti"/>
          <w:spacing w:val="-6"/>
          <w:lang w:val="en-GB"/>
        </w:rPr>
        <w:t>Lunjiong</w:t>
      </w:r>
      <w:proofErr w:type="spellEnd"/>
      <w:r w:rsidR="00165CFA" w:rsidRPr="00743B68">
        <w:rPr>
          <w:rFonts w:eastAsia="STKaiti"/>
          <w:spacing w:val="-6"/>
          <w:lang w:val="en-GB"/>
        </w:rPr>
        <w:t xml:space="preserve"> </w:t>
      </w:r>
      <w:r w:rsidR="00165CFA" w:rsidRPr="00743B68">
        <w:rPr>
          <w:rStyle w:val="st"/>
          <w:rFonts w:eastAsia="STKaiti"/>
          <w:spacing w:val="-6"/>
          <w:lang w:val="en-GB"/>
        </w:rPr>
        <w:t>陳倫炯</w:t>
      </w:r>
      <w:r w:rsidR="00165CFA" w:rsidRPr="00743B68">
        <w:rPr>
          <w:rFonts w:eastAsia="STKaiti"/>
          <w:spacing w:val="-6"/>
          <w:lang w:val="en-GB"/>
        </w:rPr>
        <w:t xml:space="preserve">, Ma </w:t>
      </w:r>
      <w:proofErr w:type="spellStart"/>
      <w:r w:rsidR="00165CFA" w:rsidRPr="00743B68">
        <w:rPr>
          <w:rFonts w:eastAsia="STKaiti"/>
          <w:spacing w:val="-6"/>
          <w:lang w:val="en-GB"/>
        </w:rPr>
        <w:t>Junliang</w:t>
      </w:r>
      <w:proofErr w:type="spellEnd"/>
      <w:r w:rsidR="00165CFA" w:rsidRPr="00743B68">
        <w:rPr>
          <w:rFonts w:eastAsia="STKaiti"/>
          <w:spacing w:val="-6"/>
          <w:lang w:val="en-GB"/>
        </w:rPr>
        <w:t xml:space="preserve"> </w:t>
      </w:r>
      <w:r w:rsidR="00165CFA" w:rsidRPr="00743B68">
        <w:rPr>
          <w:rFonts w:eastAsia="STKaiti"/>
          <w:spacing w:val="-6"/>
          <w:lang w:val="en-GB"/>
        </w:rPr>
        <w:t>馬俊良</w:t>
      </w:r>
      <w:r w:rsidR="00165CFA" w:rsidRPr="00743B68">
        <w:rPr>
          <w:rFonts w:eastAsia="STKaiti"/>
          <w:spacing w:val="-6"/>
          <w:lang w:val="en-GB"/>
        </w:rPr>
        <w:t>,</w:t>
      </w:r>
      <w:r w:rsidR="00165CFA" w:rsidRPr="00743B68">
        <w:rPr>
          <w:rFonts w:eastAsia="Times New Roman"/>
          <w:spacing w:val="-6"/>
          <w:lang w:val="en-GB"/>
        </w:rPr>
        <w:t xml:space="preserve"> and Zhuang </w:t>
      </w:r>
      <w:proofErr w:type="spellStart"/>
      <w:r w:rsidR="00165CFA" w:rsidRPr="00743B68">
        <w:rPr>
          <w:rFonts w:eastAsia="Times New Roman"/>
          <w:spacing w:val="-6"/>
          <w:lang w:val="en-GB"/>
        </w:rPr>
        <w:t>Tingfu</w:t>
      </w:r>
      <w:proofErr w:type="spellEnd"/>
      <w:r w:rsidR="00165CFA" w:rsidRPr="00743B68">
        <w:rPr>
          <w:rFonts w:eastAsia="Times New Roman" w:hint="eastAsia"/>
          <w:spacing w:val="-6"/>
          <w:lang w:val="en-GB"/>
        </w:rPr>
        <w:t xml:space="preserve"> </w:t>
      </w:r>
      <w:r w:rsidR="00165CFA" w:rsidRPr="00743B68">
        <w:rPr>
          <w:rFonts w:ascii="STKaiti" w:eastAsia="STKaiti" w:hAnsi="STKaiti" w:cs="ヒラギノ明朝 Pro W3" w:hint="eastAsia"/>
          <w:spacing w:val="-6"/>
          <w:lang w:val="en-GB"/>
        </w:rPr>
        <w:t>莊廷黻</w:t>
      </w:r>
      <w:r w:rsidR="00165CFA" w:rsidRPr="00743B68">
        <w:rPr>
          <w:rFonts w:eastAsia="Times New Roman"/>
          <w:spacing w:val="-6"/>
          <w:lang w:val="en-GB"/>
        </w:rPr>
        <w:t>, as Richard J. Smith notes, “made concerted and largely successful efforts to depict foreign territories accurately; and the Manchus, for their own political reasons, produced excellent maps of the Qing empire with Jesuit assistance. In fact, it seems clear that reliable cartographic information existed for those scholars who wanted it, despite Manchu efforts to keep certain types of knowledge to themselves, and notwithstanding the understandable confusion produced by so many different renderings of barbarian space.” But during Qing times, “</w:t>
      </w:r>
      <w:r w:rsidR="00165CFA" w:rsidRPr="00743B68">
        <w:rPr>
          <w:color w:val="211D1E"/>
          <w:spacing w:val="-6"/>
          <w:lang w:val="en-US"/>
        </w:rPr>
        <w:t xml:space="preserve">(t)he overwhelming majority of Chinese </w:t>
      </w:r>
      <w:proofErr w:type="spellStart"/>
      <w:r w:rsidR="00165CFA" w:rsidRPr="00743B68">
        <w:rPr>
          <w:i/>
          <w:iCs/>
          <w:color w:val="211D1E"/>
          <w:spacing w:val="-6"/>
          <w:lang w:val="en-US"/>
        </w:rPr>
        <w:t>mappae</w:t>
      </w:r>
      <w:proofErr w:type="spellEnd"/>
      <w:r w:rsidR="00165CFA" w:rsidRPr="00743B68">
        <w:rPr>
          <w:i/>
          <w:iCs/>
          <w:color w:val="211D1E"/>
          <w:spacing w:val="-6"/>
          <w:lang w:val="en-US"/>
        </w:rPr>
        <w:t xml:space="preserve"> mundi</w:t>
      </w:r>
      <w:r w:rsidRPr="00743B68">
        <w:rPr>
          <w:color w:val="211D1E"/>
          <w:spacing w:val="-6"/>
          <w:lang w:val="en-US"/>
        </w:rPr>
        <w:t xml:space="preserve"> </w:t>
      </w:r>
      <w:r w:rsidRPr="00743B68">
        <w:rPr>
          <w:rStyle w:val="Hervorhebung"/>
          <w:rFonts w:asciiTheme="majorBidi" w:eastAsia="KaiTi" w:hAnsiTheme="majorBidi" w:cstheme="majorBidi"/>
          <w:color w:val="000000" w:themeColor="text1"/>
          <w:spacing w:val="-6"/>
          <w:lang w:val="en-GB" w:eastAsia="zh-TW"/>
        </w:rPr>
        <w:t xml:space="preserve">– </w:t>
      </w:r>
      <w:r w:rsidR="00165CFA" w:rsidRPr="00743B68">
        <w:rPr>
          <w:color w:val="211D1E"/>
          <w:spacing w:val="-6"/>
          <w:lang w:val="en-US"/>
        </w:rPr>
        <w:t>including works produced after the Jesuit interlude</w:t>
      </w:r>
      <w:r w:rsidRPr="00743B68">
        <w:rPr>
          <w:color w:val="211D1E"/>
          <w:spacing w:val="-6"/>
          <w:lang w:val="en-US"/>
        </w:rPr>
        <w:t xml:space="preserve"> </w:t>
      </w:r>
      <w:r w:rsidRPr="00743B68">
        <w:rPr>
          <w:rStyle w:val="Hervorhebung"/>
          <w:rFonts w:asciiTheme="majorBidi" w:eastAsia="KaiTi" w:hAnsiTheme="majorBidi" w:cstheme="majorBidi"/>
          <w:color w:val="000000" w:themeColor="text1"/>
          <w:spacing w:val="-6"/>
          <w:lang w:val="en-GB" w:eastAsia="zh-TW"/>
        </w:rPr>
        <w:t xml:space="preserve">– </w:t>
      </w:r>
      <w:r w:rsidR="006B578E">
        <w:rPr>
          <w:color w:val="211D1E"/>
          <w:spacing w:val="-6"/>
          <w:lang w:val="en-US"/>
        </w:rPr>
        <w:t>depict</w:t>
      </w:r>
      <w:r w:rsidR="00165CFA" w:rsidRPr="00743B68">
        <w:rPr>
          <w:color w:val="211D1E"/>
          <w:spacing w:val="-6"/>
          <w:lang w:val="en-US"/>
        </w:rPr>
        <w:t xml:space="preserve"> ‘the world’ as if the foreigners inhabiting it existed precariously on the fringes of the Chinese empire. Whole continents appeared either as tiny offshore islands</w:t>
      </w:r>
      <w:r w:rsidR="006B578E">
        <w:rPr>
          <w:color w:val="211D1E"/>
          <w:spacing w:val="-6"/>
          <w:lang w:val="en-US"/>
        </w:rPr>
        <w:t>,</w:t>
      </w:r>
      <w:r w:rsidR="00165CFA" w:rsidRPr="00743B68">
        <w:rPr>
          <w:color w:val="211D1E"/>
          <w:spacing w:val="-6"/>
          <w:lang w:val="en-US"/>
        </w:rPr>
        <w:t xml:space="preserve"> or as inconsequential appendages to China’s land mass</w:t>
      </w:r>
      <w:r w:rsidRPr="00743B68">
        <w:rPr>
          <w:color w:val="211D1E"/>
          <w:spacing w:val="-6"/>
          <w:lang w:val="en-US"/>
        </w:rPr>
        <w:t xml:space="preserve"> </w:t>
      </w:r>
      <w:r w:rsidRPr="00743B68">
        <w:rPr>
          <w:rStyle w:val="Hervorhebung"/>
          <w:rFonts w:asciiTheme="majorBidi" w:eastAsia="KaiTi" w:hAnsiTheme="majorBidi" w:cstheme="majorBidi"/>
          <w:color w:val="000000" w:themeColor="text1"/>
          <w:spacing w:val="-6"/>
          <w:lang w:val="en-GB" w:eastAsia="zh-TW"/>
        </w:rPr>
        <w:t xml:space="preserve">– </w:t>
      </w:r>
      <w:r w:rsidR="00165CFA" w:rsidRPr="00743B68">
        <w:rPr>
          <w:color w:val="211D1E"/>
          <w:spacing w:val="-6"/>
          <w:lang w:val="en-US"/>
        </w:rPr>
        <w:t>terrestrial afterthoughts, so to speak.”</w:t>
      </w:r>
      <w:r w:rsidR="00165CFA" w:rsidRPr="00743B68">
        <w:rPr>
          <w:rStyle w:val="Funotenzeichen"/>
          <w:color w:val="211D1E"/>
          <w:spacing w:val="-6"/>
          <w:lang w:val="en-US"/>
        </w:rPr>
        <w:footnoteReference w:id="194"/>
      </w:r>
    </w:p>
    <w:p w14:paraId="0D74E13C" w14:textId="496094FF" w:rsidR="00ED1B3A" w:rsidRPr="00743B68" w:rsidRDefault="00ED1B3A" w:rsidP="00ED1B3A">
      <w:pPr>
        <w:spacing w:line="280" w:lineRule="exact"/>
        <w:ind w:firstLine="425"/>
        <w:rPr>
          <w:rFonts w:asciiTheme="majorBidi" w:eastAsia="KaiTi" w:hAnsiTheme="majorBidi" w:cstheme="majorBidi"/>
          <w:color w:val="211D1E"/>
          <w:spacing w:val="-6"/>
          <w:lang w:val="en-GB"/>
        </w:rPr>
      </w:pPr>
      <w:r w:rsidRPr="00743B68">
        <w:rPr>
          <w:rFonts w:asciiTheme="majorBidi" w:hAnsiTheme="majorBidi" w:cstheme="majorBidi"/>
          <w:color w:val="211D1E"/>
          <w:spacing w:val="-6"/>
          <w:lang w:val="en-GB"/>
        </w:rPr>
        <w:t>In 1751, only briefly before the Chinese empire reached its largest extension ever in 1759, the Qianlong Emperor ordered the compilation of a work entitled “</w:t>
      </w:r>
      <w:r w:rsidRPr="00743B68">
        <w:rPr>
          <w:rFonts w:asciiTheme="majorBidi" w:hAnsiTheme="majorBidi" w:cstheme="majorBidi"/>
          <w:i/>
          <w:iCs/>
          <w:color w:val="211D1E"/>
          <w:spacing w:val="-6"/>
          <w:lang w:val="en-GB"/>
        </w:rPr>
        <w:t xml:space="preserve">Huang Qing </w:t>
      </w:r>
      <w:proofErr w:type="spellStart"/>
      <w:r w:rsidRPr="00743B68">
        <w:rPr>
          <w:rFonts w:asciiTheme="majorBidi" w:hAnsiTheme="majorBidi" w:cstheme="majorBidi"/>
          <w:i/>
          <w:iCs/>
          <w:color w:val="211D1E"/>
          <w:spacing w:val="-6"/>
          <w:lang w:val="en-GB"/>
        </w:rPr>
        <w:t>zhigong</w:t>
      </w:r>
      <w:proofErr w:type="spellEnd"/>
      <w:r w:rsidRPr="00743B68">
        <w:rPr>
          <w:rFonts w:asciiTheme="majorBidi" w:hAnsiTheme="majorBidi" w:cstheme="majorBidi"/>
          <w:i/>
          <w:iCs/>
          <w:color w:val="211D1E"/>
          <w:spacing w:val="-6"/>
          <w:lang w:val="en-GB"/>
        </w:rPr>
        <w:t xml:space="preserve"> </w:t>
      </w:r>
      <w:proofErr w:type="spellStart"/>
      <w:r w:rsidRPr="00743B68">
        <w:rPr>
          <w:rFonts w:asciiTheme="majorBidi" w:hAnsiTheme="majorBidi" w:cstheme="majorBidi"/>
          <w:i/>
          <w:iCs/>
          <w:color w:val="211D1E"/>
          <w:spacing w:val="-6"/>
          <w:lang w:val="en-GB"/>
        </w:rPr>
        <w:t>tu</w:t>
      </w:r>
      <w:proofErr w:type="spellEnd"/>
      <w:r w:rsidRPr="00743B68">
        <w:rPr>
          <w:rFonts w:asciiTheme="majorBidi" w:hAnsiTheme="majorBidi" w:cstheme="majorBidi"/>
          <w:color w:val="211D1E"/>
          <w:spacing w:val="-6"/>
          <w:lang w:val="en-GB"/>
        </w:rPr>
        <w:t>”</w:t>
      </w:r>
      <w:r w:rsidRPr="00743B68">
        <w:rPr>
          <w:rFonts w:asciiTheme="majorBidi" w:hAnsiTheme="majorBidi" w:cstheme="majorBidi"/>
          <w:i/>
          <w:iCs/>
          <w:color w:val="211D1E"/>
          <w:spacing w:val="-6"/>
          <w:lang w:val="en-GB"/>
        </w:rPr>
        <w:t xml:space="preserve"> </w:t>
      </w:r>
      <w:r w:rsidRPr="00743B68">
        <w:rPr>
          <w:rFonts w:asciiTheme="majorBidi" w:eastAsia="KaiTi" w:hAnsiTheme="majorBidi" w:cstheme="majorBidi"/>
          <w:color w:val="211D1E"/>
          <w:spacing w:val="-6"/>
        </w:rPr>
        <w:t>皇清職貢圖</w:t>
      </w:r>
      <w:r w:rsidRPr="00743B68">
        <w:rPr>
          <w:rFonts w:asciiTheme="majorBidi" w:eastAsia="KaiTi" w:hAnsiTheme="majorBidi" w:cstheme="majorBidi"/>
          <w:color w:val="211D1E"/>
          <w:spacing w:val="-6"/>
          <w:lang w:val="en-GB"/>
        </w:rPr>
        <w:t xml:space="preserve"> [Map of tribute payers of the Imperial Qing dynasty]. In the preface to this work, he expounds:</w:t>
      </w:r>
    </w:p>
    <w:p w14:paraId="0EDEBBA1" w14:textId="11D0BA80" w:rsidR="00ED1B3A" w:rsidRPr="00743B68" w:rsidRDefault="00ED1B3A" w:rsidP="00ED1B3A">
      <w:pPr>
        <w:spacing w:line="280" w:lineRule="exact"/>
        <w:ind w:firstLine="425"/>
        <w:rPr>
          <w:rFonts w:asciiTheme="majorBidi" w:eastAsia="KaiTi" w:hAnsiTheme="majorBidi" w:cstheme="majorBidi"/>
          <w:spacing w:val="-6"/>
          <w:lang w:val="en-GB"/>
        </w:rPr>
      </w:pPr>
    </w:p>
    <w:p w14:paraId="0F8F7E05" w14:textId="44A9E486" w:rsidR="00ED1B3A" w:rsidRPr="00743B68" w:rsidRDefault="00ED1B3A" w:rsidP="00ED1B3A">
      <w:pPr>
        <w:spacing w:line="240" w:lineRule="exact"/>
        <w:ind w:left="425"/>
        <w:rPr>
          <w:rFonts w:asciiTheme="majorBidi" w:eastAsia="KaiTi" w:hAnsiTheme="majorBidi" w:cstheme="majorBidi"/>
          <w:spacing w:val="-6"/>
          <w:sz w:val="20"/>
          <w:szCs w:val="20"/>
          <w:lang w:val="en-GB"/>
        </w:rPr>
      </w:pPr>
      <w:r w:rsidRPr="00743B68">
        <w:rPr>
          <w:rFonts w:asciiTheme="majorBidi" w:eastAsia="STKaiti" w:hAnsiTheme="majorBidi" w:cstheme="majorBidi"/>
          <w:spacing w:val="-6"/>
          <w:sz w:val="20"/>
          <w:szCs w:val="20"/>
          <w:lang w:val="en-GB"/>
        </w:rPr>
        <w:t>“After our dynasty ha</w:t>
      </w:r>
      <w:r w:rsidR="002A3CAD" w:rsidRPr="00743B68">
        <w:rPr>
          <w:rFonts w:asciiTheme="majorBidi" w:eastAsia="STKaiti" w:hAnsiTheme="majorBidi" w:cstheme="majorBidi"/>
          <w:spacing w:val="-6"/>
          <w:sz w:val="20"/>
          <w:szCs w:val="20"/>
          <w:lang w:val="en-GB"/>
        </w:rPr>
        <w:t>d</w:t>
      </w:r>
      <w:r w:rsidRPr="00743B68">
        <w:rPr>
          <w:rFonts w:asciiTheme="majorBidi" w:eastAsia="STKaiti" w:hAnsiTheme="majorBidi" w:cstheme="majorBidi"/>
          <w:spacing w:val="-6"/>
          <w:sz w:val="20"/>
          <w:szCs w:val="20"/>
          <w:lang w:val="en-GB"/>
        </w:rPr>
        <w:t xml:space="preserve"> unified the Empire, all non-Chinese peoples (</w:t>
      </w:r>
      <w:proofErr w:type="spellStart"/>
      <w:r w:rsidRPr="00743B68">
        <w:rPr>
          <w:rFonts w:asciiTheme="majorBidi" w:eastAsia="STKaiti" w:hAnsiTheme="majorBidi" w:cstheme="majorBidi"/>
          <w:i/>
          <w:spacing w:val="-6"/>
          <w:sz w:val="20"/>
          <w:szCs w:val="20"/>
          <w:lang w:val="en-GB"/>
        </w:rPr>
        <w:t>miaoyi</w:t>
      </w:r>
      <w:proofErr w:type="spellEnd"/>
      <w:r w:rsidRPr="00743B68">
        <w:rPr>
          <w:rFonts w:asciiTheme="majorBidi" w:eastAsia="STKaiti" w:hAnsiTheme="majorBidi" w:cstheme="majorBidi"/>
          <w:spacing w:val="-6"/>
          <w:sz w:val="20"/>
          <w:szCs w:val="20"/>
          <w:lang w:val="en-GB"/>
        </w:rPr>
        <w:t xml:space="preserve"> </w:t>
      </w:r>
      <w:r w:rsidRPr="00743B68">
        <w:rPr>
          <w:rFonts w:asciiTheme="majorBidi" w:eastAsia="STKaiti" w:hAnsiTheme="majorBidi" w:cstheme="majorBidi"/>
          <w:spacing w:val="-6"/>
          <w:sz w:val="20"/>
          <w:szCs w:val="20"/>
          <w:lang w:val="en-GB"/>
        </w:rPr>
        <w:t>苗夷</w:t>
      </w:r>
      <w:r w:rsidRPr="00743B68">
        <w:rPr>
          <w:rFonts w:asciiTheme="majorBidi" w:eastAsia="STKaiti" w:hAnsiTheme="majorBidi" w:cstheme="majorBidi"/>
          <w:spacing w:val="-6"/>
          <w:sz w:val="20"/>
          <w:szCs w:val="20"/>
          <w:lang w:val="en-GB"/>
        </w:rPr>
        <w:t>) in the regions of the universe (</w:t>
      </w:r>
      <w:proofErr w:type="spellStart"/>
      <w:r w:rsidRPr="00743B68">
        <w:rPr>
          <w:rFonts w:asciiTheme="majorBidi" w:eastAsia="STKaiti" w:hAnsiTheme="majorBidi" w:cstheme="majorBidi"/>
          <w:i/>
          <w:spacing w:val="-6"/>
          <w:sz w:val="20"/>
          <w:szCs w:val="20"/>
          <w:lang w:val="en-GB"/>
        </w:rPr>
        <w:t>quyu</w:t>
      </w:r>
      <w:proofErr w:type="spellEnd"/>
      <w:r w:rsidRPr="00743B68">
        <w:rPr>
          <w:rFonts w:asciiTheme="majorBidi" w:eastAsia="STKaiti" w:hAnsiTheme="majorBidi" w:cstheme="majorBidi"/>
          <w:spacing w:val="-6"/>
          <w:sz w:val="20"/>
          <w:szCs w:val="20"/>
          <w:lang w:val="en-GB"/>
        </w:rPr>
        <w:t xml:space="preserve"> </w:t>
      </w:r>
      <w:r w:rsidRPr="00743B68">
        <w:rPr>
          <w:rFonts w:asciiTheme="majorBidi" w:eastAsia="STKaiti" w:hAnsiTheme="majorBidi" w:cstheme="majorBidi"/>
          <w:spacing w:val="-6"/>
          <w:sz w:val="20"/>
          <w:szCs w:val="20"/>
          <w:lang w:val="en-GB"/>
        </w:rPr>
        <w:t>區宇</w:t>
      </w:r>
      <w:r w:rsidRPr="00743B68">
        <w:rPr>
          <w:rFonts w:asciiTheme="majorBidi" w:eastAsia="STKaiti" w:hAnsiTheme="majorBidi" w:cstheme="majorBidi"/>
          <w:spacing w:val="-6"/>
          <w:sz w:val="20"/>
          <w:szCs w:val="20"/>
          <w:lang w:val="en-GB"/>
        </w:rPr>
        <w:t>) have paid tribute and pronounced their cordial bonds (with us) beyond our (borders). They approached us, in order to come under our transforming influence (</w:t>
      </w:r>
      <w:proofErr w:type="spellStart"/>
      <w:r w:rsidRPr="00743B68">
        <w:rPr>
          <w:rFonts w:asciiTheme="majorBidi" w:eastAsia="STKaiti" w:hAnsiTheme="majorBidi" w:cstheme="majorBidi"/>
          <w:i/>
          <w:spacing w:val="-6"/>
          <w:sz w:val="20"/>
          <w:szCs w:val="20"/>
          <w:lang w:val="en-GB"/>
        </w:rPr>
        <w:t>shucheng</w:t>
      </w:r>
      <w:proofErr w:type="spellEnd"/>
      <w:r w:rsidRPr="00743B68">
        <w:rPr>
          <w:rFonts w:asciiTheme="majorBidi" w:eastAsia="STKaiti" w:hAnsiTheme="majorBidi" w:cstheme="majorBidi"/>
          <w:i/>
          <w:spacing w:val="-6"/>
          <w:sz w:val="20"/>
          <w:szCs w:val="20"/>
          <w:lang w:val="en-GB"/>
        </w:rPr>
        <w:t xml:space="preserve"> </w:t>
      </w:r>
      <w:proofErr w:type="spellStart"/>
      <w:r w:rsidRPr="00743B68">
        <w:rPr>
          <w:rFonts w:asciiTheme="majorBidi" w:eastAsia="STKaiti" w:hAnsiTheme="majorBidi" w:cstheme="majorBidi"/>
          <w:i/>
          <w:spacing w:val="-6"/>
          <w:sz w:val="20"/>
          <w:szCs w:val="20"/>
          <w:lang w:val="en-GB"/>
        </w:rPr>
        <w:t>xianghua</w:t>
      </w:r>
      <w:proofErr w:type="spellEnd"/>
      <w:r w:rsidRPr="00743B68">
        <w:rPr>
          <w:rFonts w:asciiTheme="majorBidi" w:eastAsia="STKaiti" w:hAnsiTheme="majorBidi" w:cstheme="majorBidi"/>
          <w:spacing w:val="-6"/>
          <w:sz w:val="20"/>
          <w:szCs w:val="20"/>
          <w:lang w:val="en-GB"/>
        </w:rPr>
        <w:t xml:space="preserve"> </w:t>
      </w:r>
      <w:r w:rsidRPr="00743B68">
        <w:rPr>
          <w:rFonts w:asciiTheme="majorBidi" w:eastAsia="STKaiti" w:hAnsiTheme="majorBidi" w:cstheme="majorBidi"/>
          <w:spacing w:val="-6"/>
          <w:sz w:val="20"/>
          <w:szCs w:val="20"/>
          <w:lang w:val="en-GB"/>
        </w:rPr>
        <w:t>輸誠向化</w:t>
      </w:r>
      <w:r w:rsidRPr="00743B68">
        <w:rPr>
          <w:rFonts w:asciiTheme="majorBidi" w:eastAsia="STKaiti" w:hAnsiTheme="majorBidi" w:cstheme="majorBidi"/>
          <w:spacing w:val="-6"/>
          <w:sz w:val="20"/>
          <w:szCs w:val="20"/>
          <w:lang w:val="en-GB"/>
        </w:rPr>
        <w:t>).</w:t>
      </w:r>
      <w:r w:rsidRPr="00743B68">
        <w:rPr>
          <w:rStyle w:val="Funotenzeichen"/>
          <w:rFonts w:asciiTheme="majorBidi" w:eastAsia="STKaiti" w:hAnsiTheme="majorBidi" w:cstheme="majorBidi"/>
          <w:spacing w:val="-6"/>
          <w:sz w:val="20"/>
          <w:szCs w:val="20"/>
          <w:lang w:val="en-GB"/>
        </w:rPr>
        <w:footnoteReference w:id="195"/>
      </w:r>
    </w:p>
    <w:p w14:paraId="0A198846" w14:textId="114A2DA1" w:rsidR="000F636C" w:rsidRPr="00743B68" w:rsidRDefault="000F636C" w:rsidP="000F636C">
      <w:pPr>
        <w:tabs>
          <w:tab w:val="left" w:pos="425"/>
        </w:tabs>
        <w:rPr>
          <w:rFonts w:asciiTheme="majorBidi" w:hAnsiTheme="majorBidi" w:cstheme="majorBidi"/>
          <w:spacing w:val="-6"/>
          <w:lang w:val="en-GB"/>
        </w:rPr>
      </w:pPr>
    </w:p>
    <w:p w14:paraId="7E1D2624" w14:textId="1B81DC09" w:rsidR="00E2738F" w:rsidRPr="00743B68" w:rsidRDefault="002A3CAD" w:rsidP="00E2738F">
      <w:pPr>
        <w:tabs>
          <w:tab w:val="left" w:pos="425"/>
        </w:tabs>
        <w:spacing w:line="280" w:lineRule="exact"/>
        <w:rPr>
          <w:rFonts w:asciiTheme="majorBidi" w:eastAsia="STKaiti" w:hAnsiTheme="majorBidi" w:cstheme="majorBidi"/>
          <w:spacing w:val="-6"/>
          <w:lang w:val="en-GB"/>
        </w:rPr>
      </w:pPr>
      <w:r w:rsidRPr="00743B68">
        <w:rPr>
          <w:rFonts w:eastAsia="STKaiti"/>
          <w:spacing w:val="-6"/>
          <w:lang w:val="en-GB"/>
        </w:rPr>
        <w:lastRenderedPageBreak/>
        <w:t>The notion of “</w:t>
      </w:r>
      <w:proofErr w:type="spellStart"/>
      <w:r w:rsidRPr="00743B68">
        <w:rPr>
          <w:rFonts w:eastAsia="STKaiti"/>
          <w:i/>
          <w:spacing w:val="-6"/>
          <w:lang w:val="en-GB"/>
        </w:rPr>
        <w:t>quyu</w:t>
      </w:r>
      <w:proofErr w:type="spellEnd"/>
      <w:r w:rsidRPr="00743B68">
        <w:rPr>
          <w:rFonts w:eastAsia="STKaiti"/>
          <w:spacing w:val="-6"/>
          <w:lang w:val="en-GB"/>
        </w:rPr>
        <w:t>” refers not only to China</w:t>
      </w:r>
      <w:r w:rsidR="006B578E">
        <w:rPr>
          <w:rFonts w:eastAsia="STKaiti"/>
          <w:spacing w:val="-6"/>
          <w:lang w:val="en-GB"/>
        </w:rPr>
        <w:t>.</w:t>
      </w:r>
      <w:r w:rsidRPr="00743B68">
        <w:rPr>
          <w:rFonts w:eastAsia="STKaiti"/>
          <w:spacing w:val="-6"/>
          <w:lang w:val="en-GB"/>
        </w:rPr>
        <w:t xml:space="preserve"> but </w:t>
      </w:r>
      <w:proofErr w:type="gramStart"/>
      <w:r w:rsidRPr="00743B68">
        <w:rPr>
          <w:rFonts w:eastAsia="STKaiti"/>
          <w:spacing w:val="-6"/>
          <w:lang w:val="en-GB"/>
        </w:rPr>
        <w:t>also</w:t>
      </w:r>
      <w:proofErr w:type="gramEnd"/>
      <w:r w:rsidRPr="00743B68">
        <w:rPr>
          <w:rFonts w:eastAsia="STKaiti"/>
          <w:spacing w:val="-6"/>
          <w:lang w:val="en-GB"/>
        </w:rPr>
        <w:t xml:space="preserve"> to the non-Chinese peoples in the universe beyond</w:t>
      </w:r>
      <w:r w:rsidR="00CA0766" w:rsidRPr="00743B68">
        <w:rPr>
          <w:rFonts w:eastAsia="STKaiti"/>
          <w:spacing w:val="-6"/>
          <w:lang w:val="en-GB"/>
        </w:rPr>
        <w:t>, who were ideo</w:t>
      </w:r>
      <w:r w:rsidR="006B578E">
        <w:rPr>
          <w:rFonts w:eastAsia="STKaiti"/>
          <w:spacing w:val="-6"/>
          <w:lang w:val="en-GB"/>
        </w:rPr>
        <w:t>logically incorporated as it were</w:t>
      </w:r>
      <w:r w:rsidR="00CA0766" w:rsidRPr="00743B68">
        <w:rPr>
          <w:rFonts w:eastAsia="STKaiti"/>
          <w:spacing w:val="-6"/>
          <w:lang w:val="en-GB"/>
        </w:rPr>
        <w:t xml:space="preserve">. </w:t>
      </w:r>
      <w:r w:rsidRPr="00743B68">
        <w:rPr>
          <w:rFonts w:eastAsia="STKaiti"/>
          <w:spacing w:val="-6"/>
          <w:lang w:val="en-GB"/>
        </w:rPr>
        <w:t xml:space="preserve">The </w:t>
      </w:r>
      <w:r w:rsidRPr="00743B68">
        <w:rPr>
          <w:rFonts w:eastAsia="STKaiti"/>
          <w:i/>
          <w:spacing w:val="-6"/>
          <w:lang w:val="en-GB"/>
        </w:rPr>
        <w:t>Huang</w:t>
      </w:r>
      <w:r w:rsidRPr="00743B68">
        <w:rPr>
          <w:rFonts w:eastAsia="STKaiti"/>
          <w:spacing w:val="-6"/>
          <w:lang w:val="en-GB"/>
        </w:rPr>
        <w:t xml:space="preserve"> </w:t>
      </w:r>
      <w:r w:rsidRPr="00743B68">
        <w:rPr>
          <w:rFonts w:eastAsia="STKaiti"/>
          <w:i/>
          <w:spacing w:val="-6"/>
          <w:lang w:val="en-GB"/>
        </w:rPr>
        <w:t xml:space="preserve">Qing </w:t>
      </w:r>
      <w:proofErr w:type="spellStart"/>
      <w:r w:rsidRPr="00743B68">
        <w:rPr>
          <w:rFonts w:eastAsia="STKaiti"/>
          <w:i/>
          <w:spacing w:val="-6"/>
          <w:lang w:val="en-GB"/>
        </w:rPr>
        <w:t>zhigong</w:t>
      </w:r>
      <w:proofErr w:type="spellEnd"/>
      <w:r w:rsidRPr="00743B68">
        <w:rPr>
          <w:rFonts w:eastAsia="STKaiti"/>
          <w:i/>
          <w:spacing w:val="-6"/>
          <w:lang w:val="en-GB"/>
        </w:rPr>
        <w:t xml:space="preserve"> </w:t>
      </w:r>
      <w:proofErr w:type="spellStart"/>
      <w:r w:rsidRPr="00743B68">
        <w:rPr>
          <w:rFonts w:eastAsia="STKaiti"/>
          <w:i/>
          <w:spacing w:val="-6"/>
          <w:lang w:val="en-GB"/>
        </w:rPr>
        <w:t>tu</w:t>
      </w:r>
      <w:proofErr w:type="spellEnd"/>
      <w:r w:rsidRPr="00743B68">
        <w:rPr>
          <w:rFonts w:eastAsia="STKaiti"/>
          <w:spacing w:val="-6"/>
          <w:lang w:val="en-GB"/>
        </w:rPr>
        <w:t xml:space="preserve"> comprises 550 illustrations of a man and a woman from each country or people described, with b</w:t>
      </w:r>
      <w:r w:rsidR="006B578E">
        <w:rPr>
          <w:rFonts w:eastAsia="STKaiti"/>
          <w:spacing w:val="-6"/>
          <w:lang w:val="en-GB"/>
        </w:rPr>
        <w:t xml:space="preserve">rief annotations concerning history, </w:t>
      </w:r>
      <w:r w:rsidRPr="00743B68">
        <w:rPr>
          <w:rFonts w:eastAsia="STKaiti"/>
          <w:spacing w:val="-6"/>
          <w:lang w:val="en-GB"/>
        </w:rPr>
        <w:t>exchange</w:t>
      </w:r>
      <w:r w:rsidR="006B578E">
        <w:rPr>
          <w:rFonts w:eastAsia="STKaiti"/>
          <w:spacing w:val="-6"/>
          <w:lang w:val="en-GB"/>
        </w:rPr>
        <w:t>s</w:t>
      </w:r>
      <w:r w:rsidRPr="00743B68">
        <w:rPr>
          <w:rFonts w:eastAsia="STKaiti"/>
          <w:spacing w:val="-6"/>
          <w:lang w:val="en-GB"/>
        </w:rPr>
        <w:t xml:space="preserve"> with </w:t>
      </w:r>
      <w:r w:rsidR="006B578E">
        <w:rPr>
          <w:rFonts w:asciiTheme="majorBidi" w:eastAsia="STKaiti" w:hAnsiTheme="majorBidi" w:cstheme="majorBidi"/>
          <w:spacing w:val="-6"/>
          <w:lang w:val="en-GB"/>
        </w:rPr>
        <w:t>China down</w:t>
      </w:r>
      <w:r w:rsidRPr="00743B68">
        <w:rPr>
          <w:rFonts w:asciiTheme="majorBidi" w:eastAsia="STKaiti" w:hAnsiTheme="majorBidi" w:cstheme="majorBidi"/>
          <w:spacing w:val="-6"/>
          <w:lang w:val="en-GB"/>
        </w:rPr>
        <w:t xml:space="preserve"> to the present</w:t>
      </w:r>
      <w:r w:rsidR="006B578E">
        <w:rPr>
          <w:rFonts w:asciiTheme="majorBidi" w:eastAsia="STKaiti" w:hAnsiTheme="majorBidi" w:cstheme="majorBidi"/>
          <w:spacing w:val="-6"/>
          <w:lang w:val="en-GB"/>
        </w:rPr>
        <w:t>,</w:t>
      </w:r>
      <w:r w:rsidRPr="00743B68">
        <w:rPr>
          <w:rFonts w:asciiTheme="majorBidi" w:eastAsia="STKaiti" w:hAnsiTheme="majorBidi" w:cstheme="majorBidi"/>
          <w:spacing w:val="-6"/>
          <w:lang w:val="en-GB"/>
        </w:rPr>
        <w:t xml:space="preserve"> as well as illustrations of regional clothing</w:t>
      </w:r>
      <w:r w:rsidR="00CC5589" w:rsidRPr="00743B68">
        <w:rPr>
          <w:rFonts w:asciiTheme="majorBidi" w:eastAsia="STKaiti" w:hAnsiTheme="majorBidi" w:cstheme="majorBidi"/>
          <w:spacing w:val="-6"/>
          <w:lang w:val="en-GB"/>
        </w:rPr>
        <w:t>.</w:t>
      </w:r>
      <w:r w:rsidR="0084501B" w:rsidRPr="00743B68">
        <w:rPr>
          <w:rFonts w:asciiTheme="majorBidi" w:eastAsia="STKaiti" w:hAnsiTheme="majorBidi" w:cstheme="majorBidi"/>
          <w:spacing w:val="-6"/>
          <w:lang w:val="en-GB"/>
        </w:rPr>
        <w:t xml:space="preserve"> </w:t>
      </w:r>
      <w:r w:rsidR="00747AD5" w:rsidRPr="00743B68">
        <w:rPr>
          <w:rFonts w:asciiTheme="majorBidi" w:eastAsia="STKaiti" w:hAnsiTheme="majorBidi" w:cstheme="majorBidi"/>
          <w:spacing w:val="-6"/>
          <w:lang w:val="en-GB"/>
        </w:rPr>
        <w:t>The templates for this nicely illustrated volume were provided by local officials who formerly had contacts with people from these countries.</w:t>
      </w:r>
      <w:r w:rsidR="00E2738F" w:rsidRPr="00743B68">
        <w:rPr>
          <w:rFonts w:asciiTheme="majorBidi" w:eastAsia="STKaiti" w:hAnsiTheme="majorBidi" w:cstheme="majorBidi"/>
          <w:spacing w:val="-6"/>
          <w:lang w:val="en-GB"/>
        </w:rPr>
        <w:t xml:space="preserve"> </w:t>
      </w:r>
      <w:r w:rsidR="0084501B" w:rsidRPr="00743B68">
        <w:rPr>
          <w:rFonts w:asciiTheme="majorBidi" w:eastAsia="STKaiti" w:hAnsiTheme="majorBidi" w:cstheme="majorBidi"/>
          <w:spacing w:val="-6"/>
          <w:lang w:val="en-GB"/>
        </w:rPr>
        <w:t>It also includes a couple from Luzon, “</w:t>
      </w:r>
      <w:proofErr w:type="spellStart"/>
      <w:r w:rsidR="0084501B" w:rsidRPr="00743B68">
        <w:rPr>
          <w:rFonts w:asciiTheme="majorBidi" w:eastAsia="STKaiti" w:hAnsiTheme="majorBidi" w:cstheme="majorBidi"/>
          <w:i/>
          <w:iCs/>
          <w:spacing w:val="-6"/>
          <w:lang w:val="en-GB"/>
        </w:rPr>
        <w:t>Lüsong</w:t>
      </w:r>
      <w:proofErr w:type="spellEnd"/>
      <w:r w:rsidR="0084501B" w:rsidRPr="00743B68">
        <w:rPr>
          <w:rFonts w:asciiTheme="majorBidi" w:eastAsia="STKaiti" w:hAnsiTheme="majorBidi" w:cstheme="majorBidi"/>
          <w:i/>
          <w:iCs/>
          <w:spacing w:val="-6"/>
          <w:lang w:val="en-GB"/>
        </w:rPr>
        <w:t xml:space="preserve"> </w:t>
      </w:r>
      <w:proofErr w:type="spellStart"/>
      <w:r w:rsidR="0084501B" w:rsidRPr="00743B68">
        <w:rPr>
          <w:rFonts w:asciiTheme="majorBidi" w:eastAsia="STKaiti" w:hAnsiTheme="majorBidi" w:cstheme="majorBidi"/>
          <w:i/>
          <w:iCs/>
          <w:spacing w:val="-6"/>
          <w:lang w:val="en-GB"/>
        </w:rPr>
        <w:t>guo</w:t>
      </w:r>
      <w:proofErr w:type="spellEnd"/>
      <w:r w:rsidR="0084501B" w:rsidRPr="00743B68">
        <w:rPr>
          <w:rFonts w:asciiTheme="majorBidi" w:eastAsia="STKaiti" w:hAnsiTheme="majorBidi" w:cstheme="majorBidi"/>
          <w:i/>
          <w:iCs/>
          <w:spacing w:val="-6"/>
          <w:lang w:val="en-GB"/>
        </w:rPr>
        <w:t xml:space="preserve"> </w:t>
      </w:r>
      <w:proofErr w:type="spellStart"/>
      <w:r w:rsidR="0084501B" w:rsidRPr="00743B68">
        <w:rPr>
          <w:rFonts w:asciiTheme="majorBidi" w:eastAsia="STKaiti" w:hAnsiTheme="majorBidi" w:cstheme="majorBidi"/>
          <w:i/>
          <w:iCs/>
          <w:spacing w:val="-6"/>
          <w:lang w:val="en-GB"/>
        </w:rPr>
        <w:t>yiren</w:t>
      </w:r>
      <w:proofErr w:type="spellEnd"/>
      <w:r w:rsidR="0084501B" w:rsidRPr="00743B68">
        <w:rPr>
          <w:rFonts w:asciiTheme="majorBidi" w:eastAsia="STKaiti" w:hAnsiTheme="majorBidi" w:cstheme="majorBidi"/>
          <w:i/>
          <w:iCs/>
          <w:spacing w:val="-6"/>
          <w:lang w:val="en-GB"/>
        </w:rPr>
        <w:t xml:space="preserve"> </w:t>
      </w:r>
      <w:proofErr w:type="spellStart"/>
      <w:r w:rsidR="0084501B" w:rsidRPr="00743B68">
        <w:rPr>
          <w:rFonts w:asciiTheme="majorBidi" w:eastAsia="STKaiti" w:hAnsiTheme="majorBidi" w:cstheme="majorBidi"/>
          <w:i/>
          <w:iCs/>
          <w:spacing w:val="-6"/>
          <w:lang w:val="en-GB"/>
        </w:rPr>
        <w:t>Lüsong</w:t>
      </w:r>
      <w:proofErr w:type="spellEnd"/>
      <w:r w:rsidR="0084501B" w:rsidRPr="00743B68">
        <w:rPr>
          <w:rFonts w:asciiTheme="majorBidi" w:eastAsia="STKaiti" w:hAnsiTheme="majorBidi" w:cstheme="majorBidi"/>
          <w:i/>
          <w:iCs/>
          <w:spacing w:val="-6"/>
          <w:lang w:val="en-GB"/>
        </w:rPr>
        <w:t xml:space="preserve"> </w:t>
      </w:r>
      <w:proofErr w:type="spellStart"/>
      <w:r w:rsidR="0084501B" w:rsidRPr="00743B68">
        <w:rPr>
          <w:rFonts w:asciiTheme="majorBidi" w:eastAsia="STKaiti" w:hAnsiTheme="majorBidi" w:cstheme="majorBidi"/>
          <w:i/>
          <w:iCs/>
          <w:spacing w:val="-6"/>
          <w:lang w:val="en-GB"/>
        </w:rPr>
        <w:t>guo</w:t>
      </w:r>
      <w:proofErr w:type="spellEnd"/>
      <w:r w:rsidR="0084501B" w:rsidRPr="00743B68">
        <w:rPr>
          <w:rFonts w:asciiTheme="majorBidi" w:eastAsia="STKaiti" w:hAnsiTheme="majorBidi" w:cstheme="majorBidi"/>
          <w:i/>
          <w:iCs/>
          <w:spacing w:val="-6"/>
          <w:lang w:val="en-GB"/>
        </w:rPr>
        <w:t xml:space="preserve"> </w:t>
      </w:r>
      <w:proofErr w:type="spellStart"/>
      <w:r w:rsidR="0084501B" w:rsidRPr="00743B68">
        <w:rPr>
          <w:rFonts w:asciiTheme="majorBidi" w:eastAsia="STKaiti" w:hAnsiTheme="majorBidi" w:cstheme="majorBidi"/>
          <w:i/>
          <w:iCs/>
          <w:spacing w:val="-6"/>
          <w:lang w:val="en-GB"/>
        </w:rPr>
        <w:t>yifu</w:t>
      </w:r>
      <w:proofErr w:type="spellEnd"/>
      <w:r w:rsidR="0084501B" w:rsidRPr="00743B68">
        <w:rPr>
          <w:rFonts w:asciiTheme="majorBidi" w:eastAsia="STKaiti" w:hAnsiTheme="majorBidi" w:cstheme="majorBidi"/>
          <w:spacing w:val="-6"/>
          <w:lang w:val="en-GB"/>
        </w:rPr>
        <w:t xml:space="preserve">” </w:t>
      </w:r>
      <w:r w:rsidR="0084501B" w:rsidRPr="00743B68">
        <w:rPr>
          <w:rFonts w:asciiTheme="majorBidi" w:eastAsia="STKaiti" w:hAnsiTheme="majorBidi" w:cstheme="majorBidi" w:hint="eastAsia"/>
          <w:spacing w:val="-6"/>
          <w:lang w:val="en-GB"/>
        </w:rPr>
        <w:t>吕宋國夷人</w:t>
      </w:r>
      <w:r w:rsidR="0084501B" w:rsidRPr="00743B68">
        <w:rPr>
          <w:rFonts w:asciiTheme="majorBidi" w:eastAsia="STKaiti" w:hAnsiTheme="majorBidi" w:cstheme="majorBidi"/>
          <w:spacing w:val="-6"/>
          <w:lang w:val="en-GB"/>
        </w:rPr>
        <w:t xml:space="preserve"> </w:t>
      </w:r>
      <w:r w:rsidR="0084501B" w:rsidRPr="00743B68">
        <w:rPr>
          <w:rFonts w:asciiTheme="majorBidi" w:eastAsia="STKaiti" w:hAnsiTheme="majorBidi" w:cstheme="majorBidi" w:hint="eastAsia"/>
          <w:spacing w:val="-6"/>
          <w:lang w:val="en-GB"/>
        </w:rPr>
        <w:t>吕宋國夷婦</w:t>
      </w:r>
      <w:r w:rsidR="0084501B" w:rsidRPr="00743B68">
        <w:rPr>
          <w:rFonts w:asciiTheme="majorBidi" w:eastAsia="STKaiti" w:hAnsiTheme="majorBidi" w:cstheme="majorBidi"/>
          <w:spacing w:val="-6"/>
          <w:lang w:val="en-GB"/>
        </w:rPr>
        <w:t>.</w:t>
      </w:r>
      <w:r w:rsidR="0084501B" w:rsidRPr="00743B68">
        <w:rPr>
          <w:rStyle w:val="Funotenzeichen"/>
          <w:rFonts w:asciiTheme="majorBidi" w:hAnsiTheme="majorBidi" w:cstheme="majorBidi"/>
          <w:spacing w:val="-6"/>
          <w:lang w:val="en-GB"/>
        </w:rPr>
        <w:footnoteReference w:id="196"/>
      </w:r>
      <w:r w:rsidR="001D404A" w:rsidRPr="00743B68">
        <w:rPr>
          <w:rFonts w:asciiTheme="majorBidi" w:eastAsia="STKaiti" w:hAnsiTheme="majorBidi" w:cstheme="majorBidi"/>
          <w:spacing w:val="-6"/>
          <w:lang w:val="en-GB"/>
        </w:rPr>
        <w:t xml:space="preserve"> </w:t>
      </w:r>
    </w:p>
    <w:p w14:paraId="4D12BEC0" w14:textId="5D23F83C" w:rsidR="00C7067D" w:rsidRPr="00743B68" w:rsidRDefault="00E2738F" w:rsidP="006C3F0B">
      <w:pPr>
        <w:tabs>
          <w:tab w:val="left" w:pos="425"/>
        </w:tabs>
        <w:spacing w:line="280" w:lineRule="exact"/>
        <w:rPr>
          <w:rFonts w:asciiTheme="majorBidi" w:hAnsiTheme="majorBidi" w:cstheme="majorBidi"/>
          <w:spacing w:val="-6"/>
          <w:lang w:val="en-GB"/>
        </w:rPr>
      </w:pPr>
      <w:r w:rsidRPr="00743B68">
        <w:rPr>
          <w:rFonts w:asciiTheme="majorBidi" w:eastAsia="STKaiti" w:hAnsiTheme="majorBidi" w:cstheme="majorBidi"/>
          <w:spacing w:val="-6"/>
          <w:lang w:val="en-GB"/>
        </w:rPr>
        <w:tab/>
      </w:r>
      <w:r w:rsidR="001D404A" w:rsidRPr="00743B68">
        <w:rPr>
          <w:rFonts w:asciiTheme="majorBidi" w:eastAsia="STKaiti" w:hAnsiTheme="majorBidi" w:cstheme="majorBidi"/>
          <w:spacing w:val="-6"/>
          <w:lang w:val="en-GB"/>
        </w:rPr>
        <w:t xml:space="preserve">Looking at the appearance </w:t>
      </w:r>
      <w:r w:rsidR="00C13EC4" w:rsidRPr="00743B68">
        <w:rPr>
          <w:rFonts w:asciiTheme="majorBidi" w:eastAsia="STKaiti" w:hAnsiTheme="majorBidi" w:cstheme="majorBidi"/>
          <w:spacing w:val="-6"/>
          <w:lang w:val="en-GB"/>
        </w:rPr>
        <w:t xml:space="preserve">and clothing </w:t>
      </w:r>
      <w:r w:rsidR="001D404A" w:rsidRPr="00743B68">
        <w:rPr>
          <w:rFonts w:asciiTheme="majorBidi" w:eastAsia="STKaiti" w:hAnsiTheme="majorBidi" w:cstheme="majorBidi"/>
          <w:spacing w:val="-6"/>
          <w:lang w:val="en-GB"/>
        </w:rPr>
        <w:t xml:space="preserve">of this man and woman, it immediately springs to mind that </w:t>
      </w:r>
      <w:r w:rsidR="009D2065" w:rsidRPr="00743B68">
        <w:rPr>
          <w:rFonts w:asciiTheme="majorBidi" w:eastAsia="STKaiti" w:hAnsiTheme="majorBidi" w:cstheme="majorBidi"/>
          <w:spacing w:val="-6"/>
          <w:lang w:val="en-GB"/>
        </w:rPr>
        <w:t>they must have been</w:t>
      </w:r>
      <w:r w:rsidR="001D404A" w:rsidRPr="00743B68">
        <w:rPr>
          <w:rFonts w:asciiTheme="majorBidi" w:eastAsia="STKaiti" w:hAnsiTheme="majorBidi" w:cstheme="majorBidi"/>
          <w:spacing w:val="-6"/>
          <w:lang w:val="en-GB"/>
        </w:rPr>
        <w:t xml:space="preserve"> Europeans.</w:t>
      </w:r>
      <w:r w:rsidR="00747AD5" w:rsidRPr="00743B68">
        <w:rPr>
          <w:rFonts w:asciiTheme="majorBidi" w:eastAsia="STKaiti" w:hAnsiTheme="majorBidi" w:cstheme="majorBidi"/>
          <w:spacing w:val="-6"/>
          <w:lang w:val="en-GB"/>
        </w:rPr>
        <w:t xml:space="preserve"> As </w:t>
      </w:r>
      <w:r w:rsidR="00747AD5" w:rsidRPr="00743B68">
        <w:rPr>
          <w:rFonts w:asciiTheme="majorBidi" w:eastAsia="KaiTi" w:hAnsiTheme="majorBidi" w:cstheme="majorBidi"/>
          <w:spacing w:val="-6"/>
          <w:lang w:val="en-GB" w:eastAsia="zh-TW"/>
        </w:rPr>
        <w:t xml:space="preserve">Lu Cheng-Heng </w:t>
      </w:r>
      <w:r w:rsidR="00747AD5" w:rsidRPr="00743B68">
        <w:rPr>
          <w:rFonts w:asciiTheme="majorBidi" w:eastAsia="KaiTi" w:hAnsiTheme="majorBidi" w:cstheme="majorBidi"/>
          <w:spacing w:val="-6"/>
          <w:lang w:val="en-GB" w:eastAsia="zh-TW"/>
        </w:rPr>
        <w:t>盧正恒</w:t>
      </w:r>
      <w:r w:rsidR="00747AD5" w:rsidRPr="00743B68">
        <w:rPr>
          <w:rFonts w:asciiTheme="majorBidi" w:eastAsia="KaiTi" w:hAnsiTheme="majorBidi" w:cstheme="majorBidi" w:hint="eastAsia"/>
          <w:spacing w:val="-6"/>
          <w:lang w:val="en-GB" w:eastAsia="zh-TW"/>
        </w:rPr>
        <w:t xml:space="preserve"> </w:t>
      </w:r>
      <w:r w:rsidR="00747AD5" w:rsidRPr="00743B68">
        <w:rPr>
          <w:rFonts w:asciiTheme="majorBidi" w:eastAsia="KaiTi" w:hAnsiTheme="majorBidi" w:cstheme="majorBidi"/>
          <w:spacing w:val="-6"/>
          <w:lang w:val="en-GB" w:eastAsia="zh-TW"/>
        </w:rPr>
        <w:t xml:space="preserve">has shown, </w:t>
      </w:r>
      <w:r w:rsidR="00C52F6D" w:rsidRPr="00743B68">
        <w:rPr>
          <w:rFonts w:asciiTheme="majorBidi" w:eastAsia="KaiTi" w:hAnsiTheme="majorBidi" w:cstheme="majorBidi"/>
          <w:spacing w:val="-6"/>
          <w:lang w:val="en-GB" w:eastAsia="zh-TW"/>
        </w:rPr>
        <w:t>in 1757</w:t>
      </w:r>
      <w:r w:rsidR="00C7067D" w:rsidRPr="00743B68">
        <w:rPr>
          <w:rFonts w:asciiTheme="majorBidi" w:eastAsia="KaiTi" w:hAnsiTheme="majorBidi" w:cstheme="majorBidi"/>
          <w:spacing w:val="-6"/>
          <w:lang w:val="en-GB" w:eastAsia="zh-TW"/>
        </w:rPr>
        <w:t>,</w:t>
      </w:r>
      <w:r w:rsidR="00C52F6D" w:rsidRPr="00743B68">
        <w:rPr>
          <w:rFonts w:asciiTheme="majorBidi" w:eastAsia="KaiTi" w:hAnsiTheme="majorBidi" w:cstheme="majorBidi"/>
          <w:spacing w:val="-6"/>
          <w:lang w:val="en-GB" w:eastAsia="zh-TW"/>
        </w:rPr>
        <w:t xml:space="preserve"> a ship from </w:t>
      </w:r>
      <w:proofErr w:type="spellStart"/>
      <w:r w:rsidR="00C52F6D" w:rsidRPr="00743B68">
        <w:rPr>
          <w:rFonts w:asciiTheme="majorBidi" w:eastAsia="KaiTi" w:hAnsiTheme="majorBidi" w:cstheme="majorBidi"/>
          <w:spacing w:val="-6"/>
          <w:lang w:val="en-GB" w:eastAsia="zh-TW"/>
        </w:rPr>
        <w:t>Pangasinam</w:t>
      </w:r>
      <w:proofErr w:type="spellEnd"/>
      <w:r w:rsidR="00C52F6D" w:rsidRPr="00743B68">
        <w:rPr>
          <w:rFonts w:asciiTheme="majorBidi" w:eastAsia="KaiTi" w:hAnsiTheme="majorBidi" w:cstheme="majorBidi"/>
          <w:spacing w:val="-6"/>
          <w:lang w:val="en-GB" w:eastAsia="zh-TW"/>
        </w:rPr>
        <w:t>, part of the Spanish colonial empire in the Philippine archipelago</w:t>
      </w:r>
      <w:r w:rsidR="00361CE7" w:rsidRPr="00743B68">
        <w:rPr>
          <w:rFonts w:asciiTheme="majorBidi" w:eastAsia="KaiTi" w:hAnsiTheme="majorBidi" w:cstheme="majorBidi"/>
          <w:spacing w:val="-6"/>
          <w:lang w:val="en-GB" w:eastAsia="zh-TW"/>
        </w:rPr>
        <w:t>,</w:t>
      </w:r>
      <w:r w:rsidR="00C52F6D" w:rsidRPr="00743B68">
        <w:rPr>
          <w:rFonts w:asciiTheme="majorBidi" w:eastAsia="KaiTi" w:hAnsiTheme="majorBidi" w:cstheme="majorBidi"/>
          <w:spacing w:val="-6"/>
          <w:lang w:val="en-GB" w:eastAsia="zh-TW"/>
        </w:rPr>
        <w:t xml:space="preserve"> </w:t>
      </w:r>
      <w:r w:rsidR="001A6EF2" w:rsidRPr="00743B68">
        <w:rPr>
          <w:rFonts w:asciiTheme="majorBidi" w:eastAsia="KaiTi" w:hAnsiTheme="majorBidi" w:cstheme="majorBidi"/>
          <w:spacing w:val="-6"/>
          <w:lang w:val="en-GB" w:eastAsia="zh-TW"/>
        </w:rPr>
        <w:t>suddenly appeare</w:t>
      </w:r>
      <w:r w:rsidR="00C52F6D" w:rsidRPr="00743B68">
        <w:rPr>
          <w:rFonts w:asciiTheme="majorBidi" w:eastAsia="KaiTi" w:hAnsiTheme="majorBidi" w:cstheme="majorBidi"/>
          <w:spacing w:val="-6"/>
          <w:lang w:val="en-GB" w:eastAsia="zh-TW"/>
        </w:rPr>
        <w:t xml:space="preserve">d off the Chinese coast close to Wenzhou </w:t>
      </w:r>
      <w:r w:rsidR="00C52F6D" w:rsidRPr="00743B68">
        <w:rPr>
          <w:rFonts w:asciiTheme="majorBidi" w:eastAsia="KaiTi" w:hAnsiTheme="majorBidi" w:cstheme="majorBidi" w:hint="eastAsia"/>
          <w:spacing w:val="-6"/>
          <w:lang w:val="en-GB" w:eastAsia="zh-TW"/>
        </w:rPr>
        <w:t>溫州</w:t>
      </w:r>
      <w:r w:rsidR="00671129" w:rsidRPr="00743B68">
        <w:rPr>
          <w:rFonts w:asciiTheme="majorBidi" w:eastAsia="KaiTi" w:hAnsiTheme="majorBidi" w:cstheme="majorBidi"/>
          <w:spacing w:val="-6"/>
          <w:lang w:val="en-GB" w:eastAsia="zh-TW"/>
        </w:rPr>
        <w:t xml:space="preserve">. It </w:t>
      </w:r>
      <w:r w:rsidR="00361CE7" w:rsidRPr="00743B68">
        <w:rPr>
          <w:rFonts w:asciiTheme="majorBidi" w:eastAsia="KaiTi" w:hAnsiTheme="majorBidi" w:cstheme="majorBidi"/>
          <w:spacing w:val="-6"/>
          <w:lang w:val="en-GB" w:eastAsia="zh-TW"/>
        </w:rPr>
        <w:t>was on its way to Manila</w:t>
      </w:r>
      <w:r w:rsidR="00420568">
        <w:rPr>
          <w:rFonts w:asciiTheme="majorBidi" w:eastAsia="KaiTi" w:hAnsiTheme="majorBidi" w:cstheme="majorBidi"/>
          <w:spacing w:val="-6"/>
          <w:lang w:val="en-GB" w:eastAsia="zh-TW"/>
        </w:rPr>
        <w:t>,</w:t>
      </w:r>
      <w:r w:rsidR="00361CE7" w:rsidRPr="00743B68">
        <w:rPr>
          <w:rFonts w:asciiTheme="majorBidi" w:eastAsia="KaiTi" w:hAnsiTheme="majorBidi" w:cstheme="majorBidi"/>
          <w:spacing w:val="-6"/>
          <w:lang w:val="en-GB" w:eastAsia="zh-TW"/>
        </w:rPr>
        <w:t xml:space="preserve"> </w:t>
      </w:r>
      <w:r w:rsidR="00420568">
        <w:rPr>
          <w:rFonts w:asciiTheme="majorBidi" w:eastAsia="KaiTi" w:hAnsiTheme="majorBidi" w:cstheme="majorBidi"/>
          <w:spacing w:val="-6"/>
          <w:lang w:val="en-GB" w:eastAsia="zh-TW"/>
        </w:rPr>
        <w:t xml:space="preserve">but was driven </w:t>
      </w:r>
      <w:r w:rsidR="00B00C35">
        <w:rPr>
          <w:rFonts w:asciiTheme="majorBidi" w:eastAsia="KaiTi" w:hAnsiTheme="majorBidi" w:cstheme="majorBidi"/>
          <w:spacing w:val="-6"/>
          <w:lang w:val="en-GB" w:eastAsia="zh-TW"/>
        </w:rPr>
        <w:t xml:space="preserve">off </w:t>
      </w:r>
      <w:r w:rsidR="00420568">
        <w:rPr>
          <w:rFonts w:asciiTheme="majorBidi" w:eastAsia="KaiTi" w:hAnsiTheme="majorBidi" w:cstheme="majorBidi"/>
          <w:spacing w:val="-6"/>
          <w:lang w:val="en-GB" w:eastAsia="zh-TW"/>
        </w:rPr>
        <w:t>from</w:t>
      </w:r>
      <w:r w:rsidR="005526BE" w:rsidRPr="00743B68">
        <w:rPr>
          <w:rFonts w:asciiTheme="majorBidi" w:eastAsia="KaiTi" w:hAnsiTheme="majorBidi" w:cstheme="majorBidi"/>
          <w:spacing w:val="-6"/>
          <w:lang w:val="en-GB" w:eastAsia="zh-TW"/>
        </w:rPr>
        <w:t xml:space="preserve"> its </w:t>
      </w:r>
      <w:r w:rsidR="001A6EF2" w:rsidRPr="00743B68">
        <w:rPr>
          <w:rFonts w:asciiTheme="majorBidi" w:eastAsia="KaiTi" w:hAnsiTheme="majorBidi" w:cstheme="majorBidi"/>
          <w:spacing w:val="-6"/>
          <w:lang w:val="en-GB" w:eastAsia="zh-TW"/>
        </w:rPr>
        <w:t xml:space="preserve">original </w:t>
      </w:r>
      <w:r w:rsidR="005526BE" w:rsidRPr="00743B68">
        <w:rPr>
          <w:rFonts w:asciiTheme="majorBidi" w:eastAsia="KaiTi" w:hAnsiTheme="majorBidi" w:cstheme="majorBidi"/>
          <w:spacing w:val="-6"/>
          <w:lang w:val="en-GB" w:eastAsia="zh-TW"/>
        </w:rPr>
        <w:t xml:space="preserve">course </w:t>
      </w:r>
      <w:r w:rsidR="001A6EF2" w:rsidRPr="00743B68">
        <w:rPr>
          <w:rFonts w:asciiTheme="majorBidi" w:eastAsia="KaiTi" w:hAnsiTheme="majorBidi" w:cstheme="majorBidi"/>
          <w:spacing w:val="-6"/>
          <w:lang w:val="en-GB" w:eastAsia="zh-TW"/>
        </w:rPr>
        <w:t>due to</w:t>
      </w:r>
      <w:r w:rsidR="005526BE" w:rsidRPr="00743B68">
        <w:rPr>
          <w:rFonts w:asciiTheme="majorBidi" w:eastAsia="KaiTi" w:hAnsiTheme="majorBidi" w:cstheme="majorBidi"/>
          <w:spacing w:val="-6"/>
          <w:lang w:val="en-GB" w:eastAsia="zh-TW"/>
        </w:rPr>
        <w:t xml:space="preserve"> strong winds. </w:t>
      </w:r>
      <w:r w:rsidR="00420568">
        <w:rPr>
          <w:rFonts w:asciiTheme="majorBidi" w:eastAsia="KaiTi" w:hAnsiTheme="majorBidi" w:cstheme="majorBidi"/>
          <w:spacing w:val="-6"/>
          <w:lang w:val="en-GB" w:eastAsia="zh-TW"/>
        </w:rPr>
        <w:t>The local maritime officials conducted</w:t>
      </w:r>
      <w:r w:rsidR="001A6EF2" w:rsidRPr="00743B68">
        <w:rPr>
          <w:rFonts w:asciiTheme="majorBidi" w:eastAsia="KaiTi" w:hAnsiTheme="majorBidi" w:cstheme="majorBidi"/>
          <w:spacing w:val="-6"/>
          <w:lang w:val="en-GB" w:eastAsia="zh-TW"/>
        </w:rPr>
        <w:t xml:space="preserve"> it into the harbour</w:t>
      </w:r>
      <w:r w:rsidR="00420568">
        <w:rPr>
          <w:rFonts w:asciiTheme="majorBidi" w:eastAsia="KaiTi" w:hAnsiTheme="majorBidi" w:cstheme="majorBidi"/>
          <w:spacing w:val="-6"/>
          <w:lang w:val="en-GB" w:eastAsia="zh-TW"/>
        </w:rPr>
        <w:t>,</w:t>
      </w:r>
      <w:r w:rsidR="001A6EF2" w:rsidRPr="00743B68">
        <w:rPr>
          <w:rFonts w:asciiTheme="majorBidi" w:eastAsia="KaiTi" w:hAnsiTheme="majorBidi" w:cstheme="majorBidi"/>
          <w:spacing w:val="-6"/>
          <w:lang w:val="en-GB" w:eastAsia="zh-TW"/>
        </w:rPr>
        <w:t xml:space="preserve"> and </w:t>
      </w:r>
      <w:r w:rsidR="00420568">
        <w:rPr>
          <w:rFonts w:asciiTheme="majorBidi" w:eastAsia="KaiTi" w:hAnsiTheme="majorBidi" w:cstheme="majorBidi"/>
          <w:spacing w:val="-6"/>
          <w:lang w:val="en-GB" w:eastAsia="zh-TW"/>
        </w:rPr>
        <w:t xml:space="preserve">began </w:t>
      </w:r>
      <w:r w:rsidR="001A6EF2" w:rsidRPr="00743B68">
        <w:rPr>
          <w:rFonts w:asciiTheme="majorBidi" w:eastAsia="KaiTi" w:hAnsiTheme="majorBidi" w:cstheme="majorBidi"/>
          <w:spacing w:val="-6"/>
          <w:lang w:val="en-GB" w:eastAsia="zh-TW"/>
        </w:rPr>
        <w:t xml:space="preserve">an official investigation of the ship. </w:t>
      </w:r>
      <w:r w:rsidR="005526BE" w:rsidRPr="00743B68">
        <w:rPr>
          <w:rFonts w:asciiTheme="majorBidi" w:eastAsia="KaiTi" w:hAnsiTheme="majorBidi" w:cstheme="majorBidi"/>
          <w:spacing w:val="-6"/>
          <w:lang w:val="en-GB" w:eastAsia="zh-TW"/>
        </w:rPr>
        <w:t>On board were</w:t>
      </w:r>
      <w:r w:rsidR="00671129" w:rsidRPr="00743B68">
        <w:rPr>
          <w:rFonts w:asciiTheme="majorBidi" w:eastAsia="KaiTi" w:hAnsiTheme="majorBidi" w:cstheme="majorBidi"/>
          <w:spacing w:val="-6"/>
          <w:lang w:val="en-GB" w:eastAsia="zh-TW"/>
        </w:rPr>
        <w:t xml:space="preserve"> Spanish colonial officers, among them the mayor (alcalde mayor) Juan Manuel de </w:t>
      </w:r>
      <w:proofErr w:type="spellStart"/>
      <w:r w:rsidR="00671129" w:rsidRPr="00743B68">
        <w:rPr>
          <w:rFonts w:asciiTheme="majorBidi" w:eastAsia="KaiTi" w:hAnsiTheme="majorBidi" w:cstheme="majorBidi"/>
          <w:spacing w:val="-6"/>
          <w:lang w:val="en-GB" w:eastAsia="zh-TW"/>
        </w:rPr>
        <w:t>Arza</w:t>
      </w:r>
      <w:proofErr w:type="spellEnd"/>
      <w:r w:rsidR="00671129" w:rsidRPr="00743B68">
        <w:rPr>
          <w:rFonts w:asciiTheme="majorBidi" w:eastAsia="KaiTi" w:hAnsiTheme="majorBidi" w:cstheme="majorBidi"/>
          <w:spacing w:val="-6"/>
          <w:lang w:val="en-GB" w:eastAsia="zh-TW"/>
        </w:rPr>
        <w:t xml:space="preserve"> y Urrutia (Chin. </w:t>
      </w:r>
      <w:r w:rsidR="00671129" w:rsidRPr="00743B68">
        <w:rPr>
          <w:rFonts w:asciiTheme="majorBidi" w:eastAsia="KaiTi" w:hAnsiTheme="majorBidi" w:cstheme="majorBidi" w:hint="eastAsia"/>
          <w:spacing w:val="-6"/>
          <w:lang w:val="en-GB" w:eastAsia="zh-TW"/>
        </w:rPr>
        <w:t>龍番攪落那羅</w:t>
      </w:r>
      <w:r w:rsidR="00671129" w:rsidRPr="00743B68">
        <w:rPr>
          <w:rFonts w:asciiTheme="majorBidi" w:eastAsia="KaiTi" w:hAnsiTheme="majorBidi" w:cstheme="majorBidi" w:hint="eastAsia"/>
          <w:spacing w:val="-6"/>
          <w:lang w:val="en-GB" w:eastAsia="zh-TW"/>
        </w:rPr>
        <w:t>)</w:t>
      </w:r>
      <w:r w:rsidR="00361CE7" w:rsidRPr="00743B68">
        <w:rPr>
          <w:rFonts w:asciiTheme="majorBidi" w:eastAsia="KaiTi" w:hAnsiTheme="majorBidi" w:cstheme="majorBidi"/>
          <w:spacing w:val="-6"/>
          <w:lang w:val="en-GB" w:eastAsia="zh-TW"/>
        </w:rPr>
        <w:t xml:space="preserve"> and his siblings</w:t>
      </w:r>
      <w:r w:rsidR="00671129" w:rsidRPr="00743B68">
        <w:rPr>
          <w:rFonts w:asciiTheme="majorBidi" w:eastAsia="KaiTi" w:hAnsiTheme="majorBidi" w:cstheme="majorBidi"/>
          <w:spacing w:val="-6"/>
          <w:lang w:val="en-GB" w:eastAsia="zh-TW"/>
        </w:rPr>
        <w:t>.</w:t>
      </w:r>
      <w:r w:rsidR="00991CC2" w:rsidRPr="00743B68">
        <w:rPr>
          <w:rStyle w:val="Funotenzeichen"/>
          <w:rFonts w:asciiTheme="majorBidi" w:eastAsia="STKaiti" w:hAnsiTheme="majorBidi" w:cstheme="majorBidi"/>
          <w:spacing w:val="-6"/>
          <w:lang w:val="en-GB"/>
        </w:rPr>
        <w:footnoteReference w:id="197"/>
      </w:r>
      <w:r w:rsidR="00193341" w:rsidRPr="00743B68">
        <w:rPr>
          <w:rFonts w:asciiTheme="majorBidi" w:eastAsia="KaiTi" w:hAnsiTheme="majorBidi" w:cstheme="majorBidi"/>
          <w:spacing w:val="-6"/>
          <w:lang w:val="en-GB" w:eastAsia="zh-TW"/>
        </w:rPr>
        <w:t xml:space="preserve"> This incident is recorded in </w:t>
      </w:r>
      <w:r w:rsidR="00A60589">
        <w:rPr>
          <w:rFonts w:asciiTheme="majorBidi" w:eastAsia="KaiTi" w:hAnsiTheme="majorBidi" w:cstheme="majorBidi"/>
          <w:spacing w:val="-6"/>
          <w:lang w:val="en-GB" w:eastAsia="zh-TW"/>
        </w:rPr>
        <w:t xml:space="preserve">various </w:t>
      </w:r>
      <w:r w:rsidR="00193341" w:rsidRPr="00743B68">
        <w:rPr>
          <w:rFonts w:asciiTheme="majorBidi" w:eastAsia="KaiTi" w:hAnsiTheme="majorBidi" w:cstheme="majorBidi"/>
          <w:spacing w:val="-6"/>
          <w:lang w:val="en-GB" w:eastAsia="zh-TW"/>
        </w:rPr>
        <w:t>Chinese records.</w:t>
      </w:r>
      <w:r w:rsidR="00193341" w:rsidRPr="00743B68">
        <w:rPr>
          <w:rStyle w:val="Funotenzeichen"/>
          <w:rFonts w:asciiTheme="majorBidi" w:hAnsiTheme="majorBidi" w:cstheme="majorBidi"/>
          <w:spacing w:val="-6"/>
          <w:lang w:val="en-GB"/>
        </w:rPr>
        <w:footnoteReference w:id="198"/>
      </w:r>
      <w:r w:rsidR="00193341" w:rsidRPr="00743B68">
        <w:rPr>
          <w:rFonts w:asciiTheme="majorBidi" w:hAnsiTheme="majorBidi" w:cstheme="majorBidi"/>
          <w:spacing w:val="-6"/>
          <w:lang w:val="en-GB"/>
        </w:rPr>
        <w:t xml:space="preserve"> </w:t>
      </w:r>
      <w:r w:rsidR="005526BE" w:rsidRPr="00743B68">
        <w:rPr>
          <w:rFonts w:asciiTheme="majorBidi" w:hAnsiTheme="majorBidi" w:cstheme="majorBidi"/>
          <w:spacing w:val="-6"/>
          <w:lang w:val="en-GB"/>
        </w:rPr>
        <w:t>One of the local officials who took care of the wrecked surv</w:t>
      </w:r>
      <w:r w:rsidR="00A51285" w:rsidRPr="00743B68">
        <w:rPr>
          <w:rFonts w:asciiTheme="majorBidi" w:hAnsiTheme="majorBidi" w:cstheme="majorBidi"/>
          <w:spacing w:val="-6"/>
          <w:lang w:val="en-GB"/>
        </w:rPr>
        <w:t>i</w:t>
      </w:r>
      <w:r w:rsidR="005526BE" w:rsidRPr="00743B68">
        <w:rPr>
          <w:rFonts w:asciiTheme="majorBidi" w:hAnsiTheme="majorBidi" w:cstheme="majorBidi"/>
          <w:spacing w:val="-6"/>
          <w:lang w:val="en-GB"/>
        </w:rPr>
        <w:t xml:space="preserve">vors was Shi </w:t>
      </w:r>
      <w:proofErr w:type="spellStart"/>
      <w:r w:rsidR="005526BE" w:rsidRPr="00743B68">
        <w:rPr>
          <w:rFonts w:asciiTheme="majorBidi" w:hAnsiTheme="majorBidi" w:cstheme="majorBidi"/>
          <w:spacing w:val="-6"/>
          <w:lang w:val="en-GB"/>
        </w:rPr>
        <w:t>Tingzhuan</w:t>
      </w:r>
      <w:proofErr w:type="spellEnd"/>
      <w:r w:rsidR="005526BE" w:rsidRPr="00743B68">
        <w:rPr>
          <w:rFonts w:asciiTheme="majorBidi" w:hAnsiTheme="majorBidi" w:cstheme="majorBidi"/>
          <w:spacing w:val="-6"/>
          <w:lang w:val="en-GB"/>
        </w:rPr>
        <w:t xml:space="preserve"> </w:t>
      </w:r>
      <w:r w:rsidR="005526BE" w:rsidRPr="00743B68">
        <w:rPr>
          <w:rFonts w:asciiTheme="majorBidi" w:eastAsia="KaiTi" w:hAnsiTheme="majorBidi" w:cstheme="majorBidi"/>
          <w:spacing w:val="-6"/>
        </w:rPr>
        <w:t>施廷專</w:t>
      </w:r>
      <w:r w:rsidR="005526BE" w:rsidRPr="00743B68">
        <w:rPr>
          <w:rFonts w:asciiTheme="majorBidi" w:hAnsiTheme="majorBidi" w:cstheme="majorBidi"/>
          <w:spacing w:val="-6"/>
          <w:lang w:val="en-GB"/>
        </w:rPr>
        <w:t xml:space="preserve"> (</w:t>
      </w:r>
      <w:r w:rsidR="008035DF" w:rsidRPr="00743B68">
        <w:rPr>
          <w:rFonts w:asciiTheme="majorBidi" w:hAnsiTheme="majorBidi" w:cstheme="majorBidi"/>
          <w:spacing w:val="-6"/>
          <w:lang w:val="en-GB"/>
        </w:rPr>
        <w:t xml:space="preserve">b. </w:t>
      </w:r>
      <w:r w:rsidR="005526BE" w:rsidRPr="00743B68">
        <w:rPr>
          <w:rFonts w:asciiTheme="majorBidi" w:hAnsiTheme="majorBidi" w:cstheme="majorBidi"/>
          <w:spacing w:val="-6"/>
          <w:lang w:val="en-GB"/>
        </w:rPr>
        <w:t>1690), a successor of Shi Lang</w:t>
      </w:r>
      <w:r w:rsidR="005526BE" w:rsidRPr="00743B68">
        <w:rPr>
          <w:rFonts w:asciiTheme="majorBidi" w:eastAsia="KaiTi" w:hAnsiTheme="majorBidi" w:cstheme="majorBidi"/>
          <w:spacing w:val="-6"/>
          <w:lang w:val="en-GB"/>
        </w:rPr>
        <w:t>, the naval off</w:t>
      </w:r>
      <w:r w:rsidR="00420568">
        <w:rPr>
          <w:rFonts w:asciiTheme="majorBidi" w:eastAsia="KaiTi" w:hAnsiTheme="majorBidi" w:cstheme="majorBidi"/>
          <w:spacing w:val="-6"/>
          <w:lang w:val="en-GB"/>
        </w:rPr>
        <w:t>icer who assisted the Manchus in making</w:t>
      </w:r>
      <w:r w:rsidR="005526BE" w:rsidRPr="00743B68">
        <w:rPr>
          <w:rFonts w:asciiTheme="majorBidi" w:eastAsia="KaiTi" w:hAnsiTheme="majorBidi" w:cstheme="majorBidi"/>
          <w:spacing w:val="-6"/>
          <w:lang w:val="en-GB"/>
        </w:rPr>
        <w:t xml:space="preserve"> Taiwan officially a part of Fujian Province</w:t>
      </w:r>
      <w:r w:rsidR="00886739" w:rsidRPr="00743B68">
        <w:rPr>
          <w:rFonts w:asciiTheme="majorBidi" w:eastAsia="KaiTi" w:hAnsiTheme="majorBidi" w:cstheme="majorBidi"/>
          <w:spacing w:val="-6"/>
          <w:lang w:val="en-GB"/>
        </w:rPr>
        <w:t>.</w:t>
      </w:r>
      <w:r w:rsidR="005526BE" w:rsidRPr="00743B68">
        <w:rPr>
          <w:rStyle w:val="Funotenzeichen"/>
          <w:rFonts w:asciiTheme="majorBidi" w:eastAsia="KaiTi" w:hAnsiTheme="majorBidi" w:cstheme="majorBidi"/>
          <w:spacing w:val="-6"/>
          <w:lang w:val="en-GB"/>
        </w:rPr>
        <w:footnoteReference w:id="199"/>
      </w:r>
      <w:r w:rsidR="00886739" w:rsidRPr="00743B68">
        <w:rPr>
          <w:rFonts w:asciiTheme="majorBidi" w:eastAsia="KaiTi" w:hAnsiTheme="majorBidi" w:cstheme="majorBidi"/>
          <w:spacing w:val="-6"/>
          <w:lang w:val="en-GB"/>
        </w:rPr>
        <w:t xml:space="preserve"> </w:t>
      </w:r>
      <w:r w:rsidR="00886739" w:rsidRPr="00743B68">
        <w:rPr>
          <w:rFonts w:asciiTheme="majorBidi" w:hAnsiTheme="majorBidi" w:cstheme="majorBidi"/>
          <w:spacing w:val="-6"/>
          <w:lang w:val="en-GB"/>
        </w:rPr>
        <w:t xml:space="preserve">In 1727, Shi </w:t>
      </w:r>
      <w:proofErr w:type="spellStart"/>
      <w:r w:rsidR="00886739" w:rsidRPr="00743B68">
        <w:rPr>
          <w:rFonts w:asciiTheme="majorBidi" w:hAnsiTheme="majorBidi" w:cstheme="majorBidi"/>
          <w:spacing w:val="-6"/>
          <w:lang w:val="en-GB"/>
        </w:rPr>
        <w:t>Tingzhuan</w:t>
      </w:r>
      <w:proofErr w:type="spellEnd"/>
      <w:r w:rsidR="00886739" w:rsidRPr="00743B68">
        <w:rPr>
          <w:rFonts w:asciiTheme="majorBidi" w:hAnsiTheme="majorBidi" w:cstheme="majorBidi"/>
          <w:spacing w:val="-6"/>
          <w:lang w:val="en-GB"/>
        </w:rPr>
        <w:t xml:space="preserve"> had been </w:t>
      </w:r>
      <w:r w:rsidR="005526BE" w:rsidRPr="00743B68">
        <w:rPr>
          <w:rFonts w:asciiTheme="majorBidi" w:eastAsia="KaiTi" w:hAnsiTheme="majorBidi" w:cstheme="majorBidi"/>
          <w:spacing w:val="-6"/>
          <w:lang w:val="en-GB"/>
        </w:rPr>
        <w:t>dispatched as a military officer</w:t>
      </w:r>
      <w:r w:rsidR="00420568">
        <w:rPr>
          <w:rFonts w:asciiTheme="majorBidi" w:eastAsia="KaiTi" w:hAnsiTheme="majorBidi" w:cstheme="majorBidi"/>
          <w:spacing w:val="-6"/>
          <w:lang w:val="en-GB"/>
        </w:rPr>
        <w:t>,</w:t>
      </w:r>
      <w:r w:rsidR="0064242F" w:rsidRPr="00743B68">
        <w:rPr>
          <w:rFonts w:asciiTheme="majorBidi" w:eastAsia="KaiTi" w:hAnsiTheme="majorBidi" w:cstheme="majorBidi"/>
          <w:spacing w:val="-6"/>
          <w:lang w:val="en-GB"/>
        </w:rPr>
        <w:t xml:space="preserve"> and was</w:t>
      </w:r>
      <w:r w:rsidR="00420568">
        <w:rPr>
          <w:rFonts w:asciiTheme="majorBidi" w:eastAsia="KaiTi" w:hAnsiTheme="majorBidi" w:cstheme="majorBidi"/>
          <w:spacing w:val="-6"/>
          <w:lang w:val="en-GB"/>
        </w:rPr>
        <w:t xml:space="preserve"> then supreme commander of </w:t>
      </w:r>
      <w:r w:rsidR="0064242F" w:rsidRPr="00743B68">
        <w:rPr>
          <w:rFonts w:asciiTheme="majorBidi" w:eastAsia="KaiTi" w:hAnsiTheme="majorBidi" w:cstheme="majorBidi"/>
          <w:spacing w:val="-6"/>
          <w:lang w:val="en-GB"/>
        </w:rPr>
        <w:t>naval forces (</w:t>
      </w:r>
      <w:proofErr w:type="spellStart"/>
      <w:r w:rsidR="0064242F" w:rsidRPr="00743B68">
        <w:rPr>
          <w:rFonts w:asciiTheme="majorBidi" w:eastAsia="KaiTi" w:hAnsiTheme="majorBidi" w:cstheme="majorBidi"/>
          <w:i/>
          <w:iCs/>
          <w:spacing w:val="-6"/>
          <w:lang w:val="en-GB"/>
        </w:rPr>
        <w:t>shuishi</w:t>
      </w:r>
      <w:proofErr w:type="spellEnd"/>
      <w:r w:rsidR="0064242F" w:rsidRPr="00743B68">
        <w:rPr>
          <w:rFonts w:asciiTheme="majorBidi" w:eastAsia="KaiTi" w:hAnsiTheme="majorBidi" w:cstheme="majorBidi"/>
          <w:i/>
          <w:iCs/>
          <w:spacing w:val="-6"/>
          <w:lang w:val="en-GB"/>
        </w:rPr>
        <w:t xml:space="preserve"> </w:t>
      </w:r>
      <w:proofErr w:type="spellStart"/>
      <w:r w:rsidR="0064242F" w:rsidRPr="00743B68">
        <w:rPr>
          <w:rFonts w:asciiTheme="majorBidi" w:eastAsia="KaiTi" w:hAnsiTheme="majorBidi" w:cstheme="majorBidi"/>
          <w:i/>
          <w:iCs/>
          <w:spacing w:val="-6"/>
          <w:lang w:val="en-GB"/>
        </w:rPr>
        <w:t>zongdu</w:t>
      </w:r>
      <w:proofErr w:type="spellEnd"/>
      <w:r w:rsidR="0064242F" w:rsidRPr="00743B68">
        <w:rPr>
          <w:rFonts w:asciiTheme="majorBidi" w:eastAsia="KaiTi" w:hAnsiTheme="majorBidi" w:cstheme="majorBidi"/>
          <w:spacing w:val="-6"/>
          <w:lang w:val="en-GB"/>
        </w:rPr>
        <w:t xml:space="preserve"> </w:t>
      </w:r>
      <w:r w:rsidR="005241E9" w:rsidRPr="00743B68">
        <w:rPr>
          <w:rFonts w:asciiTheme="majorBidi" w:eastAsia="KaiTi" w:hAnsiTheme="majorBidi" w:cstheme="majorBidi"/>
          <w:spacing w:val="-6"/>
          <w:lang w:val="en-GB" w:eastAsia="zh-TW"/>
        </w:rPr>
        <w:t>水師總督</w:t>
      </w:r>
      <w:r w:rsidR="0064242F" w:rsidRPr="00743B68">
        <w:rPr>
          <w:rFonts w:asciiTheme="majorBidi" w:eastAsia="KaiTi" w:hAnsiTheme="majorBidi" w:cstheme="majorBidi"/>
          <w:spacing w:val="-6"/>
          <w:lang w:val="en-GB"/>
        </w:rPr>
        <w:t>).</w:t>
      </w:r>
      <w:r w:rsidR="005526BE" w:rsidRPr="00743B68">
        <w:rPr>
          <w:rStyle w:val="Funotenzeichen"/>
          <w:rFonts w:asciiTheme="majorBidi" w:eastAsia="KaiTi" w:hAnsiTheme="majorBidi" w:cstheme="majorBidi"/>
          <w:spacing w:val="-6"/>
          <w:lang w:val="en-GB"/>
        </w:rPr>
        <w:footnoteReference w:id="200"/>
      </w:r>
      <w:r w:rsidR="005526BE" w:rsidRPr="00743B68">
        <w:rPr>
          <w:rFonts w:asciiTheme="majorBidi" w:eastAsia="KaiTi" w:hAnsiTheme="majorBidi" w:cstheme="majorBidi"/>
          <w:spacing w:val="-6"/>
          <w:lang w:val="en-GB"/>
        </w:rPr>
        <w:t xml:space="preserve"> </w:t>
      </w:r>
      <w:r w:rsidR="005F1485" w:rsidRPr="00743B68">
        <w:rPr>
          <w:rFonts w:asciiTheme="majorBidi" w:eastAsia="KaiTi" w:hAnsiTheme="majorBidi" w:cstheme="majorBidi"/>
          <w:spacing w:val="-6"/>
          <w:lang w:val="en-GB"/>
        </w:rPr>
        <w:t xml:space="preserve">A local businessmen who </w:t>
      </w:r>
      <w:r w:rsidR="002E4E06" w:rsidRPr="00743B68">
        <w:rPr>
          <w:rFonts w:asciiTheme="majorBidi" w:eastAsia="KaiTi" w:hAnsiTheme="majorBidi" w:cstheme="majorBidi"/>
          <w:spacing w:val="-6"/>
          <w:lang w:val="en-GB"/>
        </w:rPr>
        <w:t xml:space="preserve">was engaged in trade with Luzon, a certain Zhou </w:t>
      </w:r>
      <w:proofErr w:type="spellStart"/>
      <w:r w:rsidR="002E4E06" w:rsidRPr="00743B68">
        <w:rPr>
          <w:rFonts w:asciiTheme="majorBidi" w:eastAsia="KaiTi" w:hAnsiTheme="majorBidi" w:cstheme="majorBidi"/>
          <w:spacing w:val="-6"/>
          <w:lang w:val="en-GB"/>
        </w:rPr>
        <w:t>Quanxi</w:t>
      </w:r>
      <w:proofErr w:type="spellEnd"/>
      <w:r w:rsidR="002E4E06" w:rsidRPr="00743B68">
        <w:rPr>
          <w:rFonts w:asciiTheme="majorBidi" w:eastAsia="KaiTi" w:hAnsiTheme="majorBidi" w:cstheme="majorBidi"/>
          <w:spacing w:val="-6"/>
          <w:lang w:val="en-GB"/>
        </w:rPr>
        <w:t xml:space="preserve"> </w:t>
      </w:r>
      <w:r w:rsidR="002E4E06" w:rsidRPr="00743B68">
        <w:rPr>
          <w:rFonts w:asciiTheme="majorBidi" w:eastAsia="KaiTi" w:hAnsiTheme="majorBidi" w:cstheme="majorBidi"/>
          <w:spacing w:val="-6"/>
        </w:rPr>
        <w:t>周全喜</w:t>
      </w:r>
      <w:r w:rsidR="002E4E06" w:rsidRPr="00743B68">
        <w:rPr>
          <w:rFonts w:asciiTheme="majorBidi" w:eastAsia="KaiTi" w:hAnsiTheme="majorBidi" w:cstheme="majorBidi"/>
          <w:spacing w:val="-6"/>
          <w:lang w:val="en-US"/>
        </w:rPr>
        <w:t xml:space="preserve">, </w:t>
      </w:r>
      <w:r w:rsidR="00420568">
        <w:rPr>
          <w:rFonts w:asciiTheme="majorBidi" w:eastAsia="KaiTi" w:hAnsiTheme="majorBidi" w:cstheme="majorBidi"/>
          <w:spacing w:val="-6"/>
          <w:lang w:val="en-US"/>
        </w:rPr>
        <w:t xml:space="preserve">served </w:t>
      </w:r>
      <w:r w:rsidR="009F0BBF" w:rsidRPr="00743B68">
        <w:rPr>
          <w:rFonts w:asciiTheme="majorBidi" w:eastAsia="KaiTi" w:hAnsiTheme="majorBidi" w:cstheme="majorBidi"/>
          <w:spacing w:val="-6"/>
          <w:lang w:val="en-US"/>
        </w:rPr>
        <w:t xml:space="preserve">initially </w:t>
      </w:r>
      <w:r w:rsidR="002E4E06" w:rsidRPr="00743B68">
        <w:rPr>
          <w:rFonts w:asciiTheme="majorBidi" w:eastAsia="KaiTi" w:hAnsiTheme="majorBidi" w:cstheme="majorBidi"/>
          <w:spacing w:val="-6"/>
          <w:lang w:val="en-US"/>
        </w:rPr>
        <w:t>as interpreter.</w:t>
      </w:r>
      <w:r w:rsidR="002E4E06" w:rsidRPr="00743B68">
        <w:rPr>
          <w:rStyle w:val="Funotenzeichen"/>
          <w:rFonts w:asciiTheme="majorBidi" w:eastAsia="KaiTi" w:hAnsiTheme="majorBidi" w:cstheme="majorBidi"/>
          <w:spacing w:val="-6"/>
          <w:lang w:val="en-US"/>
        </w:rPr>
        <w:footnoteReference w:id="201"/>
      </w:r>
      <w:r w:rsidR="00CB1F5B" w:rsidRPr="00743B68">
        <w:rPr>
          <w:rFonts w:asciiTheme="majorBidi" w:eastAsia="KaiTi" w:hAnsiTheme="majorBidi" w:cstheme="majorBidi"/>
          <w:spacing w:val="-6"/>
          <w:lang w:val="en-US"/>
        </w:rPr>
        <w:t xml:space="preserve"> As the incident happened in the 6</w:t>
      </w:r>
      <w:r w:rsidR="00CB1F5B" w:rsidRPr="00743B68">
        <w:rPr>
          <w:rFonts w:asciiTheme="majorBidi" w:eastAsia="KaiTi" w:hAnsiTheme="majorBidi" w:cstheme="majorBidi"/>
          <w:spacing w:val="-6"/>
          <w:vertAlign w:val="superscript"/>
          <w:lang w:val="en-US"/>
        </w:rPr>
        <w:t>th</w:t>
      </w:r>
      <w:r w:rsidR="00CB1F5B" w:rsidRPr="00743B68">
        <w:rPr>
          <w:rFonts w:asciiTheme="majorBidi" w:eastAsia="KaiTi" w:hAnsiTheme="majorBidi" w:cstheme="majorBidi"/>
          <w:spacing w:val="-6"/>
          <w:lang w:val="en-US"/>
        </w:rPr>
        <w:t xml:space="preserve"> month, in the middle of </w:t>
      </w:r>
      <w:r w:rsidR="00C24097">
        <w:rPr>
          <w:rFonts w:asciiTheme="majorBidi" w:eastAsia="KaiTi" w:hAnsiTheme="majorBidi" w:cstheme="majorBidi"/>
          <w:spacing w:val="-6"/>
          <w:lang w:val="en-US"/>
        </w:rPr>
        <w:t xml:space="preserve">the hot </w:t>
      </w:r>
      <w:r w:rsidR="00F75279" w:rsidRPr="00743B68">
        <w:rPr>
          <w:rFonts w:asciiTheme="majorBidi" w:eastAsia="KaiTi" w:hAnsiTheme="majorBidi" w:cstheme="majorBidi"/>
          <w:spacing w:val="-6"/>
          <w:lang w:val="en-US"/>
        </w:rPr>
        <w:t xml:space="preserve">and </w:t>
      </w:r>
      <w:proofErr w:type="spellStart"/>
      <w:r w:rsidR="00F15E0F" w:rsidRPr="00743B68">
        <w:rPr>
          <w:rFonts w:asciiTheme="majorBidi" w:eastAsia="KaiTi" w:hAnsiTheme="majorBidi" w:cstheme="majorBidi"/>
          <w:spacing w:val="-6"/>
          <w:lang w:val="en-US"/>
        </w:rPr>
        <w:t>taiphoon</w:t>
      </w:r>
      <w:proofErr w:type="spellEnd"/>
      <w:r w:rsidR="00F15E0F" w:rsidRPr="00743B68">
        <w:rPr>
          <w:rFonts w:asciiTheme="majorBidi" w:eastAsia="KaiTi" w:hAnsiTheme="majorBidi" w:cstheme="majorBidi"/>
          <w:spacing w:val="-6"/>
          <w:lang w:val="en-US"/>
        </w:rPr>
        <w:t xml:space="preserve"> season</w:t>
      </w:r>
      <w:r w:rsidR="00CB1F5B" w:rsidRPr="00743B68">
        <w:rPr>
          <w:rFonts w:asciiTheme="majorBidi" w:eastAsia="KaiTi" w:hAnsiTheme="majorBidi" w:cstheme="majorBidi"/>
          <w:spacing w:val="-6"/>
          <w:lang w:val="en-US"/>
        </w:rPr>
        <w:t xml:space="preserve">, </w:t>
      </w:r>
      <w:r w:rsidR="00CB1F5B" w:rsidRPr="00743B68">
        <w:rPr>
          <w:rFonts w:asciiTheme="majorBidi" w:hAnsiTheme="majorBidi" w:cstheme="majorBidi"/>
          <w:spacing w:val="-6"/>
          <w:lang w:val="en-GB"/>
        </w:rPr>
        <w:t xml:space="preserve">Shi </w:t>
      </w:r>
      <w:proofErr w:type="spellStart"/>
      <w:r w:rsidR="00CB1F5B" w:rsidRPr="00743B68">
        <w:rPr>
          <w:rFonts w:asciiTheme="majorBidi" w:hAnsiTheme="majorBidi" w:cstheme="majorBidi"/>
          <w:spacing w:val="-6"/>
          <w:lang w:val="en-GB"/>
        </w:rPr>
        <w:t>Tingzhuan</w:t>
      </w:r>
      <w:proofErr w:type="spellEnd"/>
      <w:r w:rsidR="00C7067D" w:rsidRPr="00743B68">
        <w:rPr>
          <w:rFonts w:asciiTheme="majorBidi" w:hAnsiTheme="majorBidi" w:cstheme="majorBidi"/>
          <w:spacing w:val="-6"/>
          <w:lang w:val="en-GB"/>
        </w:rPr>
        <w:t xml:space="preserve"> </w:t>
      </w:r>
      <w:r w:rsidR="00555BA8" w:rsidRPr="00743B68">
        <w:rPr>
          <w:rFonts w:asciiTheme="majorBidi" w:hAnsiTheme="majorBidi" w:cstheme="majorBidi"/>
          <w:spacing w:val="-6"/>
          <w:lang w:val="en-GB"/>
        </w:rPr>
        <w:t xml:space="preserve">requested </w:t>
      </w:r>
      <w:r w:rsidR="00420568">
        <w:rPr>
          <w:rFonts w:asciiTheme="majorBidi" w:hAnsiTheme="majorBidi" w:cstheme="majorBidi"/>
          <w:spacing w:val="-6"/>
          <w:lang w:val="en-GB"/>
        </w:rPr>
        <w:t xml:space="preserve">from </w:t>
      </w:r>
      <w:r w:rsidR="00555BA8" w:rsidRPr="00743B68">
        <w:rPr>
          <w:rFonts w:asciiTheme="majorBidi" w:hAnsiTheme="majorBidi" w:cstheme="majorBidi"/>
          <w:spacing w:val="-6"/>
          <w:lang w:val="en-GB"/>
        </w:rPr>
        <w:t xml:space="preserve">the emperor </w:t>
      </w:r>
      <w:r w:rsidR="00CB1F5B" w:rsidRPr="00743B68">
        <w:rPr>
          <w:rFonts w:asciiTheme="majorBidi" w:hAnsiTheme="majorBidi" w:cstheme="majorBidi"/>
          <w:spacing w:val="-6"/>
          <w:lang w:val="en-GB"/>
        </w:rPr>
        <w:t>that the foreigners be permitted to leave their ship</w:t>
      </w:r>
      <w:r w:rsidR="00C24097">
        <w:rPr>
          <w:rFonts w:asciiTheme="majorBidi" w:hAnsiTheme="majorBidi" w:cstheme="majorBidi"/>
          <w:spacing w:val="-6"/>
          <w:lang w:val="en-GB"/>
        </w:rPr>
        <w:t>,</w:t>
      </w:r>
      <w:r w:rsidR="00CB1F5B" w:rsidRPr="00743B68">
        <w:rPr>
          <w:rFonts w:asciiTheme="majorBidi" w:hAnsiTheme="majorBidi" w:cstheme="majorBidi"/>
          <w:spacing w:val="-6"/>
          <w:lang w:val="en-GB"/>
        </w:rPr>
        <w:t xml:space="preserve"> and stay in an official guesthouse</w:t>
      </w:r>
      <w:r w:rsidR="00555BA8" w:rsidRPr="00743B68">
        <w:rPr>
          <w:rFonts w:asciiTheme="majorBidi" w:hAnsiTheme="majorBidi" w:cstheme="majorBidi"/>
          <w:spacing w:val="-6"/>
          <w:lang w:val="en-GB"/>
        </w:rPr>
        <w:t>.</w:t>
      </w:r>
      <w:r w:rsidR="00555BA8" w:rsidRPr="00743B68">
        <w:rPr>
          <w:rStyle w:val="Funotenzeichen"/>
          <w:rFonts w:asciiTheme="majorBidi" w:hAnsiTheme="majorBidi" w:cstheme="majorBidi"/>
          <w:spacing w:val="-6"/>
          <w:lang w:val="en-GB"/>
        </w:rPr>
        <w:footnoteReference w:id="202"/>
      </w:r>
      <w:r w:rsidR="00C7067D" w:rsidRPr="00743B68">
        <w:rPr>
          <w:rFonts w:asciiTheme="majorBidi" w:hAnsiTheme="majorBidi" w:cstheme="majorBidi"/>
          <w:spacing w:val="-6"/>
          <w:lang w:val="en-GB"/>
        </w:rPr>
        <w:t xml:space="preserve"> He was later dismissed because he accept</w:t>
      </w:r>
      <w:r w:rsidR="00C24097">
        <w:rPr>
          <w:rFonts w:asciiTheme="majorBidi" w:hAnsiTheme="majorBidi" w:cstheme="majorBidi"/>
          <w:spacing w:val="-6"/>
          <w:lang w:val="en-GB"/>
        </w:rPr>
        <w:t xml:space="preserve">ed gifts from the foreigners, a thank-you for </w:t>
      </w:r>
      <w:r w:rsidR="00C7067D" w:rsidRPr="00743B68">
        <w:rPr>
          <w:rFonts w:asciiTheme="majorBidi" w:hAnsiTheme="majorBidi" w:cstheme="majorBidi"/>
          <w:spacing w:val="-6"/>
          <w:lang w:val="en-GB"/>
        </w:rPr>
        <w:t>friendly treatment at Wenzhou.</w:t>
      </w:r>
      <w:r w:rsidR="008035DF" w:rsidRPr="00743B68">
        <w:rPr>
          <w:rStyle w:val="Funotenzeichen"/>
          <w:rFonts w:asciiTheme="majorBidi" w:hAnsiTheme="majorBidi" w:cstheme="majorBidi"/>
          <w:spacing w:val="-6"/>
          <w:lang w:val="en-GB"/>
        </w:rPr>
        <w:footnoteReference w:id="203"/>
      </w:r>
      <w:r w:rsidR="00C7067D" w:rsidRPr="00743B68">
        <w:rPr>
          <w:rFonts w:asciiTheme="majorBidi" w:hAnsiTheme="majorBidi" w:cstheme="majorBidi"/>
          <w:spacing w:val="-6"/>
          <w:lang w:val="en-GB"/>
        </w:rPr>
        <w:t xml:space="preserve"> </w:t>
      </w:r>
    </w:p>
    <w:p w14:paraId="0B0230EA" w14:textId="1335C0E1" w:rsidR="00991CC2" w:rsidRPr="00743B68" w:rsidRDefault="00C7067D" w:rsidP="006C3F0B">
      <w:pPr>
        <w:tabs>
          <w:tab w:val="left" w:pos="425"/>
        </w:tabs>
        <w:spacing w:line="280" w:lineRule="exact"/>
        <w:rPr>
          <w:rFonts w:asciiTheme="majorBidi" w:eastAsia="KaiTi" w:hAnsiTheme="majorBidi" w:cstheme="majorBidi"/>
          <w:iCs/>
          <w:spacing w:val="-6"/>
          <w:lang w:val="en-US"/>
        </w:rPr>
      </w:pPr>
      <w:r w:rsidRPr="00743B68">
        <w:rPr>
          <w:rFonts w:asciiTheme="majorBidi" w:hAnsiTheme="majorBidi" w:cstheme="majorBidi"/>
          <w:spacing w:val="-6"/>
          <w:lang w:val="en-GB"/>
        </w:rPr>
        <w:tab/>
        <w:t>At any rate, the description of the man and the woman from Luzon</w:t>
      </w:r>
      <w:r w:rsidR="008035DF" w:rsidRPr="00743B68">
        <w:rPr>
          <w:rFonts w:asciiTheme="majorBidi" w:hAnsiTheme="majorBidi" w:cstheme="majorBidi"/>
          <w:spacing w:val="-6"/>
          <w:lang w:val="en-GB"/>
        </w:rPr>
        <w:t xml:space="preserve">, </w:t>
      </w:r>
      <w:r w:rsidR="00CD50B1" w:rsidRPr="00743B68">
        <w:rPr>
          <w:rFonts w:asciiTheme="majorBidi" w:hAnsiTheme="majorBidi" w:cstheme="majorBidi"/>
          <w:spacing w:val="-6"/>
          <w:lang w:val="en-GB"/>
        </w:rPr>
        <w:t xml:space="preserve">written in both Chinese and Manchu, </w:t>
      </w:r>
      <w:r w:rsidR="00C24097">
        <w:rPr>
          <w:rFonts w:asciiTheme="majorBidi" w:hAnsiTheme="majorBidi" w:cstheme="majorBidi"/>
          <w:spacing w:val="-6"/>
          <w:lang w:val="en-GB"/>
        </w:rPr>
        <w:t>as being of tall</w:t>
      </w:r>
      <w:r w:rsidR="008035DF" w:rsidRPr="00743B68">
        <w:rPr>
          <w:rFonts w:asciiTheme="majorBidi" w:hAnsiTheme="majorBidi" w:cstheme="majorBidi"/>
          <w:spacing w:val="-6"/>
          <w:lang w:val="en-GB"/>
        </w:rPr>
        <w:t xml:space="preserve"> stature and with long noses, dressed in clothes with </w:t>
      </w:r>
      <w:proofErr w:type="spellStart"/>
      <w:r w:rsidR="008035DF" w:rsidRPr="00743B68">
        <w:rPr>
          <w:rFonts w:asciiTheme="majorBidi" w:hAnsiTheme="majorBidi" w:cstheme="majorBidi"/>
          <w:spacing w:val="-6"/>
          <w:lang w:val="en-GB"/>
        </w:rPr>
        <w:t>accessoires</w:t>
      </w:r>
      <w:proofErr w:type="spellEnd"/>
      <w:r w:rsidR="008035DF" w:rsidRPr="00743B68">
        <w:rPr>
          <w:rFonts w:asciiTheme="majorBidi" w:hAnsiTheme="majorBidi" w:cstheme="majorBidi"/>
          <w:spacing w:val="-6"/>
          <w:lang w:val="en-GB"/>
        </w:rPr>
        <w:t xml:space="preserve"> usual among foreigners of the Western Ocean</w:t>
      </w:r>
      <w:r w:rsidR="00CD50B1" w:rsidRPr="00743B68">
        <w:rPr>
          <w:rFonts w:asciiTheme="majorBidi" w:hAnsiTheme="majorBidi" w:cstheme="majorBidi"/>
          <w:spacing w:val="-6"/>
          <w:lang w:val="en-GB"/>
        </w:rPr>
        <w:t xml:space="preserve">, clearly represents Spanish residents from Luzon. </w:t>
      </w:r>
      <w:r w:rsidR="00550E58" w:rsidRPr="00743B68">
        <w:rPr>
          <w:rFonts w:asciiTheme="majorBidi" w:hAnsiTheme="majorBidi" w:cstheme="majorBidi"/>
          <w:spacing w:val="-6"/>
          <w:lang w:val="en-GB"/>
        </w:rPr>
        <w:t xml:space="preserve">We know </w:t>
      </w:r>
      <w:r w:rsidR="00550E58" w:rsidRPr="00743B68">
        <w:rPr>
          <w:rFonts w:asciiTheme="majorBidi" w:eastAsia="KaiTi" w:hAnsiTheme="majorBidi" w:cstheme="majorBidi"/>
          <w:spacing w:val="-6"/>
          <w:lang w:val="en-GB"/>
        </w:rPr>
        <w:t>that the governor-general (</w:t>
      </w:r>
      <w:proofErr w:type="spellStart"/>
      <w:r w:rsidR="00550E58" w:rsidRPr="00743B68">
        <w:rPr>
          <w:rFonts w:asciiTheme="majorBidi" w:eastAsia="KaiTi" w:hAnsiTheme="majorBidi" w:cstheme="majorBidi"/>
          <w:i/>
          <w:spacing w:val="-6"/>
          <w:lang w:val="en-GB"/>
        </w:rPr>
        <w:t>zongdu</w:t>
      </w:r>
      <w:proofErr w:type="spellEnd"/>
      <w:r w:rsidR="00550E58" w:rsidRPr="00743B68">
        <w:rPr>
          <w:rFonts w:asciiTheme="majorBidi" w:eastAsia="KaiTi" w:hAnsiTheme="majorBidi" w:cstheme="majorBidi"/>
          <w:spacing w:val="-6"/>
          <w:lang w:val="en-GB"/>
        </w:rPr>
        <w:t xml:space="preserve"> </w:t>
      </w:r>
      <w:r w:rsidR="00550E58" w:rsidRPr="00743B68">
        <w:rPr>
          <w:rFonts w:asciiTheme="majorBidi" w:eastAsia="KaiTi" w:hAnsiTheme="majorBidi" w:cstheme="majorBidi"/>
          <w:spacing w:val="-6"/>
          <w:lang w:val="en-GB"/>
        </w:rPr>
        <w:t>總督</w:t>
      </w:r>
      <w:r w:rsidR="00550E58" w:rsidRPr="00743B68">
        <w:rPr>
          <w:rFonts w:asciiTheme="majorBidi" w:eastAsia="KaiTi" w:hAnsiTheme="majorBidi" w:cstheme="majorBidi"/>
          <w:spacing w:val="-6"/>
          <w:lang w:val="en-GB"/>
        </w:rPr>
        <w:t xml:space="preserve">) of Min </w:t>
      </w:r>
      <w:r w:rsidR="00550E58" w:rsidRPr="00743B68">
        <w:rPr>
          <w:rFonts w:asciiTheme="majorBidi" w:eastAsia="KaiTi" w:hAnsiTheme="majorBidi" w:cstheme="majorBidi"/>
          <w:spacing w:val="-6"/>
          <w:lang w:val="en-GB"/>
        </w:rPr>
        <w:t>閩</w:t>
      </w:r>
      <w:r w:rsidR="00550E58" w:rsidRPr="00743B68">
        <w:rPr>
          <w:rFonts w:asciiTheme="majorBidi" w:eastAsia="KaiTi" w:hAnsiTheme="majorBidi" w:cstheme="majorBidi"/>
          <w:spacing w:val="-6"/>
          <w:lang w:val="en-GB"/>
        </w:rPr>
        <w:t xml:space="preserve"> and </w:t>
      </w:r>
      <w:proofErr w:type="spellStart"/>
      <w:r w:rsidR="00550E58" w:rsidRPr="00743B68">
        <w:rPr>
          <w:rFonts w:asciiTheme="majorBidi" w:eastAsia="KaiTi" w:hAnsiTheme="majorBidi" w:cstheme="majorBidi"/>
          <w:spacing w:val="-6"/>
          <w:lang w:val="en-GB"/>
        </w:rPr>
        <w:t>Zhe</w:t>
      </w:r>
      <w:proofErr w:type="spellEnd"/>
      <w:r w:rsidR="00550E58" w:rsidRPr="00743B68">
        <w:rPr>
          <w:rFonts w:asciiTheme="majorBidi" w:eastAsia="KaiTi" w:hAnsiTheme="majorBidi" w:cstheme="majorBidi"/>
          <w:spacing w:val="-6"/>
          <w:lang w:val="en-GB"/>
        </w:rPr>
        <w:t xml:space="preserve"> </w:t>
      </w:r>
      <w:r w:rsidR="00550E58" w:rsidRPr="00743B68">
        <w:rPr>
          <w:rFonts w:asciiTheme="majorBidi" w:eastAsia="KaiTi" w:hAnsiTheme="majorBidi" w:cstheme="majorBidi"/>
          <w:spacing w:val="-6"/>
          <w:lang w:val="en-GB"/>
        </w:rPr>
        <w:t>浙</w:t>
      </w:r>
      <w:r w:rsidR="00550E58" w:rsidRPr="00743B68">
        <w:rPr>
          <w:rFonts w:asciiTheme="majorBidi" w:eastAsia="KaiTi" w:hAnsiTheme="majorBidi" w:cstheme="majorBidi"/>
          <w:spacing w:val="-6"/>
          <w:lang w:val="en-GB"/>
        </w:rPr>
        <w:t xml:space="preserve">, </w:t>
      </w:r>
      <w:proofErr w:type="spellStart"/>
      <w:r w:rsidR="00550E58" w:rsidRPr="00743B68">
        <w:rPr>
          <w:rFonts w:asciiTheme="majorBidi" w:eastAsia="KaiTi" w:hAnsiTheme="majorBidi" w:cstheme="majorBidi"/>
          <w:spacing w:val="-6"/>
          <w:lang w:val="en-GB"/>
        </w:rPr>
        <w:t>K</w:t>
      </w:r>
      <w:r w:rsidR="00A51285" w:rsidRPr="00743B68">
        <w:rPr>
          <w:rFonts w:asciiTheme="majorBidi" w:eastAsia="KaiTi" w:hAnsiTheme="majorBidi" w:cstheme="majorBidi"/>
          <w:spacing w:val="-6"/>
          <w:lang w:val="en-GB"/>
        </w:rPr>
        <w:t>o</w:t>
      </w:r>
      <w:r w:rsidR="00550E58" w:rsidRPr="00743B68">
        <w:rPr>
          <w:rFonts w:asciiTheme="majorBidi" w:eastAsia="KaiTi" w:hAnsiTheme="majorBidi" w:cstheme="majorBidi"/>
          <w:spacing w:val="-6"/>
          <w:lang w:val="en-GB"/>
        </w:rPr>
        <w:t>rjishan</w:t>
      </w:r>
      <w:proofErr w:type="spellEnd"/>
      <w:r w:rsidR="00550E58" w:rsidRPr="00743B68">
        <w:rPr>
          <w:rFonts w:asciiTheme="majorBidi" w:eastAsia="KaiTi" w:hAnsiTheme="majorBidi" w:cstheme="majorBidi"/>
          <w:spacing w:val="-6"/>
          <w:lang w:val="en-GB"/>
        </w:rPr>
        <w:t xml:space="preserve"> </w:t>
      </w:r>
      <w:r w:rsidR="00550E58" w:rsidRPr="00743B68">
        <w:rPr>
          <w:rFonts w:asciiTheme="majorBidi" w:eastAsia="KaiTi" w:hAnsiTheme="majorBidi" w:cstheme="majorBidi"/>
          <w:spacing w:val="-6"/>
          <w:lang w:val="en-GB"/>
        </w:rPr>
        <w:t>喀爾吉善</w:t>
      </w:r>
      <w:r w:rsidR="00550E58" w:rsidRPr="00743B68">
        <w:rPr>
          <w:rFonts w:asciiTheme="majorBidi" w:eastAsia="KaiTi" w:hAnsiTheme="majorBidi" w:cstheme="majorBidi"/>
          <w:spacing w:val="-6"/>
          <w:lang w:val="en-GB"/>
        </w:rPr>
        <w:t xml:space="preserve"> (?</w:t>
      </w:r>
      <w:r w:rsidR="00550E58" w:rsidRPr="00743B68">
        <w:rPr>
          <w:rFonts w:asciiTheme="majorBidi" w:hAnsiTheme="majorBidi" w:cstheme="majorBidi"/>
          <w:spacing w:val="-6"/>
          <w:lang w:val="en-GB"/>
        </w:rPr>
        <w:t>–</w:t>
      </w:r>
      <w:r w:rsidR="00550E58" w:rsidRPr="00743B68">
        <w:rPr>
          <w:rFonts w:asciiTheme="majorBidi" w:eastAsia="KaiTi" w:hAnsiTheme="majorBidi" w:cstheme="majorBidi"/>
          <w:spacing w:val="-6"/>
          <w:lang w:val="en-GB"/>
        </w:rPr>
        <w:t>1757)</w:t>
      </w:r>
      <w:r w:rsidR="00C67FDF" w:rsidRPr="00743B68">
        <w:rPr>
          <w:rFonts w:asciiTheme="majorBidi" w:eastAsia="KaiTi" w:hAnsiTheme="majorBidi" w:cstheme="majorBidi"/>
          <w:spacing w:val="-6"/>
          <w:lang w:val="en-GB"/>
        </w:rPr>
        <w:t>,</w:t>
      </w:r>
      <w:r w:rsidR="00550E58" w:rsidRPr="00743B68">
        <w:rPr>
          <w:rFonts w:asciiTheme="majorBidi" w:eastAsia="KaiTi" w:hAnsiTheme="majorBidi" w:cstheme="majorBidi"/>
          <w:spacing w:val="-6"/>
          <w:lang w:val="en-GB"/>
        </w:rPr>
        <w:t xml:space="preserve"> and </w:t>
      </w:r>
      <w:r w:rsidR="00C67FDF" w:rsidRPr="00743B68">
        <w:rPr>
          <w:rFonts w:asciiTheme="majorBidi" w:eastAsia="KaiTi" w:hAnsiTheme="majorBidi" w:cstheme="majorBidi"/>
          <w:spacing w:val="-6"/>
          <w:lang w:val="en-GB"/>
        </w:rPr>
        <w:lastRenderedPageBreak/>
        <w:t>the governor (</w:t>
      </w:r>
      <w:proofErr w:type="spellStart"/>
      <w:r w:rsidR="00C67FDF" w:rsidRPr="00743B68">
        <w:rPr>
          <w:rFonts w:asciiTheme="majorBidi" w:eastAsia="KaiTi" w:hAnsiTheme="majorBidi" w:cstheme="majorBidi"/>
          <w:i/>
          <w:iCs/>
          <w:spacing w:val="-6"/>
          <w:lang w:val="en-GB"/>
        </w:rPr>
        <w:t>xunfu</w:t>
      </w:r>
      <w:proofErr w:type="spellEnd"/>
      <w:r w:rsidR="00C67FDF" w:rsidRPr="00743B68">
        <w:rPr>
          <w:rFonts w:asciiTheme="majorBidi" w:eastAsia="KaiTi" w:hAnsiTheme="majorBidi" w:cstheme="majorBidi"/>
          <w:spacing w:val="-6"/>
          <w:lang w:val="en-GB"/>
        </w:rPr>
        <w:t xml:space="preserve"> </w:t>
      </w:r>
      <w:r w:rsidR="00C67FDF" w:rsidRPr="00743B68">
        <w:rPr>
          <w:rFonts w:asciiTheme="majorBidi" w:eastAsia="KaiTi" w:hAnsiTheme="majorBidi" w:cstheme="majorBidi" w:hint="eastAsia"/>
          <w:spacing w:val="-6"/>
          <w:lang w:val="en-GB" w:eastAsia="zh-TW"/>
        </w:rPr>
        <w:t>巡撫</w:t>
      </w:r>
      <w:r w:rsidR="00C67FDF" w:rsidRPr="00743B68">
        <w:rPr>
          <w:rFonts w:asciiTheme="majorBidi" w:eastAsia="KaiTi" w:hAnsiTheme="majorBidi" w:cstheme="majorBidi"/>
          <w:spacing w:val="-6"/>
          <w:lang w:val="en-GB"/>
        </w:rPr>
        <w:t xml:space="preserve">) of Fujian, </w:t>
      </w:r>
      <w:r w:rsidR="00550E58" w:rsidRPr="00743B68">
        <w:rPr>
          <w:rFonts w:asciiTheme="majorBidi" w:eastAsia="KaiTi" w:hAnsiTheme="majorBidi" w:cstheme="majorBidi"/>
          <w:spacing w:val="-6"/>
          <w:lang w:val="en-GB"/>
        </w:rPr>
        <w:t xml:space="preserve">Chen </w:t>
      </w:r>
      <w:proofErr w:type="spellStart"/>
      <w:r w:rsidR="00550E58" w:rsidRPr="00743B68">
        <w:rPr>
          <w:rFonts w:asciiTheme="majorBidi" w:eastAsia="KaiTi" w:hAnsiTheme="majorBidi" w:cstheme="majorBidi"/>
          <w:spacing w:val="-6"/>
          <w:lang w:val="en-GB"/>
        </w:rPr>
        <w:t>Hongmou</w:t>
      </w:r>
      <w:proofErr w:type="spellEnd"/>
      <w:r w:rsidR="00550E58" w:rsidRPr="00743B68">
        <w:rPr>
          <w:rFonts w:asciiTheme="majorBidi" w:eastAsia="KaiTi" w:hAnsiTheme="majorBidi" w:cstheme="majorBidi"/>
          <w:spacing w:val="-6"/>
          <w:lang w:val="en-GB"/>
        </w:rPr>
        <w:t xml:space="preserve"> </w:t>
      </w:r>
      <w:r w:rsidR="00550E58" w:rsidRPr="00743B68">
        <w:rPr>
          <w:rFonts w:asciiTheme="majorBidi" w:eastAsia="KaiTi" w:hAnsiTheme="majorBidi" w:cstheme="majorBidi"/>
          <w:spacing w:val="-6"/>
          <w:sz w:val="23"/>
          <w:szCs w:val="23"/>
        </w:rPr>
        <w:t>陳弘謀</w:t>
      </w:r>
      <w:r w:rsidR="00C67FDF" w:rsidRPr="00743B68">
        <w:rPr>
          <w:rFonts w:asciiTheme="majorBidi" w:eastAsia="KaiTi" w:hAnsiTheme="majorBidi" w:cstheme="majorBidi" w:hint="eastAsia"/>
          <w:spacing w:val="-6"/>
          <w:sz w:val="23"/>
          <w:szCs w:val="23"/>
          <w:lang w:val="en-GB"/>
        </w:rPr>
        <w:t xml:space="preserve"> </w:t>
      </w:r>
      <w:r w:rsidR="00C67FDF" w:rsidRPr="00743B68">
        <w:rPr>
          <w:rFonts w:asciiTheme="majorBidi" w:eastAsia="KaiTi" w:hAnsiTheme="majorBidi" w:cstheme="majorBidi"/>
          <w:spacing w:val="-6"/>
          <w:sz w:val="23"/>
          <w:szCs w:val="23"/>
          <w:lang w:val="en-GB"/>
        </w:rPr>
        <w:t>(1669</w:t>
      </w:r>
      <w:r w:rsidR="00C67FDF" w:rsidRPr="00743B68">
        <w:rPr>
          <w:rFonts w:asciiTheme="majorBidi" w:hAnsiTheme="majorBidi" w:cstheme="majorBidi"/>
          <w:spacing w:val="-6"/>
          <w:lang w:val="en-GB"/>
        </w:rPr>
        <w:t>–</w:t>
      </w:r>
      <w:r w:rsidR="00C67FDF" w:rsidRPr="00743B68">
        <w:rPr>
          <w:rFonts w:asciiTheme="majorBidi" w:eastAsia="KaiTi" w:hAnsiTheme="majorBidi" w:cstheme="majorBidi"/>
          <w:spacing w:val="-6"/>
          <w:sz w:val="23"/>
          <w:szCs w:val="23"/>
          <w:lang w:val="en-GB"/>
        </w:rPr>
        <w:t xml:space="preserve">1771), were responsible for </w:t>
      </w:r>
      <w:r w:rsidR="00094E84" w:rsidRPr="00743B68">
        <w:rPr>
          <w:rFonts w:asciiTheme="majorBidi" w:eastAsia="KaiTi" w:hAnsiTheme="majorBidi" w:cstheme="majorBidi"/>
          <w:spacing w:val="-6"/>
          <w:sz w:val="23"/>
          <w:szCs w:val="23"/>
          <w:lang w:val="en-GB"/>
        </w:rPr>
        <w:t xml:space="preserve">collecting and </w:t>
      </w:r>
      <w:r w:rsidR="00C67FDF" w:rsidRPr="00743B68">
        <w:rPr>
          <w:rFonts w:asciiTheme="majorBidi" w:eastAsia="KaiTi" w:hAnsiTheme="majorBidi" w:cstheme="majorBidi"/>
          <w:spacing w:val="-6"/>
          <w:sz w:val="23"/>
          <w:szCs w:val="23"/>
          <w:lang w:val="en-GB"/>
        </w:rPr>
        <w:t xml:space="preserve">sending </w:t>
      </w:r>
      <w:r w:rsidR="005769C9" w:rsidRPr="00743B68">
        <w:rPr>
          <w:rFonts w:asciiTheme="majorBidi" w:eastAsia="KaiTi" w:hAnsiTheme="majorBidi" w:cstheme="majorBidi"/>
          <w:spacing w:val="-6"/>
          <w:sz w:val="23"/>
          <w:szCs w:val="23"/>
          <w:lang w:val="en-GB"/>
        </w:rPr>
        <w:t>examples</w:t>
      </w:r>
      <w:r w:rsidR="00C67FDF" w:rsidRPr="00743B68">
        <w:rPr>
          <w:rFonts w:asciiTheme="majorBidi" w:eastAsia="KaiTi" w:hAnsiTheme="majorBidi" w:cstheme="majorBidi"/>
          <w:spacing w:val="-6"/>
          <w:sz w:val="23"/>
          <w:szCs w:val="23"/>
          <w:lang w:val="en-GB"/>
        </w:rPr>
        <w:t xml:space="preserve"> of </w:t>
      </w:r>
      <w:r w:rsidR="005769C9" w:rsidRPr="00743B68">
        <w:rPr>
          <w:rFonts w:asciiTheme="majorBidi" w:eastAsia="KaiTi" w:hAnsiTheme="majorBidi" w:cstheme="majorBidi"/>
          <w:spacing w:val="-6"/>
          <w:sz w:val="23"/>
          <w:szCs w:val="23"/>
          <w:lang w:val="en-GB"/>
        </w:rPr>
        <w:t xml:space="preserve">paintings portraying </w:t>
      </w:r>
      <w:r w:rsidR="00C67FDF" w:rsidRPr="00743B68">
        <w:rPr>
          <w:rFonts w:asciiTheme="majorBidi" w:eastAsia="KaiTi" w:hAnsiTheme="majorBidi" w:cstheme="majorBidi"/>
          <w:spacing w:val="-6"/>
          <w:sz w:val="23"/>
          <w:szCs w:val="23"/>
          <w:lang w:val="en-GB"/>
        </w:rPr>
        <w:t xml:space="preserve">foreigners to the court in Beijing for the compilation of the </w:t>
      </w:r>
      <w:r w:rsidR="00C67FDF" w:rsidRPr="00743B68">
        <w:rPr>
          <w:rFonts w:eastAsia="STKaiti"/>
          <w:i/>
          <w:spacing w:val="-6"/>
          <w:lang w:val="en-GB"/>
        </w:rPr>
        <w:t>Huang</w:t>
      </w:r>
      <w:r w:rsidR="00C67FDF" w:rsidRPr="00743B68">
        <w:rPr>
          <w:rFonts w:eastAsia="STKaiti"/>
          <w:spacing w:val="-6"/>
          <w:lang w:val="en-GB"/>
        </w:rPr>
        <w:t xml:space="preserve"> </w:t>
      </w:r>
      <w:r w:rsidR="00C67FDF" w:rsidRPr="00743B68">
        <w:rPr>
          <w:rFonts w:eastAsia="STKaiti"/>
          <w:i/>
          <w:spacing w:val="-6"/>
          <w:lang w:val="en-GB"/>
        </w:rPr>
        <w:t xml:space="preserve">Qing </w:t>
      </w:r>
      <w:proofErr w:type="spellStart"/>
      <w:r w:rsidR="00C67FDF" w:rsidRPr="00743B68">
        <w:rPr>
          <w:rFonts w:eastAsia="STKaiti"/>
          <w:i/>
          <w:spacing w:val="-6"/>
          <w:lang w:val="en-GB"/>
        </w:rPr>
        <w:t>zhigong</w:t>
      </w:r>
      <w:proofErr w:type="spellEnd"/>
      <w:r w:rsidR="00C67FDF" w:rsidRPr="00743B68">
        <w:rPr>
          <w:rFonts w:eastAsia="STKaiti"/>
          <w:i/>
          <w:spacing w:val="-6"/>
          <w:lang w:val="en-GB"/>
        </w:rPr>
        <w:t xml:space="preserve"> </w:t>
      </w:r>
      <w:proofErr w:type="spellStart"/>
      <w:r w:rsidR="00C67FDF" w:rsidRPr="00743B68">
        <w:rPr>
          <w:rFonts w:eastAsia="STKaiti"/>
          <w:i/>
          <w:spacing w:val="-6"/>
          <w:lang w:val="en-GB"/>
        </w:rPr>
        <w:t>tu</w:t>
      </w:r>
      <w:r w:rsidR="00C67FDF" w:rsidRPr="00743B68">
        <w:rPr>
          <w:rFonts w:eastAsia="STKaiti"/>
          <w:iCs/>
          <w:spacing w:val="-6"/>
          <w:lang w:val="en-GB"/>
        </w:rPr>
        <w:t>.</w:t>
      </w:r>
      <w:proofErr w:type="spellEnd"/>
      <w:r w:rsidR="00094E84" w:rsidRPr="00743B68">
        <w:rPr>
          <w:rFonts w:eastAsia="STKaiti"/>
          <w:iCs/>
          <w:spacing w:val="-6"/>
          <w:lang w:val="en-GB"/>
        </w:rPr>
        <w:t xml:space="preserve"> Against this background, it is possible that the couple included in </w:t>
      </w:r>
      <w:r w:rsidR="00094E84" w:rsidRPr="00743B68">
        <w:rPr>
          <w:rFonts w:eastAsia="STKaiti"/>
          <w:i/>
          <w:spacing w:val="-6"/>
          <w:lang w:val="en-GB"/>
        </w:rPr>
        <w:t>Huang</w:t>
      </w:r>
      <w:r w:rsidR="00094E84" w:rsidRPr="00743B68">
        <w:rPr>
          <w:rFonts w:eastAsia="STKaiti"/>
          <w:spacing w:val="-6"/>
          <w:lang w:val="en-GB"/>
        </w:rPr>
        <w:t xml:space="preserve"> </w:t>
      </w:r>
      <w:r w:rsidR="00094E84" w:rsidRPr="00743B68">
        <w:rPr>
          <w:rFonts w:eastAsia="STKaiti"/>
          <w:i/>
          <w:spacing w:val="-6"/>
          <w:lang w:val="en-GB"/>
        </w:rPr>
        <w:t xml:space="preserve">Qing </w:t>
      </w:r>
      <w:proofErr w:type="spellStart"/>
      <w:r w:rsidR="00094E84" w:rsidRPr="00743B68">
        <w:rPr>
          <w:rFonts w:eastAsia="STKaiti"/>
          <w:i/>
          <w:spacing w:val="-6"/>
          <w:lang w:val="en-GB"/>
        </w:rPr>
        <w:t>zhigong</w:t>
      </w:r>
      <w:proofErr w:type="spellEnd"/>
      <w:r w:rsidR="00094E84" w:rsidRPr="00743B68">
        <w:rPr>
          <w:rFonts w:eastAsia="STKaiti"/>
          <w:i/>
          <w:spacing w:val="-6"/>
          <w:lang w:val="en-GB"/>
        </w:rPr>
        <w:t xml:space="preserve"> </w:t>
      </w:r>
      <w:proofErr w:type="spellStart"/>
      <w:r w:rsidR="00094E84" w:rsidRPr="00743B68">
        <w:rPr>
          <w:rFonts w:eastAsia="STKaiti"/>
          <w:i/>
          <w:spacing w:val="-6"/>
          <w:lang w:val="en-GB"/>
        </w:rPr>
        <w:t>tu</w:t>
      </w:r>
      <w:proofErr w:type="spellEnd"/>
      <w:r w:rsidR="00094E84" w:rsidRPr="00743B68">
        <w:rPr>
          <w:rFonts w:eastAsia="STKaiti"/>
          <w:i/>
          <w:spacing w:val="-6"/>
          <w:lang w:val="en-GB"/>
        </w:rPr>
        <w:t xml:space="preserve"> </w:t>
      </w:r>
      <w:r w:rsidR="00094E84" w:rsidRPr="00743B68">
        <w:rPr>
          <w:rFonts w:eastAsia="STKaiti"/>
          <w:iCs/>
          <w:spacing w:val="-6"/>
          <w:lang w:val="en-GB"/>
        </w:rPr>
        <w:t xml:space="preserve">was painted </w:t>
      </w:r>
      <w:r w:rsidR="00C24097">
        <w:rPr>
          <w:rFonts w:eastAsia="STKaiti"/>
          <w:iCs/>
          <w:spacing w:val="-6"/>
          <w:lang w:val="en-GB"/>
        </w:rPr>
        <w:t xml:space="preserve">after the encounter with </w:t>
      </w:r>
      <w:r w:rsidR="00094E84" w:rsidRPr="00743B68">
        <w:rPr>
          <w:rFonts w:eastAsia="STKaiti"/>
          <w:iCs/>
          <w:spacing w:val="-6"/>
          <w:lang w:val="en-GB"/>
        </w:rPr>
        <w:t xml:space="preserve">the above-mentioned Spanish </w:t>
      </w:r>
      <w:r w:rsidR="005769C9" w:rsidRPr="00743B68">
        <w:rPr>
          <w:rFonts w:eastAsia="STKaiti"/>
          <w:iCs/>
          <w:spacing w:val="-6"/>
          <w:lang w:val="en-GB"/>
        </w:rPr>
        <w:t xml:space="preserve">foreigners from </w:t>
      </w:r>
      <w:proofErr w:type="spellStart"/>
      <w:r w:rsidR="005769C9" w:rsidRPr="00743B68">
        <w:rPr>
          <w:rFonts w:asciiTheme="majorBidi" w:eastAsia="KaiTi" w:hAnsiTheme="majorBidi" w:cstheme="majorBidi"/>
          <w:spacing w:val="-6"/>
          <w:lang w:val="en-GB" w:eastAsia="zh-TW"/>
        </w:rPr>
        <w:t>Pangasinam</w:t>
      </w:r>
      <w:proofErr w:type="spellEnd"/>
      <w:r w:rsidR="005769C9" w:rsidRPr="00743B68">
        <w:rPr>
          <w:rFonts w:asciiTheme="majorBidi" w:eastAsia="KaiTi" w:hAnsiTheme="majorBidi" w:cstheme="majorBidi"/>
          <w:spacing w:val="-6"/>
          <w:lang w:val="en-GB" w:eastAsia="zh-TW"/>
        </w:rPr>
        <w:t>, Luzon.</w:t>
      </w:r>
      <w:r w:rsidR="005769C9" w:rsidRPr="00743B68">
        <w:rPr>
          <w:rStyle w:val="Funotenzeichen"/>
          <w:rFonts w:asciiTheme="majorBidi" w:eastAsia="KaiTi" w:hAnsiTheme="majorBidi" w:cstheme="majorBidi"/>
          <w:spacing w:val="-6"/>
          <w:lang w:val="en-GB" w:eastAsia="zh-TW"/>
        </w:rPr>
        <w:footnoteReference w:id="204"/>
      </w:r>
      <w:r w:rsidR="0069270C" w:rsidRPr="00743B68">
        <w:rPr>
          <w:rFonts w:asciiTheme="majorBidi" w:eastAsia="KaiTi" w:hAnsiTheme="majorBidi" w:cstheme="majorBidi"/>
          <w:spacing w:val="-6"/>
          <w:lang w:val="en-GB" w:eastAsia="zh-TW"/>
        </w:rPr>
        <w:t xml:space="preserve"> Above all, the whole story demonstrates that local officials</w:t>
      </w:r>
      <w:r w:rsidR="00C24097">
        <w:rPr>
          <w:rFonts w:asciiTheme="majorBidi" w:eastAsia="KaiTi" w:hAnsiTheme="majorBidi" w:cstheme="majorBidi"/>
          <w:spacing w:val="-6"/>
          <w:lang w:val="en-GB" w:eastAsia="zh-TW"/>
        </w:rPr>
        <w:t>,</w:t>
      </w:r>
      <w:r w:rsidR="0069270C" w:rsidRPr="00743B68">
        <w:rPr>
          <w:rFonts w:asciiTheme="majorBidi" w:eastAsia="KaiTi" w:hAnsiTheme="majorBidi" w:cstheme="majorBidi"/>
          <w:spacing w:val="-6"/>
          <w:lang w:val="en-GB" w:eastAsia="zh-TW"/>
        </w:rPr>
        <w:t xml:space="preserve"> </w:t>
      </w:r>
      <w:r w:rsidR="00601025" w:rsidRPr="00743B68">
        <w:rPr>
          <w:rFonts w:asciiTheme="majorBidi" w:eastAsia="KaiTi" w:hAnsiTheme="majorBidi" w:cstheme="majorBidi"/>
          <w:spacing w:val="-6"/>
          <w:lang w:val="en-GB" w:eastAsia="zh-TW"/>
        </w:rPr>
        <w:t>for purely</w:t>
      </w:r>
      <w:r w:rsidR="00DA4602" w:rsidRPr="00743B68">
        <w:rPr>
          <w:rFonts w:asciiTheme="majorBidi" w:eastAsia="KaiTi" w:hAnsiTheme="majorBidi" w:cstheme="majorBidi"/>
          <w:spacing w:val="-6"/>
          <w:lang w:val="en-GB" w:eastAsia="zh-TW"/>
        </w:rPr>
        <w:t xml:space="preserve"> practical</w:t>
      </w:r>
      <w:r w:rsidR="00601025" w:rsidRPr="00743B68">
        <w:rPr>
          <w:rFonts w:asciiTheme="majorBidi" w:eastAsia="KaiTi" w:hAnsiTheme="majorBidi" w:cstheme="majorBidi"/>
          <w:spacing w:val="-6"/>
          <w:lang w:val="en-GB" w:eastAsia="zh-TW"/>
        </w:rPr>
        <w:t>,</w:t>
      </w:r>
      <w:r w:rsidR="00DA4602" w:rsidRPr="00743B68">
        <w:rPr>
          <w:rFonts w:asciiTheme="majorBidi" w:eastAsia="KaiTi" w:hAnsiTheme="majorBidi" w:cstheme="majorBidi"/>
          <w:spacing w:val="-6"/>
          <w:lang w:val="en-GB" w:eastAsia="zh-TW"/>
        </w:rPr>
        <w:t xml:space="preserve"> administrative reasons interacted with foreigners, </w:t>
      </w:r>
      <w:r w:rsidR="00C24097">
        <w:rPr>
          <w:rFonts w:asciiTheme="majorBidi" w:eastAsia="KaiTi" w:hAnsiTheme="majorBidi" w:cstheme="majorBidi"/>
          <w:spacing w:val="-6"/>
          <w:lang w:val="en-GB" w:eastAsia="zh-TW"/>
        </w:rPr>
        <w:t xml:space="preserve">and </w:t>
      </w:r>
      <w:r w:rsidR="00DA4602" w:rsidRPr="00743B68">
        <w:rPr>
          <w:rFonts w:asciiTheme="majorBidi" w:eastAsia="KaiTi" w:hAnsiTheme="majorBidi" w:cstheme="majorBidi"/>
          <w:spacing w:val="-6"/>
          <w:lang w:val="en-GB" w:eastAsia="zh-TW"/>
        </w:rPr>
        <w:t xml:space="preserve">asked </w:t>
      </w:r>
      <w:r w:rsidR="00601025" w:rsidRPr="00743B68">
        <w:rPr>
          <w:rFonts w:asciiTheme="majorBidi" w:eastAsia="KaiTi" w:hAnsiTheme="majorBidi" w:cstheme="majorBidi"/>
          <w:spacing w:val="-6"/>
          <w:lang w:val="en-GB" w:eastAsia="zh-TW"/>
        </w:rPr>
        <w:t xml:space="preserve">them </w:t>
      </w:r>
      <w:r w:rsidR="00DA4602" w:rsidRPr="00743B68">
        <w:rPr>
          <w:rFonts w:asciiTheme="majorBidi" w:eastAsia="KaiTi" w:hAnsiTheme="majorBidi" w:cstheme="majorBidi"/>
          <w:spacing w:val="-6"/>
          <w:lang w:val="en-GB" w:eastAsia="zh-TW"/>
        </w:rPr>
        <w:t xml:space="preserve">for detailed information about their places of origins, their circumstances of travel, </w:t>
      </w:r>
      <w:r w:rsidR="00DA4602" w:rsidRPr="00743B68">
        <w:rPr>
          <w:rFonts w:asciiTheme="majorBidi" w:eastAsia="KaiTi" w:hAnsiTheme="majorBidi" w:cstheme="majorBidi"/>
          <w:i/>
          <w:iCs/>
          <w:spacing w:val="-6"/>
          <w:lang w:val="en-GB" w:eastAsia="zh-TW"/>
        </w:rPr>
        <w:t>etc</w:t>
      </w:r>
      <w:r w:rsidR="00DA4602" w:rsidRPr="00743B68">
        <w:rPr>
          <w:rFonts w:asciiTheme="majorBidi" w:eastAsia="KaiTi" w:hAnsiTheme="majorBidi" w:cstheme="majorBidi"/>
          <w:spacing w:val="-6"/>
          <w:lang w:val="en-GB" w:eastAsia="zh-TW"/>
        </w:rPr>
        <w:t>.</w:t>
      </w:r>
      <w:r w:rsidR="00601025" w:rsidRPr="00743B68">
        <w:rPr>
          <w:rFonts w:asciiTheme="majorBidi" w:eastAsia="KaiTi" w:hAnsiTheme="majorBidi" w:cstheme="majorBidi"/>
          <w:spacing w:val="-6"/>
          <w:lang w:val="en-GB" w:eastAsia="zh-TW"/>
        </w:rPr>
        <w:t xml:space="preserve"> And merchants anyhow had to do with foreigners on a regular basis.</w:t>
      </w:r>
    </w:p>
    <w:p w14:paraId="69404FA0" w14:textId="77777777" w:rsidR="00587333" w:rsidRPr="00743B68" w:rsidRDefault="00587333" w:rsidP="000F636C">
      <w:pPr>
        <w:tabs>
          <w:tab w:val="left" w:pos="425"/>
        </w:tabs>
        <w:rPr>
          <w:rFonts w:asciiTheme="majorBidi" w:hAnsiTheme="majorBidi" w:cstheme="majorBidi"/>
          <w:spacing w:val="-6"/>
          <w:lang w:val="en-GB"/>
        </w:rPr>
      </w:pPr>
    </w:p>
    <w:p w14:paraId="108D9BC2" w14:textId="77777777" w:rsidR="000F636C" w:rsidRPr="00743B68" w:rsidRDefault="00A57089" w:rsidP="00A57089">
      <w:pPr>
        <w:pStyle w:val="berschrift2"/>
        <w:rPr>
          <w:rFonts w:asciiTheme="majorBidi" w:hAnsiTheme="majorBidi"/>
          <w:spacing w:val="-6"/>
          <w:sz w:val="24"/>
          <w:szCs w:val="24"/>
          <w:lang w:val="en-GB"/>
        </w:rPr>
      </w:pPr>
      <w:r w:rsidRPr="00743B68">
        <w:rPr>
          <w:rFonts w:asciiTheme="majorBidi" w:hAnsiTheme="majorBidi"/>
          <w:spacing w:val="-6"/>
          <w:sz w:val="24"/>
          <w:szCs w:val="24"/>
          <w:lang w:val="en-GB"/>
        </w:rPr>
        <w:t>Conclusion</w:t>
      </w:r>
    </w:p>
    <w:p w14:paraId="63235E09" w14:textId="0C5B629F" w:rsidR="007016DD" w:rsidRDefault="007016DD" w:rsidP="00165CFA">
      <w:pPr>
        <w:pStyle w:val="Default"/>
        <w:rPr>
          <w:rFonts w:eastAsia="STKaiti"/>
          <w:spacing w:val="-6"/>
          <w:lang w:val="en-GB"/>
        </w:rPr>
      </w:pPr>
      <w:r w:rsidRPr="00743B68">
        <w:rPr>
          <w:rFonts w:asciiTheme="majorBidi" w:hAnsiTheme="majorBidi" w:cstheme="majorBidi"/>
          <w:spacing w:val="-6"/>
          <w:lang w:val="en-GB"/>
        </w:rPr>
        <w:t>The traditional image of early modern China is one of a country that, except for the early fifteenth century when Zheng He was sent into the Indian Ocean, was more or less secluded from the outside world during the Ming</w:t>
      </w:r>
      <w:r w:rsidR="00C24097">
        <w:rPr>
          <w:rFonts w:asciiTheme="majorBidi" w:hAnsiTheme="majorBidi" w:cstheme="majorBidi"/>
          <w:spacing w:val="-6"/>
          <w:lang w:val="en-GB"/>
        </w:rPr>
        <w:t>,</w:t>
      </w:r>
      <w:r w:rsidRPr="00743B68">
        <w:rPr>
          <w:rFonts w:asciiTheme="majorBidi" w:hAnsiTheme="majorBidi" w:cstheme="majorBidi"/>
          <w:spacing w:val="-6"/>
          <w:lang w:val="en-GB"/>
        </w:rPr>
        <w:t xml:space="preserve"> and looking inside, </w:t>
      </w:r>
      <w:r w:rsidR="00C24097">
        <w:rPr>
          <w:rFonts w:asciiTheme="majorBidi" w:hAnsiTheme="majorBidi" w:cstheme="majorBidi"/>
          <w:spacing w:val="-6"/>
          <w:lang w:val="en-GB"/>
        </w:rPr>
        <w:t xml:space="preserve">it was not at all </w:t>
      </w:r>
      <w:r w:rsidRPr="00743B68">
        <w:rPr>
          <w:rFonts w:asciiTheme="majorBidi" w:hAnsiTheme="majorBidi" w:cstheme="majorBidi"/>
          <w:spacing w:val="-6"/>
          <w:lang w:val="en-GB"/>
        </w:rPr>
        <w:t>interested in the maritime world during Qing times. Especially the famous embassy of the Earl of Macartney (1737–1806) in 179</w:t>
      </w:r>
      <w:r w:rsidR="0062534F" w:rsidRPr="00743B68">
        <w:rPr>
          <w:rFonts w:asciiTheme="majorBidi" w:hAnsiTheme="majorBidi" w:cstheme="majorBidi"/>
          <w:spacing w:val="-6"/>
          <w:lang w:val="en-GB"/>
        </w:rPr>
        <w:t>3</w:t>
      </w:r>
      <w:r w:rsidR="00C24097">
        <w:rPr>
          <w:rFonts w:asciiTheme="majorBidi" w:hAnsiTheme="majorBidi" w:cstheme="majorBidi"/>
          <w:spacing w:val="-6"/>
          <w:lang w:val="en-GB"/>
        </w:rPr>
        <w:t>,</w:t>
      </w:r>
      <w:r w:rsidRPr="00743B68">
        <w:rPr>
          <w:rFonts w:asciiTheme="majorBidi" w:hAnsiTheme="majorBidi" w:cstheme="majorBidi"/>
          <w:spacing w:val="-6"/>
          <w:lang w:val="en-GB"/>
        </w:rPr>
        <w:t xml:space="preserve"> </w:t>
      </w:r>
      <w:r w:rsidR="0062534F" w:rsidRPr="00743B68">
        <w:rPr>
          <w:rFonts w:asciiTheme="majorBidi" w:hAnsiTheme="majorBidi" w:cstheme="majorBidi"/>
          <w:spacing w:val="-6"/>
          <w:lang w:val="en-GB"/>
        </w:rPr>
        <w:t xml:space="preserve">and </w:t>
      </w:r>
      <w:r w:rsidR="0062534F" w:rsidRPr="00743B68">
        <w:rPr>
          <w:rFonts w:eastAsia="STKaiti"/>
          <w:spacing w:val="-6"/>
          <w:lang w:val="en-GB"/>
        </w:rPr>
        <w:t>the re</w:t>
      </w:r>
      <w:r w:rsidR="00C24097">
        <w:rPr>
          <w:rFonts w:eastAsia="STKaiti"/>
          <w:spacing w:val="-6"/>
          <w:lang w:val="en-GB"/>
        </w:rPr>
        <w:t>jection by</w:t>
      </w:r>
      <w:r w:rsidR="0062534F" w:rsidRPr="00743B68">
        <w:rPr>
          <w:rFonts w:eastAsia="STKaiti"/>
          <w:spacing w:val="-6"/>
          <w:lang w:val="en-GB"/>
        </w:rPr>
        <w:t xml:space="preserve"> </w:t>
      </w:r>
      <w:r w:rsidR="00EF7592" w:rsidRPr="00743B68">
        <w:rPr>
          <w:rFonts w:eastAsia="STKaiti"/>
          <w:spacing w:val="-6"/>
          <w:lang w:val="en-GB"/>
        </w:rPr>
        <w:t xml:space="preserve">the </w:t>
      </w:r>
      <w:r w:rsidR="0062534F" w:rsidRPr="00743B68">
        <w:rPr>
          <w:rFonts w:eastAsia="STKaiti"/>
          <w:spacing w:val="-6"/>
          <w:lang w:val="en-GB"/>
        </w:rPr>
        <w:t xml:space="preserve">Qianlong </w:t>
      </w:r>
      <w:r w:rsidR="00EF7592" w:rsidRPr="00743B68">
        <w:rPr>
          <w:rFonts w:eastAsia="STKaiti"/>
          <w:spacing w:val="-6"/>
          <w:lang w:val="en-GB"/>
        </w:rPr>
        <w:t xml:space="preserve">Emperor </w:t>
      </w:r>
      <w:r w:rsidR="009748C1">
        <w:rPr>
          <w:rFonts w:eastAsia="STKaiti"/>
          <w:spacing w:val="-6"/>
          <w:lang w:val="en-GB"/>
        </w:rPr>
        <w:t>of plans to</w:t>
      </w:r>
      <w:r w:rsidR="0062534F" w:rsidRPr="00743B68">
        <w:rPr>
          <w:rFonts w:eastAsia="STKaiti"/>
          <w:spacing w:val="-6"/>
          <w:lang w:val="en-GB"/>
        </w:rPr>
        <w:t xml:space="preserve"> open China for British trade</w:t>
      </w:r>
      <w:r w:rsidR="00FE12F2">
        <w:rPr>
          <w:rFonts w:eastAsia="STKaiti"/>
          <w:spacing w:val="-6"/>
          <w:lang w:val="en-GB"/>
        </w:rPr>
        <w:t>,</w:t>
      </w:r>
      <w:r w:rsidR="0062534F" w:rsidRPr="00743B68">
        <w:rPr>
          <w:rFonts w:asciiTheme="majorBidi" w:hAnsiTheme="majorBidi" w:cstheme="majorBidi"/>
          <w:spacing w:val="-6"/>
          <w:lang w:val="en-GB"/>
        </w:rPr>
        <w:t xml:space="preserve"> </w:t>
      </w:r>
      <w:r w:rsidR="009748C1">
        <w:rPr>
          <w:rFonts w:asciiTheme="majorBidi" w:hAnsiTheme="majorBidi" w:cstheme="majorBidi"/>
          <w:spacing w:val="-6"/>
          <w:lang w:val="en-GB"/>
        </w:rPr>
        <w:t xml:space="preserve">has </w:t>
      </w:r>
      <w:r w:rsidR="0062534F" w:rsidRPr="00743B68">
        <w:rPr>
          <w:rFonts w:asciiTheme="majorBidi" w:hAnsiTheme="majorBidi" w:cstheme="majorBidi"/>
          <w:spacing w:val="-6"/>
          <w:lang w:val="en-GB"/>
        </w:rPr>
        <w:t xml:space="preserve">continued to be </w:t>
      </w:r>
      <w:r w:rsidRPr="00743B68">
        <w:rPr>
          <w:rFonts w:asciiTheme="majorBidi" w:hAnsiTheme="majorBidi" w:cstheme="majorBidi"/>
          <w:spacing w:val="-6"/>
          <w:lang w:val="en-GB"/>
        </w:rPr>
        <w:t>taken as evidence</w:t>
      </w:r>
      <w:r w:rsidR="009748C1">
        <w:rPr>
          <w:rFonts w:asciiTheme="majorBidi" w:hAnsiTheme="majorBidi" w:cstheme="majorBidi"/>
          <w:spacing w:val="-6"/>
          <w:lang w:val="en-GB"/>
        </w:rPr>
        <w:t>,</w:t>
      </w:r>
      <w:r w:rsidRPr="00743B68">
        <w:rPr>
          <w:rFonts w:asciiTheme="majorBidi" w:hAnsiTheme="majorBidi" w:cstheme="majorBidi"/>
          <w:spacing w:val="-6"/>
          <w:lang w:val="en-GB"/>
        </w:rPr>
        <w:t xml:space="preserve"> </w:t>
      </w:r>
      <w:r w:rsidR="0062534F" w:rsidRPr="00743B68">
        <w:rPr>
          <w:rFonts w:asciiTheme="majorBidi" w:hAnsiTheme="majorBidi" w:cstheme="majorBidi"/>
          <w:spacing w:val="-6"/>
          <w:lang w:val="en-GB"/>
        </w:rPr>
        <w:t xml:space="preserve">and as </w:t>
      </w:r>
      <w:r w:rsidR="0062534F" w:rsidRPr="00743B68">
        <w:rPr>
          <w:rFonts w:eastAsia="STKaiti"/>
          <w:i/>
          <w:spacing w:val="-6"/>
          <w:lang w:val="en-GB"/>
        </w:rPr>
        <w:t>the</w:t>
      </w:r>
      <w:r w:rsidR="009748C1">
        <w:rPr>
          <w:rFonts w:eastAsia="STKaiti"/>
          <w:spacing w:val="-6"/>
          <w:lang w:val="en-GB"/>
        </w:rPr>
        <w:t xml:space="preserve"> archetype</w:t>
      </w:r>
      <w:r w:rsidR="0062534F" w:rsidRPr="00743B68">
        <w:rPr>
          <w:rFonts w:eastAsia="STKaiti"/>
          <w:spacing w:val="-6"/>
          <w:lang w:val="en-GB"/>
        </w:rPr>
        <w:t xml:space="preserve"> of China’s Sino-centrism</w:t>
      </w:r>
      <w:r w:rsidR="009748C1">
        <w:rPr>
          <w:rFonts w:eastAsia="STKaiti"/>
          <w:spacing w:val="-6"/>
          <w:lang w:val="en-GB"/>
        </w:rPr>
        <w:t>,</w:t>
      </w:r>
      <w:r w:rsidR="0062534F" w:rsidRPr="00743B68">
        <w:rPr>
          <w:rFonts w:eastAsia="STKaiti"/>
          <w:spacing w:val="-6"/>
          <w:lang w:val="en-GB"/>
        </w:rPr>
        <w:t xml:space="preserve"> and reluctance to see and understand what was happening </w:t>
      </w:r>
      <w:proofErr w:type="spellStart"/>
      <w:r w:rsidR="0062534F" w:rsidRPr="00743B68">
        <w:rPr>
          <w:rFonts w:eastAsia="STKaiti"/>
          <w:spacing w:val="-6"/>
          <w:lang w:val="en-GB"/>
        </w:rPr>
        <w:t>beyong</w:t>
      </w:r>
      <w:proofErr w:type="spellEnd"/>
      <w:r w:rsidR="0062534F" w:rsidRPr="00743B68">
        <w:rPr>
          <w:rFonts w:eastAsia="STKaiti"/>
          <w:spacing w:val="-6"/>
          <w:lang w:val="en-GB"/>
        </w:rPr>
        <w:t xml:space="preserve"> its borders.</w:t>
      </w:r>
      <w:r w:rsidR="00557155" w:rsidRPr="00743B68">
        <w:rPr>
          <w:rFonts w:eastAsia="STKaiti"/>
          <w:spacing w:val="-6"/>
          <w:lang w:val="en-GB"/>
        </w:rPr>
        <w:t xml:space="preserve"> </w:t>
      </w:r>
      <w:r w:rsidR="00ED1B3A" w:rsidRPr="00743B68">
        <w:rPr>
          <w:rFonts w:eastAsia="STKaiti"/>
          <w:spacing w:val="-6"/>
          <w:lang w:val="en-GB"/>
        </w:rPr>
        <w:t>Indeed can we observe a</w:t>
      </w:r>
      <w:r w:rsidR="00ED1B3A" w:rsidRPr="00743B68">
        <w:rPr>
          <w:color w:val="211D1E"/>
          <w:spacing w:val="-6"/>
          <w:lang w:val="en-US"/>
        </w:rPr>
        <w:t xml:space="preserve"> tendency towards a more universal and abstract nation-state during Kangxi’s time that was, however, replaced again by a particularistic Sino-centric world view during the Qianlong era.</w:t>
      </w:r>
      <w:r w:rsidR="00ED1B3A" w:rsidRPr="00743B68">
        <w:rPr>
          <w:rStyle w:val="Funotenzeichen"/>
          <w:color w:val="211D1E"/>
          <w:spacing w:val="-6"/>
          <w:lang w:val="en-US"/>
        </w:rPr>
        <w:footnoteReference w:id="205"/>
      </w:r>
      <w:r w:rsidR="00165CFA" w:rsidRPr="00743B68">
        <w:rPr>
          <w:color w:val="211D1E"/>
          <w:spacing w:val="-6"/>
          <w:lang w:val="en-US"/>
        </w:rPr>
        <w:t xml:space="preserve"> </w:t>
      </w:r>
      <w:r w:rsidR="0062534F" w:rsidRPr="00743B68">
        <w:rPr>
          <w:rFonts w:eastAsia="STKaiti"/>
          <w:spacing w:val="-6"/>
          <w:lang w:val="en-GB"/>
        </w:rPr>
        <w:t xml:space="preserve">While a Sino-centric attitude </w:t>
      </w:r>
      <w:r w:rsidR="00557155" w:rsidRPr="00743B68">
        <w:rPr>
          <w:rFonts w:eastAsia="STKaiti"/>
          <w:spacing w:val="-6"/>
          <w:lang w:val="en-GB"/>
        </w:rPr>
        <w:t xml:space="preserve">certainly </w:t>
      </w:r>
      <w:r w:rsidR="0062534F" w:rsidRPr="00743B68">
        <w:rPr>
          <w:rFonts w:eastAsia="STKaiti"/>
          <w:spacing w:val="-6"/>
          <w:lang w:val="en-GB"/>
        </w:rPr>
        <w:t>experienced an upswing, we should not forget that the confrontation was also one of contradictory interests: a Chinese empire that was not interested and actually did not need, as Qianlong expounded, foreign products</w:t>
      </w:r>
      <w:r w:rsidR="00D17BAD">
        <w:rPr>
          <w:rFonts w:eastAsia="STKaiti"/>
          <w:spacing w:val="-6"/>
          <w:lang w:val="en-GB"/>
        </w:rPr>
        <w:t>,</w:t>
      </w:r>
      <w:r w:rsidR="0062534F" w:rsidRPr="00743B68">
        <w:rPr>
          <w:rFonts w:eastAsia="STKaiti"/>
          <w:spacing w:val="-6"/>
          <w:lang w:val="en-GB"/>
        </w:rPr>
        <w:t xml:space="preserve"> and a young capitalist nation that was looking for markets to sell its products, </w:t>
      </w:r>
      <w:r w:rsidR="00D17BAD">
        <w:rPr>
          <w:rFonts w:eastAsia="STKaiti"/>
          <w:spacing w:val="-6"/>
          <w:lang w:val="en-GB"/>
        </w:rPr>
        <w:t xml:space="preserve">and </w:t>
      </w:r>
      <w:r w:rsidR="0062534F" w:rsidRPr="00743B68">
        <w:rPr>
          <w:rFonts w:eastAsia="STKaiti"/>
          <w:spacing w:val="-6"/>
          <w:lang w:val="en-GB"/>
        </w:rPr>
        <w:t>have their businessmen make profits</w:t>
      </w:r>
      <w:r w:rsidR="00D17BAD">
        <w:rPr>
          <w:rFonts w:eastAsia="STKaiti"/>
          <w:spacing w:val="-6"/>
          <w:lang w:val="en-GB"/>
        </w:rPr>
        <w:t xml:space="preserve">, and in this way increase </w:t>
      </w:r>
      <w:r w:rsidR="0062534F" w:rsidRPr="00743B68">
        <w:rPr>
          <w:rFonts w:eastAsia="STKaiti"/>
          <w:spacing w:val="-6"/>
          <w:lang w:val="en-GB"/>
        </w:rPr>
        <w:t>national wealth. An autarkic society using foreign trade as one means to make profit</w:t>
      </w:r>
      <w:r w:rsidR="00D17BAD">
        <w:rPr>
          <w:rFonts w:eastAsia="STKaiti"/>
          <w:spacing w:val="-6"/>
          <w:lang w:val="en-GB"/>
        </w:rPr>
        <w:t>, but not seeing</w:t>
      </w:r>
      <w:r w:rsidR="0062534F" w:rsidRPr="00743B68">
        <w:rPr>
          <w:rFonts w:eastAsia="STKaiti"/>
          <w:spacing w:val="-6"/>
          <w:lang w:val="en-GB"/>
        </w:rPr>
        <w:t xml:space="preserve"> profit-making as </w:t>
      </w:r>
      <w:r w:rsidR="00D17BAD">
        <w:rPr>
          <w:rFonts w:eastAsia="STKaiti"/>
          <w:spacing w:val="-6"/>
          <w:lang w:val="en-GB"/>
        </w:rPr>
        <w:t xml:space="preserve">a </w:t>
      </w:r>
      <w:r w:rsidR="0062534F" w:rsidRPr="00743B68">
        <w:rPr>
          <w:rFonts w:eastAsia="STKaiti"/>
          <w:spacing w:val="-6"/>
          <w:lang w:val="en-GB"/>
        </w:rPr>
        <w:t>state purpose (China)</w:t>
      </w:r>
      <w:r w:rsidR="00D17BAD">
        <w:rPr>
          <w:rFonts w:eastAsia="STKaiti"/>
          <w:spacing w:val="-6"/>
          <w:lang w:val="en-GB"/>
        </w:rPr>
        <w:t>, was placed opposite</w:t>
      </w:r>
      <w:r w:rsidR="0062534F" w:rsidRPr="00743B68">
        <w:rPr>
          <w:rFonts w:eastAsia="STKaiti"/>
          <w:spacing w:val="-6"/>
          <w:lang w:val="en-GB"/>
        </w:rPr>
        <w:t xml:space="preserve"> against an imperialist</w:t>
      </w:r>
      <w:r w:rsidR="00FE12F2">
        <w:rPr>
          <w:rFonts w:eastAsia="STKaiti"/>
          <w:spacing w:val="-6"/>
          <w:lang w:val="en-GB"/>
        </w:rPr>
        <w:t>,</w:t>
      </w:r>
      <w:r w:rsidR="0062534F" w:rsidRPr="00743B68">
        <w:rPr>
          <w:rFonts w:eastAsia="STKaiti"/>
          <w:spacing w:val="-6"/>
          <w:lang w:val="en-GB"/>
        </w:rPr>
        <w:t xml:space="preserve"> capitalist nation that intended to open foreign markets for her purposes (Britain).</w:t>
      </w:r>
      <w:r w:rsidR="00ED1B3A" w:rsidRPr="00743B68">
        <w:rPr>
          <w:rFonts w:eastAsia="STKaiti"/>
          <w:spacing w:val="-6"/>
          <w:lang w:val="en-GB"/>
        </w:rPr>
        <w:t xml:space="preserve"> </w:t>
      </w:r>
    </w:p>
    <w:p w14:paraId="43C88F54" w14:textId="7850FE31" w:rsidR="000C7EF7" w:rsidRPr="00743B68" w:rsidRDefault="000C7EF7" w:rsidP="00165CFA">
      <w:pPr>
        <w:pStyle w:val="Default"/>
        <w:rPr>
          <w:spacing w:val="-6"/>
          <w:lang w:val="en-US"/>
        </w:rPr>
      </w:pPr>
      <w:r>
        <w:rPr>
          <w:spacing w:val="-6"/>
          <w:lang w:val="en-US"/>
        </w:rPr>
        <w:tab/>
      </w:r>
      <w:r>
        <w:rPr>
          <w:spacing w:val="-6"/>
          <w:lang w:val="en-GB"/>
        </w:rPr>
        <w:t>W</w:t>
      </w:r>
      <w:r w:rsidRPr="00374252">
        <w:rPr>
          <w:spacing w:val="-6"/>
          <w:lang w:val="en-GB"/>
        </w:rPr>
        <w:t xml:space="preserve">hile Qing China pursued a very aggressive expansion policy along her continental borders, a policy that eventually even successfully effected the extinction of the </w:t>
      </w:r>
      <w:proofErr w:type="spellStart"/>
      <w:r w:rsidRPr="00374252">
        <w:rPr>
          <w:spacing w:val="-6"/>
          <w:lang w:val="en-GB"/>
        </w:rPr>
        <w:t>Zungars</w:t>
      </w:r>
      <w:proofErr w:type="spellEnd"/>
      <w:r w:rsidRPr="00374252">
        <w:rPr>
          <w:spacing w:val="-6"/>
          <w:lang w:val="en-GB"/>
        </w:rPr>
        <w:t xml:space="preserve"> in Central Asia, Qing China’s maritime po</w:t>
      </w:r>
      <w:r w:rsidR="00D17BAD">
        <w:rPr>
          <w:spacing w:val="-6"/>
          <w:lang w:val="en-GB"/>
        </w:rPr>
        <w:t>licy was comparably defensive. M</w:t>
      </w:r>
      <w:r w:rsidRPr="00374252">
        <w:rPr>
          <w:spacing w:val="-6"/>
          <w:lang w:val="en-GB"/>
        </w:rPr>
        <w:t>ilitary “pacification” was not really considered overseas, apparently because any potential threat from countries overseas</w:t>
      </w:r>
      <w:r w:rsidR="00D17BAD">
        <w:rPr>
          <w:spacing w:val="-6"/>
          <w:lang w:val="en-GB"/>
        </w:rPr>
        <w:t>,</w:t>
      </w:r>
      <w:r w:rsidRPr="00374252">
        <w:rPr>
          <w:spacing w:val="-6"/>
          <w:lang w:val="en-GB"/>
        </w:rPr>
        <w:t xml:space="preserve"> except for piracy </w:t>
      </w:r>
      <w:r w:rsidR="00D17BAD">
        <w:rPr>
          <w:spacing w:val="-6"/>
          <w:lang w:val="en-GB"/>
        </w:rPr>
        <w:t>(</w:t>
      </w:r>
      <w:r>
        <w:rPr>
          <w:spacing w:val="-6"/>
          <w:lang w:val="en-GB"/>
        </w:rPr>
        <w:t xml:space="preserve">also in the case of Taiwan) </w:t>
      </w:r>
      <w:r w:rsidRPr="00374252">
        <w:rPr>
          <w:spacing w:val="-6"/>
          <w:lang w:val="en-GB"/>
        </w:rPr>
        <w:t>was considered neglig</w:t>
      </w:r>
      <w:r w:rsidR="00D17BAD">
        <w:rPr>
          <w:spacing w:val="-6"/>
          <w:lang w:val="en-GB"/>
        </w:rPr>
        <w:t>ible in contrast to the threat</w:t>
      </w:r>
      <w:r w:rsidRPr="00374252">
        <w:rPr>
          <w:spacing w:val="-6"/>
          <w:lang w:val="en-GB"/>
        </w:rPr>
        <w:t xml:space="preserve"> from continental neighbours.</w:t>
      </w:r>
      <w:r w:rsidR="00D17BAD">
        <w:rPr>
          <w:spacing w:val="-6"/>
          <w:lang w:val="en-GB"/>
        </w:rPr>
        <w:t xml:space="preserve"> China’s s</w:t>
      </w:r>
      <w:r>
        <w:rPr>
          <w:spacing w:val="-6"/>
          <w:lang w:val="en-GB"/>
        </w:rPr>
        <w:t xml:space="preserve">elf-assessment as the undisputed Middle Kingdom in the Asian world, especially after the successful defeat of the </w:t>
      </w:r>
      <w:proofErr w:type="spellStart"/>
      <w:r>
        <w:rPr>
          <w:spacing w:val="-6"/>
          <w:lang w:val="en-GB"/>
        </w:rPr>
        <w:t>Zunga</w:t>
      </w:r>
      <w:r w:rsidR="00D17BAD">
        <w:rPr>
          <w:spacing w:val="-6"/>
          <w:lang w:val="en-GB"/>
        </w:rPr>
        <w:t>rs</w:t>
      </w:r>
      <w:proofErr w:type="spellEnd"/>
      <w:r w:rsidR="00D17BAD">
        <w:rPr>
          <w:spacing w:val="-6"/>
          <w:lang w:val="en-GB"/>
        </w:rPr>
        <w:t xml:space="preserve">, </w:t>
      </w:r>
      <w:r w:rsidR="00B8077E">
        <w:rPr>
          <w:spacing w:val="-6"/>
          <w:lang w:val="en-GB"/>
        </w:rPr>
        <w:t xml:space="preserve">most probably </w:t>
      </w:r>
      <w:r w:rsidR="00D17BAD">
        <w:rPr>
          <w:spacing w:val="-6"/>
          <w:lang w:val="en-GB"/>
        </w:rPr>
        <w:t>contributed a great deal</w:t>
      </w:r>
      <w:r>
        <w:rPr>
          <w:spacing w:val="-6"/>
          <w:lang w:val="en-GB"/>
        </w:rPr>
        <w:t xml:space="preserve"> to </w:t>
      </w:r>
      <w:r w:rsidR="00D17BAD">
        <w:rPr>
          <w:spacing w:val="-6"/>
          <w:lang w:val="en-GB"/>
        </w:rPr>
        <w:t xml:space="preserve">the emergence of </w:t>
      </w:r>
      <w:r>
        <w:rPr>
          <w:spacing w:val="-6"/>
          <w:lang w:val="en-GB"/>
        </w:rPr>
        <w:t>this attitude</w:t>
      </w:r>
      <w:r w:rsidR="00D17BAD">
        <w:rPr>
          <w:spacing w:val="-6"/>
          <w:lang w:val="en-GB"/>
        </w:rPr>
        <w:t>,</w:t>
      </w:r>
      <w:r>
        <w:rPr>
          <w:spacing w:val="-6"/>
          <w:lang w:val="en-GB"/>
        </w:rPr>
        <w:t xml:space="preserve"> and an increasing negligence of maritime space by </w:t>
      </w:r>
      <w:r w:rsidR="00D17BAD">
        <w:rPr>
          <w:spacing w:val="-6"/>
          <w:lang w:val="en-GB"/>
        </w:rPr>
        <w:t xml:space="preserve">the </w:t>
      </w:r>
      <w:r>
        <w:rPr>
          <w:spacing w:val="-6"/>
          <w:lang w:val="en-GB"/>
        </w:rPr>
        <w:t>Qing ruling and social elites.</w:t>
      </w:r>
    </w:p>
    <w:p w14:paraId="79FD1853" w14:textId="37A408E9" w:rsidR="007016DD" w:rsidRPr="00743B68" w:rsidRDefault="00C86ABE" w:rsidP="00B06854">
      <w:pPr>
        <w:tabs>
          <w:tab w:val="left" w:pos="425"/>
        </w:tabs>
        <w:spacing w:line="280" w:lineRule="exact"/>
        <w:rPr>
          <w:rFonts w:asciiTheme="majorBidi" w:hAnsiTheme="majorBidi" w:cstheme="majorBidi"/>
          <w:spacing w:val="-6"/>
          <w:lang w:val="en-GB"/>
        </w:rPr>
      </w:pPr>
      <w:r w:rsidRPr="00743B68">
        <w:rPr>
          <w:rFonts w:asciiTheme="majorBidi" w:hAnsiTheme="majorBidi" w:cstheme="majorBidi"/>
          <w:spacing w:val="-6"/>
          <w:lang w:val="en-GB"/>
        </w:rPr>
        <w:tab/>
      </w:r>
      <w:r w:rsidR="00047C9E" w:rsidRPr="00743B68">
        <w:rPr>
          <w:rFonts w:asciiTheme="majorBidi" w:hAnsiTheme="majorBidi" w:cstheme="majorBidi"/>
          <w:spacing w:val="-6"/>
          <w:lang w:val="en-GB"/>
        </w:rPr>
        <w:t xml:space="preserve">But above all we have to realize that </w:t>
      </w:r>
      <w:r w:rsidR="00047C9E" w:rsidRPr="00743B68">
        <w:rPr>
          <w:rFonts w:asciiTheme="majorBidi" w:hAnsiTheme="majorBidi" w:cstheme="majorBidi"/>
          <w:i/>
          <w:iCs/>
          <w:spacing w:val="-6"/>
          <w:lang w:val="en-GB"/>
        </w:rPr>
        <w:t>realpolitik</w:t>
      </w:r>
      <w:r w:rsidR="00047C9E" w:rsidRPr="00743B68">
        <w:rPr>
          <w:rFonts w:asciiTheme="majorBidi" w:hAnsiTheme="majorBidi" w:cstheme="majorBidi"/>
          <w:spacing w:val="-6"/>
          <w:lang w:val="en-GB"/>
        </w:rPr>
        <w:t xml:space="preserve"> and ideological representation are</w:t>
      </w:r>
      <w:r w:rsidR="00D17BAD">
        <w:rPr>
          <w:rFonts w:asciiTheme="majorBidi" w:hAnsiTheme="majorBidi" w:cstheme="majorBidi"/>
          <w:spacing w:val="-6"/>
          <w:lang w:val="en-GB"/>
        </w:rPr>
        <w:t>,</w:t>
      </w:r>
      <w:r w:rsidR="00047C9E" w:rsidRPr="00743B68">
        <w:rPr>
          <w:rFonts w:asciiTheme="majorBidi" w:hAnsiTheme="majorBidi" w:cstheme="majorBidi"/>
          <w:spacing w:val="-6"/>
          <w:lang w:val="en-GB"/>
        </w:rPr>
        <w:t xml:space="preserve"> and were</w:t>
      </w:r>
      <w:r w:rsidR="00D17BAD">
        <w:rPr>
          <w:rFonts w:asciiTheme="majorBidi" w:hAnsiTheme="majorBidi" w:cstheme="majorBidi"/>
          <w:spacing w:val="-6"/>
          <w:lang w:val="en-GB"/>
        </w:rPr>
        <w:t>,</w:t>
      </w:r>
      <w:r w:rsidR="00047C9E" w:rsidRPr="00743B68">
        <w:rPr>
          <w:rFonts w:asciiTheme="majorBidi" w:hAnsiTheme="majorBidi" w:cstheme="majorBidi"/>
          <w:spacing w:val="-6"/>
          <w:lang w:val="en-GB"/>
        </w:rPr>
        <w:t xml:space="preserve"> two </w:t>
      </w:r>
      <w:r w:rsidR="00D17BAD">
        <w:rPr>
          <w:rFonts w:asciiTheme="majorBidi" w:hAnsiTheme="majorBidi" w:cstheme="majorBidi"/>
          <w:spacing w:val="-6"/>
          <w:lang w:val="en-GB"/>
        </w:rPr>
        <w:t xml:space="preserve">different </w:t>
      </w:r>
      <w:r w:rsidR="00047C9E" w:rsidRPr="00743B68">
        <w:rPr>
          <w:rFonts w:asciiTheme="majorBidi" w:hAnsiTheme="majorBidi" w:cstheme="majorBidi"/>
          <w:spacing w:val="-6"/>
          <w:lang w:val="en-GB"/>
        </w:rPr>
        <w:t>pairs of shoes. Much more interaction, interconnectivity and reception of the worlds beyond China occurred</w:t>
      </w:r>
      <w:r w:rsidR="004146A4" w:rsidRPr="00743B68">
        <w:rPr>
          <w:rFonts w:asciiTheme="majorBidi" w:hAnsiTheme="majorBidi" w:cstheme="majorBidi"/>
          <w:spacing w:val="-6"/>
          <w:lang w:val="en-GB"/>
        </w:rPr>
        <w:t xml:space="preserve"> – </w:t>
      </w:r>
      <w:r w:rsidR="00047C9E" w:rsidRPr="00743B68">
        <w:rPr>
          <w:rFonts w:asciiTheme="majorBidi" w:hAnsiTheme="majorBidi" w:cstheme="majorBidi"/>
          <w:spacing w:val="-6"/>
          <w:lang w:val="en-GB"/>
        </w:rPr>
        <w:t>not just among people as private individuals, among merch</w:t>
      </w:r>
      <w:r w:rsidR="00D17BAD">
        <w:rPr>
          <w:rFonts w:asciiTheme="majorBidi" w:hAnsiTheme="majorBidi" w:cstheme="majorBidi"/>
          <w:spacing w:val="-6"/>
          <w:lang w:val="en-GB"/>
        </w:rPr>
        <w:t>ants and travellers, but also at</w:t>
      </w:r>
      <w:r w:rsidR="00047C9E" w:rsidRPr="00743B68">
        <w:rPr>
          <w:rFonts w:asciiTheme="majorBidi" w:hAnsiTheme="majorBidi" w:cstheme="majorBidi"/>
          <w:spacing w:val="-6"/>
          <w:lang w:val="en-GB"/>
        </w:rPr>
        <w:t xml:space="preserve"> local administrative levels</w:t>
      </w:r>
      <w:r w:rsidR="004146A4" w:rsidRPr="00743B68">
        <w:rPr>
          <w:rFonts w:asciiTheme="majorBidi" w:hAnsiTheme="majorBidi" w:cstheme="majorBidi"/>
          <w:spacing w:val="-6"/>
          <w:lang w:val="en-GB"/>
        </w:rPr>
        <w:t xml:space="preserve"> – </w:t>
      </w:r>
      <w:r w:rsidR="00D17BAD">
        <w:rPr>
          <w:rFonts w:asciiTheme="majorBidi" w:hAnsiTheme="majorBidi" w:cstheme="majorBidi"/>
          <w:spacing w:val="-6"/>
          <w:lang w:val="en-GB"/>
        </w:rPr>
        <w:t>than the official</w:t>
      </w:r>
      <w:r w:rsidR="0047138E">
        <w:rPr>
          <w:rFonts w:asciiTheme="majorBidi" w:hAnsiTheme="majorBidi" w:cstheme="majorBidi"/>
          <w:spacing w:val="-6"/>
          <w:lang w:val="en-GB"/>
        </w:rPr>
        <w:t>,</w:t>
      </w:r>
      <w:r w:rsidR="00D17BAD">
        <w:rPr>
          <w:rFonts w:asciiTheme="majorBidi" w:hAnsiTheme="majorBidi" w:cstheme="majorBidi"/>
          <w:spacing w:val="-6"/>
          <w:lang w:val="en-GB"/>
        </w:rPr>
        <w:t xml:space="preserve"> state-</w:t>
      </w:r>
      <w:r w:rsidR="00047C9E" w:rsidRPr="00743B68">
        <w:rPr>
          <w:rFonts w:asciiTheme="majorBidi" w:hAnsiTheme="majorBidi" w:cstheme="majorBidi"/>
          <w:spacing w:val="-6"/>
          <w:lang w:val="en-GB"/>
        </w:rPr>
        <w:t>approved narrative transmitted</w:t>
      </w:r>
      <w:r w:rsidR="00D17BAD">
        <w:rPr>
          <w:rFonts w:asciiTheme="majorBidi" w:hAnsiTheme="majorBidi" w:cstheme="majorBidi"/>
          <w:spacing w:val="-6"/>
          <w:lang w:val="en-GB"/>
        </w:rPr>
        <w:t xml:space="preserve"> and desired</w:t>
      </w:r>
      <w:r w:rsidR="002E5F47" w:rsidRPr="00743B68">
        <w:rPr>
          <w:rFonts w:asciiTheme="majorBidi" w:hAnsiTheme="majorBidi" w:cstheme="majorBidi"/>
          <w:spacing w:val="-6"/>
          <w:lang w:val="en-GB"/>
        </w:rPr>
        <w:t xml:space="preserve"> to make known</w:t>
      </w:r>
      <w:r w:rsidR="00047C9E" w:rsidRPr="00743B68">
        <w:rPr>
          <w:rFonts w:asciiTheme="majorBidi" w:hAnsiTheme="majorBidi" w:cstheme="majorBidi"/>
          <w:spacing w:val="-6"/>
          <w:lang w:val="en-GB"/>
        </w:rPr>
        <w:t>.</w:t>
      </w:r>
      <w:r w:rsidR="00FD539D">
        <w:rPr>
          <w:rFonts w:asciiTheme="majorBidi" w:hAnsiTheme="majorBidi" w:cstheme="majorBidi"/>
          <w:spacing w:val="-6"/>
          <w:lang w:val="en-GB"/>
        </w:rPr>
        <w:t xml:space="preserve"> Although China was officially</w:t>
      </w:r>
      <w:r w:rsidR="000C7EF7">
        <w:rPr>
          <w:rFonts w:asciiTheme="majorBidi" w:hAnsiTheme="majorBidi" w:cstheme="majorBidi"/>
          <w:spacing w:val="-6"/>
          <w:lang w:val="en-GB"/>
        </w:rPr>
        <w:t xml:space="preserve"> increasingly “turning inward”, vivid interac</w:t>
      </w:r>
      <w:r w:rsidR="0047138E">
        <w:rPr>
          <w:rFonts w:asciiTheme="majorBidi" w:hAnsiTheme="majorBidi" w:cstheme="majorBidi"/>
          <w:spacing w:val="-6"/>
          <w:lang w:val="en-GB"/>
        </w:rPr>
        <w:t>tion across the borders continued</w:t>
      </w:r>
      <w:r w:rsidR="000C7EF7">
        <w:rPr>
          <w:rFonts w:asciiTheme="majorBidi" w:hAnsiTheme="majorBidi" w:cstheme="majorBidi"/>
          <w:spacing w:val="-6"/>
          <w:lang w:val="en-GB"/>
        </w:rPr>
        <w:t>.</w:t>
      </w:r>
    </w:p>
    <w:p w14:paraId="5EC3AFCD" w14:textId="0755098E" w:rsidR="00B01DCF" w:rsidRPr="00743B68" w:rsidRDefault="00047C9E" w:rsidP="00B06854">
      <w:pPr>
        <w:tabs>
          <w:tab w:val="left" w:pos="425"/>
        </w:tabs>
        <w:spacing w:line="280" w:lineRule="exact"/>
        <w:rPr>
          <w:rFonts w:eastAsia="STKaiti"/>
          <w:iCs/>
          <w:spacing w:val="-6"/>
          <w:lang w:val="en-GB"/>
        </w:rPr>
      </w:pPr>
      <w:r w:rsidRPr="00743B68">
        <w:rPr>
          <w:rFonts w:asciiTheme="majorBidi" w:hAnsiTheme="majorBidi" w:cstheme="majorBidi"/>
          <w:spacing w:val="-6"/>
          <w:lang w:val="en-GB"/>
        </w:rPr>
        <w:tab/>
      </w:r>
      <w:r w:rsidR="007716FE" w:rsidRPr="00743B68">
        <w:rPr>
          <w:rFonts w:asciiTheme="majorBidi" w:hAnsiTheme="majorBidi" w:cstheme="majorBidi"/>
          <w:spacing w:val="-6"/>
          <w:lang w:val="en-GB"/>
        </w:rPr>
        <w:t>It is obvious that</w:t>
      </w:r>
      <w:r w:rsidR="0047138E">
        <w:rPr>
          <w:rFonts w:asciiTheme="majorBidi" w:hAnsiTheme="majorBidi" w:cstheme="majorBidi"/>
          <w:spacing w:val="-6"/>
          <w:lang w:val="en-GB"/>
        </w:rPr>
        <w:t>,</w:t>
      </w:r>
      <w:r w:rsidR="004C3C7C" w:rsidRPr="00743B68">
        <w:rPr>
          <w:rFonts w:asciiTheme="majorBidi" w:hAnsiTheme="majorBidi" w:cstheme="majorBidi"/>
          <w:spacing w:val="-6"/>
          <w:lang w:val="en-GB"/>
        </w:rPr>
        <w:t xml:space="preserve"> from its beginnings</w:t>
      </w:r>
      <w:r w:rsidR="0047138E">
        <w:rPr>
          <w:rFonts w:asciiTheme="majorBidi" w:hAnsiTheme="majorBidi" w:cstheme="majorBidi"/>
          <w:spacing w:val="-6"/>
          <w:lang w:val="en-GB"/>
        </w:rPr>
        <w:t>,</w:t>
      </w:r>
      <w:r w:rsidR="004C3C7C" w:rsidRPr="00743B68">
        <w:rPr>
          <w:rFonts w:asciiTheme="majorBidi" w:hAnsiTheme="majorBidi" w:cstheme="majorBidi"/>
          <w:spacing w:val="-6"/>
          <w:lang w:val="en-GB"/>
        </w:rPr>
        <w:t xml:space="preserve"> interest in the Philippines and </w:t>
      </w:r>
      <w:r w:rsidR="0047138E">
        <w:rPr>
          <w:rFonts w:asciiTheme="majorBidi" w:hAnsiTheme="majorBidi" w:cstheme="majorBidi"/>
          <w:spacing w:val="-6"/>
          <w:lang w:val="en-GB"/>
        </w:rPr>
        <w:t xml:space="preserve">in </w:t>
      </w:r>
      <w:r w:rsidR="00661E87" w:rsidRPr="00743B68">
        <w:rPr>
          <w:rFonts w:asciiTheme="majorBidi" w:hAnsiTheme="majorBidi" w:cstheme="majorBidi"/>
          <w:spacing w:val="-6"/>
          <w:lang w:val="en-GB"/>
        </w:rPr>
        <w:t xml:space="preserve">the </w:t>
      </w:r>
      <w:r w:rsidR="004C3C7C" w:rsidRPr="00743B68">
        <w:rPr>
          <w:rFonts w:asciiTheme="majorBidi" w:hAnsiTheme="majorBidi" w:cstheme="majorBidi"/>
          <w:spacing w:val="-6"/>
          <w:lang w:val="en-GB"/>
        </w:rPr>
        <w:t xml:space="preserve">islands of the larger Philippine </w:t>
      </w:r>
      <w:r w:rsidR="00CA4917" w:rsidRPr="00743B68">
        <w:rPr>
          <w:rFonts w:asciiTheme="majorBidi" w:hAnsiTheme="majorBidi" w:cstheme="majorBidi"/>
          <w:spacing w:val="-6"/>
          <w:lang w:val="en-GB"/>
        </w:rPr>
        <w:t>A</w:t>
      </w:r>
      <w:r w:rsidR="0047138E">
        <w:rPr>
          <w:rFonts w:asciiTheme="majorBidi" w:hAnsiTheme="majorBidi" w:cstheme="majorBidi"/>
          <w:spacing w:val="-6"/>
          <w:lang w:val="en-GB"/>
        </w:rPr>
        <w:t>rchipelago was</w:t>
      </w:r>
      <w:r w:rsidR="004C3C7C" w:rsidRPr="00743B68">
        <w:rPr>
          <w:rFonts w:asciiTheme="majorBidi" w:hAnsiTheme="majorBidi" w:cstheme="majorBidi"/>
          <w:spacing w:val="-6"/>
          <w:lang w:val="en-GB"/>
        </w:rPr>
        <w:t xml:space="preserve"> predominantly commercial </w:t>
      </w:r>
      <w:r w:rsidR="00661E87" w:rsidRPr="00743B68">
        <w:rPr>
          <w:rFonts w:asciiTheme="majorBidi" w:hAnsiTheme="majorBidi" w:cstheme="majorBidi"/>
          <w:spacing w:val="-6"/>
          <w:lang w:val="en-GB"/>
        </w:rPr>
        <w:t>in character</w:t>
      </w:r>
      <w:r w:rsidR="0047138E">
        <w:rPr>
          <w:rFonts w:asciiTheme="majorBidi" w:hAnsiTheme="majorBidi" w:cstheme="majorBidi"/>
          <w:spacing w:val="-6"/>
          <w:lang w:val="en-GB"/>
        </w:rPr>
        <w:t>,</w:t>
      </w:r>
      <w:r w:rsidR="00661E87" w:rsidRPr="00743B68">
        <w:rPr>
          <w:rFonts w:asciiTheme="majorBidi" w:hAnsiTheme="majorBidi" w:cstheme="majorBidi"/>
          <w:spacing w:val="-6"/>
          <w:lang w:val="en-GB"/>
        </w:rPr>
        <w:t xml:space="preserve"> </w:t>
      </w:r>
      <w:r w:rsidR="004C3C7C" w:rsidRPr="00743B68">
        <w:rPr>
          <w:rFonts w:asciiTheme="majorBidi" w:hAnsiTheme="majorBidi" w:cstheme="majorBidi"/>
          <w:spacing w:val="-6"/>
          <w:lang w:val="en-GB"/>
        </w:rPr>
        <w:t xml:space="preserve">and </w:t>
      </w:r>
      <w:r w:rsidR="00661E87" w:rsidRPr="00743B68">
        <w:rPr>
          <w:rFonts w:asciiTheme="majorBidi" w:hAnsiTheme="majorBidi" w:cstheme="majorBidi"/>
          <w:spacing w:val="-6"/>
          <w:lang w:val="en-GB"/>
        </w:rPr>
        <w:t xml:space="preserve">relations were </w:t>
      </w:r>
      <w:r w:rsidR="004C3C7C" w:rsidRPr="00743B68">
        <w:rPr>
          <w:rFonts w:asciiTheme="majorBidi" w:hAnsiTheme="majorBidi" w:cstheme="majorBidi"/>
          <w:spacing w:val="-6"/>
          <w:lang w:val="en-GB"/>
        </w:rPr>
        <w:t xml:space="preserve">mostly carried </w:t>
      </w:r>
      <w:r w:rsidR="00D7236D">
        <w:rPr>
          <w:rFonts w:asciiTheme="majorBidi" w:hAnsiTheme="majorBidi" w:cstheme="majorBidi"/>
          <w:spacing w:val="-6"/>
          <w:lang w:val="en-GB"/>
        </w:rPr>
        <w:t xml:space="preserve">out </w:t>
      </w:r>
      <w:r w:rsidR="004C3C7C" w:rsidRPr="00743B68">
        <w:rPr>
          <w:rFonts w:asciiTheme="majorBidi" w:hAnsiTheme="majorBidi" w:cstheme="majorBidi"/>
          <w:spacing w:val="-6"/>
          <w:lang w:val="en-GB"/>
        </w:rPr>
        <w:t>by private merchants.</w:t>
      </w:r>
      <w:r w:rsidR="00090DB7" w:rsidRPr="00743B68">
        <w:rPr>
          <w:rFonts w:asciiTheme="majorBidi" w:hAnsiTheme="majorBidi" w:cstheme="majorBidi"/>
          <w:spacing w:val="-6"/>
          <w:lang w:val="en-GB"/>
        </w:rPr>
        <w:t xml:space="preserve"> </w:t>
      </w:r>
      <w:r w:rsidR="00B2111C" w:rsidRPr="00743B68">
        <w:rPr>
          <w:rFonts w:asciiTheme="majorBidi" w:hAnsiTheme="majorBidi" w:cstheme="majorBidi"/>
          <w:spacing w:val="-6"/>
          <w:lang w:val="en-GB"/>
        </w:rPr>
        <w:t>Official concerns about</w:t>
      </w:r>
      <w:r w:rsidR="00090DB7" w:rsidRPr="00743B68">
        <w:rPr>
          <w:rFonts w:asciiTheme="majorBidi" w:hAnsiTheme="majorBidi" w:cstheme="majorBidi"/>
          <w:spacing w:val="-6"/>
          <w:lang w:val="en-GB"/>
        </w:rPr>
        <w:t xml:space="preserve"> Luzon </w:t>
      </w:r>
      <w:r w:rsidR="00B2111C" w:rsidRPr="00743B68">
        <w:rPr>
          <w:rFonts w:asciiTheme="majorBidi" w:hAnsiTheme="majorBidi" w:cstheme="majorBidi"/>
          <w:spacing w:val="-6"/>
          <w:lang w:val="en-GB"/>
        </w:rPr>
        <w:t>obviously</w:t>
      </w:r>
      <w:r w:rsidR="00090DB7" w:rsidRPr="00743B68">
        <w:rPr>
          <w:rFonts w:asciiTheme="majorBidi" w:hAnsiTheme="majorBidi" w:cstheme="majorBidi"/>
          <w:spacing w:val="-6"/>
          <w:lang w:val="en-GB"/>
        </w:rPr>
        <w:t xml:space="preserve"> first emerged during the Yongle reign</w:t>
      </w:r>
      <w:r w:rsidR="00B2111C" w:rsidRPr="00743B68">
        <w:rPr>
          <w:rFonts w:asciiTheme="majorBidi" w:hAnsiTheme="majorBidi" w:cstheme="majorBidi"/>
          <w:spacing w:val="-6"/>
          <w:lang w:val="en-GB"/>
        </w:rPr>
        <w:t>.</w:t>
      </w:r>
      <w:r w:rsidR="00090DB7" w:rsidRPr="00743B68">
        <w:rPr>
          <w:rFonts w:asciiTheme="majorBidi" w:hAnsiTheme="majorBidi" w:cstheme="majorBidi"/>
          <w:spacing w:val="-6"/>
          <w:lang w:val="en-GB"/>
        </w:rPr>
        <w:t xml:space="preserve"> </w:t>
      </w:r>
      <w:r w:rsidR="00B2111C" w:rsidRPr="00743B68">
        <w:rPr>
          <w:rFonts w:asciiTheme="majorBidi" w:hAnsiTheme="majorBidi" w:cstheme="majorBidi"/>
          <w:spacing w:val="-6"/>
          <w:lang w:val="en-GB"/>
        </w:rPr>
        <w:t>Yongle</w:t>
      </w:r>
      <w:r w:rsidR="00090DB7" w:rsidRPr="00743B68">
        <w:rPr>
          <w:rFonts w:asciiTheme="majorBidi" w:hAnsiTheme="majorBidi" w:cstheme="majorBidi"/>
          <w:spacing w:val="-6"/>
          <w:lang w:val="en-GB"/>
        </w:rPr>
        <w:t xml:space="preserve"> wanted to “</w:t>
      </w:r>
      <w:r w:rsidR="00090DB7" w:rsidRPr="00743B68">
        <w:rPr>
          <w:rFonts w:asciiTheme="majorBidi" w:eastAsia="KaiTi" w:hAnsiTheme="majorBidi" w:cstheme="majorBidi"/>
          <w:spacing w:val="-6"/>
          <w:lang w:val="en-GB" w:eastAsia="zh-TW"/>
        </w:rPr>
        <w:t xml:space="preserve">appease and pacify” the island. We should definitely see this policy as a part of the </w:t>
      </w:r>
      <w:r w:rsidR="00090DB7" w:rsidRPr="00743B68">
        <w:rPr>
          <w:rFonts w:eastAsia="STKaiti"/>
          <w:i/>
          <w:spacing w:val="-6"/>
          <w:lang w:val="en-GB"/>
        </w:rPr>
        <w:t>pax Ming</w:t>
      </w:r>
      <w:r w:rsidR="00090DB7" w:rsidRPr="00743B68">
        <w:rPr>
          <w:rFonts w:eastAsia="STKaiti"/>
          <w:iCs/>
          <w:spacing w:val="-6"/>
          <w:lang w:val="en-GB"/>
        </w:rPr>
        <w:t xml:space="preserve"> that </w:t>
      </w:r>
      <w:r w:rsidR="00F17017" w:rsidRPr="00743B68">
        <w:rPr>
          <w:rFonts w:eastAsia="STKaiti"/>
          <w:iCs/>
          <w:spacing w:val="-6"/>
          <w:lang w:val="en-GB"/>
        </w:rPr>
        <w:t xml:space="preserve">was forcefully established in many countries and regions across Southeast Asia. At the same time, the Philippine archipelago seems to have been of relatively less </w:t>
      </w:r>
      <w:r w:rsidR="00F17017" w:rsidRPr="00743B68">
        <w:rPr>
          <w:rFonts w:eastAsia="STKaiti"/>
          <w:iCs/>
          <w:spacing w:val="-6"/>
          <w:lang w:val="en-GB"/>
        </w:rPr>
        <w:lastRenderedPageBreak/>
        <w:t xml:space="preserve">interest in comparison to, for example, the strategically very important Malacca Straits. After all, except for the one mission sent by Yongle in 1405, no further attempts were made </w:t>
      </w:r>
      <w:r w:rsidR="00DC435C" w:rsidRPr="00743B68">
        <w:rPr>
          <w:rFonts w:eastAsia="STKaiti"/>
          <w:iCs/>
          <w:spacing w:val="-6"/>
          <w:lang w:val="en-GB"/>
        </w:rPr>
        <w:t xml:space="preserve">during his reign </w:t>
      </w:r>
      <w:r w:rsidR="00F17017" w:rsidRPr="00743B68">
        <w:rPr>
          <w:rFonts w:eastAsia="STKaiti"/>
          <w:iCs/>
          <w:spacing w:val="-6"/>
          <w:lang w:val="en-GB"/>
        </w:rPr>
        <w:t>to pacify the islands</w:t>
      </w:r>
      <w:r w:rsidR="0047138E">
        <w:rPr>
          <w:rFonts w:eastAsia="STKaiti"/>
          <w:iCs/>
          <w:spacing w:val="-6"/>
          <w:lang w:val="en-GB"/>
        </w:rPr>
        <w:t>,</w:t>
      </w:r>
      <w:r w:rsidR="00F17017" w:rsidRPr="00743B68">
        <w:rPr>
          <w:rFonts w:eastAsia="STKaiti"/>
          <w:iCs/>
          <w:spacing w:val="-6"/>
          <w:lang w:val="en-GB"/>
        </w:rPr>
        <w:t xml:space="preserve"> or establish any kind of official relations. </w:t>
      </w:r>
    </w:p>
    <w:p w14:paraId="51883014" w14:textId="6498F7AA" w:rsidR="00052707" w:rsidRPr="00743B68" w:rsidRDefault="00B01DCF" w:rsidP="00AA11BC">
      <w:pPr>
        <w:tabs>
          <w:tab w:val="left" w:pos="425"/>
        </w:tabs>
        <w:spacing w:line="280" w:lineRule="exact"/>
        <w:rPr>
          <w:rFonts w:eastAsia="STKaiti"/>
          <w:iCs/>
          <w:spacing w:val="-6"/>
          <w:lang w:val="en-GB"/>
        </w:rPr>
      </w:pPr>
      <w:r w:rsidRPr="00743B68">
        <w:rPr>
          <w:rFonts w:eastAsia="STKaiti"/>
          <w:iCs/>
          <w:spacing w:val="-6"/>
          <w:lang w:val="en-GB"/>
        </w:rPr>
        <w:tab/>
      </w:r>
      <w:r w:rsidR="00F17017" w:rsidRPr="00743B68">
        <w:rPr>
          <w:rFonts w:eastAsia="STKaiti"/>
          <w:iCs/>
          <w:spacing w:val="-6"/>
          <w:lang w:val="en-GB"/>
        </w:rPr>
        <w:t xml:space="preserve">The area only returned to the </w:t>
      </w:r>
      <w:r w:rsidR="00CA5EEF" w:rsidRPr="00743B68">
        <w:rPr>
          <w:rFonts w:eastAsia="STKaiti"/>
          <w:iCs/>
          <w:spacing w:val="-6"/>
          <w:lang w:val="en-GB"/>
        </w:rPr>
        <w:t xml:space="preserve">official </w:t>
      </w:r>
      <w:r w:rsidR="00F17017" w:rsidRPr="00743B68">
        <w:rPr>
          <w:rFonts w:eastAsia="STKaiti"/>
          <w:iCs/>
          <w:spacing w:val="-6"/>
          <w:lang w:val="en-GB"/>
        </w:rPr>
        <w:t>agenda with increasing piracy in the second half of the sixteenth century.</w:t>
      </w:r>
      <w:r w:rsidR="00862C6E" w:rsidRPr="00743B68">
        <w:rPr>
          <w:rFonts w:eastAsia="STKaiti"/>
          <w:iCs/>
          <w:spacing w:val="-6"/>
          <w:lang w:val="en-GB"/>
        </w:rPr>
        <w:t xml:space="preserve"> The explicit aim</w:t>
      </w:r>
      <w:r w:rsidR="0047138E">
        <w:rPr>
          <w:rFonts w:eastAsia="STKaiti"/>
          <w:iCs/>
          <w:spacing w:val="-6"/>
          <w:lang w:val="en-GB"/>
        </w:rPr>
        <w:t xml:space="preserve"> in this case</w:t>
      </w:r>
      <w:r w:rsidR="00862C6E" w:rsidRPr="00743B68">
        <w:rPr>
          <w:rFonts w:eastAsia="STKaiti"/>
          <w:iCs/>
          <w:spacing w:val="-6"/>
          <w:lang w:val="en-GB"/>
        </w:rPr>
        <w:t xml:space="preserve"> was to clear the waters there of illegal bandits and pirates.</w:t>
      </w:r>
      <w:r w:rsidR="00F358CE" w:rsidRPr="00743B68">
        <w:rPr>
          <w:rFonts w:eastAsia="STKaiti"/>
          <w:iCs/>
          <w:spacing w:val="-6"/>
          <w:lang w:val="en-GB"/>
        </w:rPr>
        <w:t xml:space="preserve"> Security </w:t>
      </w:r>
      <w:r w:rsidR="002F35F2" w:rsidRPr="00743B68">
        <w:rPr>
          <w:rFonts w:eastAsia="STKaiti"/>
          <w:iCs/>
          <w:spacing w:val="-6"/>
          <w:lang w:val="en-GB"/>
        </w:rPr>
        <w:t>calculations</w:t>
      </w:r>
      <w:r w:rsidR="00F358CE" w:rsidRPr="00743B68">
        <w:rPr>
          <w:rFonts w:eastAsia="STKaiti"/>
          <w:iCs/>
          <w:spacing w:val="-6"/>
          <w:lang w:val="en-GB"/>
        </w:rPr>
        <w:t xml:space="preserve"> consequently predominated. </w:t>
      </w:r>
      <w:r w:rsidR="002F35F2" w:rsidRPr="00743B68">
        <w:rPr>
          <w:rFonts w:eastAsia="STKaiti"/>
          <w:iCs/>
          <w:spacing w:val="-6"/>
          <w:lang w:val="en-GB"/>
        </w:rPr>
        <w:t>And these</w:t>
      </w:r>
      <w:r w:rsidR="00F358CE" w:rsidRPr="00743B68">
        <w:rPr>
          <w:rFonts w:eastAsia="STKaiti"/>
          <w:iCs/>
          <w:spacing w:val="-6"/>
          <w:lang w:val="en-GB"/>
        </w:rPr>
        <w:t xml:space="preserve"> remained important until far into the eighteenth century. </w:t>
      </w:r>
      <w:r w:rsidR="00695B4E" w:rsidRPr="00743B68">
        <w:rPr>
          <w:rFonts w:eastAsia="STKaiti"/>
          <w:iCs/>
          <w:spacing w:val="-6"/>
          <w:lang w:val="en-GB"/>
        </w:rPr>
        <w:t>T</w:t>
      </w:r>
      <w:r w:rsidR="00F358CE" w:rsidRPr="00743B68">
        <w:rPr>
          <w:rFonts w:eastAsia="STKaiti"/>
          <w:iCs/>
          <w:spacing w:val="-6"/>
          <w:lang w:val="en-GB"/>
        </w:rPr>
        <w:t>he Kangxi Emperor</w:t>
      </w:r>
      <w:r w:rsidR="00695B4E" w:rsidRPr="00743B68">
        <w:rPr>
          <w:rFonts w:eastAsia="STKaiti"/>
          <w:iCs/>
          <w:spacing w:val="-6"/>
          <w:lang w:val="en-GB"/>
        </w:rPr>
        <w:t xml:space="preserve"> in particular</w:t>
      </w:r>
      <w:r w:rsidR="00F358CE" w:rsidRPr="00743B68">
        <w:rPr>
          <w:rFonts w:eastAsia="STKaiti"/>
          <w:iCs/>
          <w:spacing w:val="-6"/>
          <w:lang w:val="en-GB"/>
        </w:rPr>
        <w:t xml:space="preserve"> paid great attention to the macro region. Simultaneously, private trade and commerce with Luzon and the Spanish community peaked </w:t>
      </w:r>
      <w:r w:rsidR="00695B4E" w:rsidRPr="00743B68">
        <w:rPr>
          <w:rFonts w:eastAsia="STKaiti"/>
          <w:iCs/>
          <w:spacing w:val="-6"/>
          <w:lang w:val="en-GB"/>
        </w:rPr>
        <w:t>after</w:t>
      </w:r>
      <w:r w:rsidR="00F358CE" w:rsidRPr="00743B68">
        <w:rPr>
          <w:rFonts w:eastAsia="STKaiti"/>
          <w:iCs/>
          <w:spacing w:val="-6"/>
          <w:lang w:val="en-GB"/>
        </w:rPr>
        <w:t xml:space="preserve"> the late sixteenth century</w:t>
      </w:r>
      <w:r w:rsidR="00DF3569" w:rsidRPr="00743B68">
        <w:rPr>
          <w:rFonts w:eastAsia="STKaiti"/>
          <w:iCs/>
          <w:spacing w:val="-6"/>
          <w:lang w:val="en-GB"/>
        </w:rPr>
        <w:t>.</w:t>
      </w:r>
      <w:r w:rsidR="00762C19" w:rsidRPr="00743B68">
        <w:rPr>
          <w:rFonts w:eastAsia="STKaiti"/>
          <w:iCs/>
          <w:spacing w:val="-6"/>
          <w:lang w:val="en-GB"/>
        </w:rPr>
        <w:t xml:space="preserve"> The huge amounts of silver that were annually shipped back from Luzon to China of course also </w:t>
      </w:r>
      <w:r w:rsidR="00052707" w:rsidRPr="00743B68">
        <w:rPr>
          <w:rFonts w:eastAsia="STKaiti"/>
          <w:iCs/>
          <w:spacing w:val="-6"/>
          <w:lang w:val="en-GB"/>
        </w:rPr>
        <w:t>attracted</w:t>
      </w:r>
      <w:r w:rsidR="00762C19" w:rsidRPr="00743B68">
        <w:rPr>
          <w:rFonts w:eastAsia="STKaiti"/>
          <w:iCs/>
          <w:spacing w:val="-6"/>
          <w:lang w:val="en-GB"/>
        </w:rPr>
        <w:t xml:space="preserve"> official interest</w:t>
      </w:r>
      <w:r w:rsidR="00203C49" w:rsidRPr="00743B68">
        <w:rPr>
          <w:rFonts w:eastAsia="STKaiti"/>
          <w:iCs/>
          <w:spacing w:val="-6"/>
          <w:lang w:val="en-GB"/>
        </w:rPr>
        <w:t xml:space="preserve"> and curiosity</w:t>
      </w:r>
      <w:r w:rsidR="00762C19" w:rsidRPr="00743B68">
        <w:rPr>
          <w:rFonts w:eastAsia="STKaiti"/>
          <w:iCs/>
          <w:spacing w:val="-6"/>
          <w:lang w:val="en-GB"/>
        </w:rPr>
        <w:t>. But</w:t>
      </w:r>
      <w:r w:rsidR="0047138E">
        <w:rPr>
          <w:rFonts w:eastAsia="STKaiti"/>
          <w:iCs/>
          <w:spacing w:val="-6"/>
          <w:lang w:val="en-GB"/>
        </w:rPr>
        <w:t>,</w:t>
      </w:r>
      <w:r w:rsidR="00762C19" w:rsidRPr="00743B68">
        <w:rPr>
          <w:rFonts w:eastAsia="STKaiti"/>
          <w:iCs/>
          <w:spacing w:val="-6"/>
          <w:lang w:val="en-GB"/>
        </w:rPr>
        <w:t xml:space="preserve"> except for the episode in search of Mount </w:t>
      </w:r>
      <w:proofErr w:type="spellStart"/>
      <w:r w:rsidR="00762C19" w:rsidRPr="00743B68">
        <w:rPr>
          <w:rFonts w:eastAsia="STKaiti"/>
          <w:iCs/>
          <w:spacing w:val="-6"/>
          <w:lang w:val="en-GB"/>
        </w:rPr>
        <w:t>Jiyi</w:t>
      </w:r>
      <w:proofErr w:type="spellEnd"/>
      <w:r w:rsidR="00762C19" w:rsidRPr="00743B68">
        <w:rPr>
          <w:rFonts w:eastAsia="STKaiti"/>
          <w:iCs/>
          <w:spacing w:val="-6"/>
          <w:lang w:val="en-GB"/>
        </w:rPr>
        <w:t>, no official attempts were made</w:t>
      </w:r>
      <w:r w:rsidR="009A721F">
        <w:rPr>
          <w:rFonts w:eastAsia="STKaiti"/>
          <w:iCs/>
          <w:spacing w:val="-6"/>
          <w:lang w:val="en-GB"/>
        </w:rPr>
        <w:t>, for example,</w:t>
      </w:r>
      <w:r w:rsidR="00762C19" w:rsidRPr="00743B68">
        <w:rPr>
          <w:rFonts w:eastAsia="STKaiti"/>
          <w:iCs/>
          <w:spacing w:val="-6"/>
          <w:lang w:val="en-GB"/>
        </w:rPr>
        <w:t xml:space="preserve"> to occupy the island</w:t>
      </w:r>
      <w:r w:rsidR="0047138E">
        <w:rPr>
          <w:rFonts w:eastAsia="STKaiti"/>
          <w:iCs/>
          <w:spacing w:val="-6"/>
          <w:lang w:val="en-GB"/>
        </w:rPr>
        <w:t>, or otherwise gain</w:t>
      </w:r>
      <w:r w:rsidR="00762C19" w:rsidRPr="00743B68">
        <w:rPr>
          <w:rFonts w:eastAsia="STKaiti"/>
          <w:iCs/>
          <w:spacing w:val="-6"/>
          <w:lang w:val="en-GB"/>
        </w:rPr>
        <w:t xml:space="preserve"> access to the </w:t>
      </w:r>
      <w:r w:rsidR="00171070" w:rsidRPr="00743B68">
        <w:rPr>
          <w:rFonts w:eastAsia="STKaiti"/>
          <w:iCs/>
          <w:spacing w:val="-6"/>
          <w:lang w:val="en-GB"/>
        </w:rPr>
        <w:t xml:space="preserve">monetary </w:t>
      </w:r>
      <w:r w:rsidR="00762C19" w:rsidRPr="00743B68">
        <w:rPr>
          <w:rFonts w:eastAsia="STKaiti"/>
          <w:iCs/>
          <w:spacing w:val="-6"/>
          <w:lang w:val="en-GB"/>
        </w:rPr>
        <w:t>sources of all the wealth.</w:t>
      </w:r>
      <w:r w:rsidR="00203C49" w:rsidRPr="00743B68">
        <w:rPr>
          <w:rFonts w:eastAsia="STKaiti"/>
          <w:iCs/>
          <w:spacing w:val="-6"/>
          <w:lang w:val="en-GB"/>
        </w:rPr>
        <w:t xml:space="preserve"> </w:t>
      </w:r>
      <w:r w:rsidR="00171070" w:rsidRPr="00743B68">
        <w:rPr>
          <w:rFonts w:eastAsia="STKaiti"/>
          <w:iCs/>
          <w:spacing w:val="-6"/>
          <w:lang w:val="en-GB"/>
        </w:rPr>
        <w:t>Private trade relati</w:t>
      </w:r>
      <w:r w:rsidR="0047138E">
        <w:rPr>
          <w:rFonts w:eastAsia="STKaiti"/>
          <w:iCs/>
          <w:spacing w:val="-6"/>
          <w:lang w:val="en-GB"/>
        </w:rPr>
        <w:t>ons, nonetheless</w:t>
      </w:r>
      <w:r w:rsidR="00171070" w:rsidRPr="00743B68">
        <w:rPr>
          <w:rFonts w:eastAsia="STKaiti"/>
          <w:iCs/>
          <w:spacing w:val="-6"/>
          <w:lang w:val="en-GB"/>
        </w:rPr>
        <w:t>, flourished</w:t>
      </w:r>
      <w:r w:rsidR="00AA11BC" w:rsidRPr="00743B68">
        <w:rPr>
          <w:rFonts w:eastAsia="STKaiti"/>
          <w:iCs/>
          <w:spacing w:val="-6"/>
          <w:lang w:val="en-GB"/>
        </w:rPr>
        <w:t xml:space="preserve">, and Spanish authorities in New </w:t>
      </w:r>
      <w:r w:rsidR="001B3339" w:rsidRPr="00743B68">
        <w:rPr>
          <w:rFonts w:eastAsia="STKaiti"/>
          <w:iCs/>
          <w:spacing w:val="-6"/>
          <w:lang w:val="en-GB"/>
        </w:rPr>
        <w:t>S</w:t>
      </w:r>
      <w:r w:rsidR="00AA11BC" w:rsidRPr="00743B68">
        <w:rPr>
          <w:rFonts w:eastAsia="STKaiti"/>
          <w:iCs/>
          <w:spacing w:val="-6"/>
          <w:lang w:val="en-GB"/>
        </w:rPr>
        <w:t>pain and Manila estimated that approximately 5 million (silver) pesos (i.e. 127,800 kg) made their way to China in exchange for a broad variety of Chinese products</w:t>
      </w:r>
      <w:r w:rsidR="00657FDC" w:rsidRPr="00743B68">
        <w:rPr>
          <w:rFonts w:eastAsia="STKaiti"/>
          <w:iCs/>
          <w:spacing w:val="-6"/>
          <w:lang w:val="en-GB"/>
        </w:rPr>
        <w:t xml:space="preserve"> in the early seventeenth century</w:t>
      </w:r>
      <w:r w:rsidR="00AA11BC" w:rsidRPr="00743B68">
        <w:rPr>
          <w:rFonts w:eastAsia="STKaiti"/>
          <w:iCs/>
          <w:spacing w:val="-6"/>
          <w:lang w:val="en-GB"/>
        </w:rPr>
        <w:t>.</w:t>
      </w:r>
      <w:r w:rsidR="00AA11BC" w:rsidRPr="00743B68">
        <w:rPr>
          <w:rStyle w:val="Funotenzeichen"/>
          <w:rFonts w:eastAsia="STKaiti"/>
          <w:iCs/>
          <w:spacing w:val="-6"/>
          <w:lang w:val="en-GB"/>
        </w:rPr>
        <w:footnoteReference w:id="206"/>
      </w:r>
      <w:r w:rsidR="00AA11BC" w:rsidRPr="00743B68">
        <w:rPr>
          <w:rFonts w:eastAsia="STKaiti"/>
          <w:iCs/>
          <w:spacing w:val="-6"/>
          <w:lang w:val="en-GB"/>
        </w:rPr>
        <w:t xml:space="preserve"> </w:t>
      </w:r>
      <w:r w:rsidR="00442FAF" w:rsidRPr="00743B68">
        <w:rPr>
          <w:rFonts w:eastAsia="STKaiti"/>
          <w:iCs/>
          <w:spacing w:val="-6"/>
          <w:lang w:val="en-GB"/>
        </w:rPr>
        <w:t>From the Chinese perspective</w:t>
      </w:r>
      <w:r w:rsidR="0047138E">
        <w:rPr>
          <w:rFonts w:eastAsia="STKaiti"/>
          <w:iCs/>
          <w:spacing w:val="-6"/>
          <w:lang w:val="en-GB"/>
        </w:rPr>
        <w:t>, despite any need for monetary</w:t>
      </w:r>
      <w:r w:rsidR="00934B74" w:rsidRPr="00743B68">
        <w:rPr>
          <w:rFonts w:eastAsia="STKaiti"/>
          <w:iCs/>
          <w:spacing w:val="-6"/>
          <w:lang w:val="en-GB"/>
        </w:rPr>
        <w:t xml:space="preserve"> metals – silver from the Luzon trade or, as I have shown elsewhere, silver and, later, copper from Japan – no far-reaching, not to speak of </w:t>
      </w:r>
      <w:r w:rsidR="00934B74" w:rsidRPr="00743B68">
        <w:rPr>
          <w:rFonts w:asciiTheme="majorBidi" w:eastAsia="STKaiti" w:hAnsiTheme="majorBidi" w:cstheme="majorBidi"/>
          <w:iCs/>
          <w:spacing w:val="-6"/>
          <w:lang w:val="en-GB"/>
        </w:rPr>
        <w:t>aggressive, policies were pursued</w:t>
      </w:r>
      <w:r w:rsidR="0047138E">
        <w:rPr>
          <w:rFonts w:asciiTheme="majorBidi" w:eastAsia="STKaiti" w:hAnsiTheme="majorBidi" w:cstheme="majorBidi"/>
          <w:iCs/>
          <w:spacing w:val="-6"/>
          <w:lang w:val="en-GB"/>
        </w:rPr>
        <w:t xml:space="preserve"> by the Chinese</w:t>
      </w:r>
      <w:r w:rsidR="00934B74" w:rsidRPr="00743B68">
        <w:rPr>
          <w:rFonts w:asciiTheme="majorBidi" w:eastAsia="STKaiti" w:hAnsiTheme="majorBidi" w:cstheme="majorBidi"/>
          <w:iCs/>
          <w:spacing w:val="-6"/>
          <w:lang w:val="en-GB"/>
        </w:rPr>
        <w:t xml:space="preserve"> to direct foreign moneys into their own state coffers.</w:t>
      </w:r>
      <w:r w:rsidR="00D7319D" w:rsidRPr="00743B68">
        <w:rPr>
          <w:rStyle w:val="Funotenzeichen"/>
          <w:rFonts w:asciiTheme="majorBidi" w:eastAsia="STKaiti" w:hAnsiTheme="majorBidi" w:cstheme="majorBidi"/>
          <w:iCs/>
          <w:spacing w:val="-6"/>
          <w:lang w:val="en-GB"/>
        </w:rPr>
        <w:footnoteReference w:id="207"/>
      </w:r>
      <w:r w:rsidR="00934B74" w:rsidRPr="00743B68">
        <w:rPr>
          <w:rFonts w:asciiTheme="majorBidi" w:eastAsia="STKaiti" w:hAnsiTheme="majorBidi" w:cstheme="majorBidi"/>
          <w:iCs/>
          <w:spacing w:val="-6"/>
          <w:lang w:val="en-GB"/>
        </w:rPr>
        <w:t xml:space="preserve"> In other words, in complete contrast to the actions of the British </w:t>
      </w:r>
      <w:r w:rsidR="00C35A36" w:rsidRPr="00743B68">
        <w:rPr>
          <w:rFonts w:asciiTheme="majorBidi" w:eastAsia="STKaiti" w:hAnsiTheme="majorBidi" w:cstheme="majorBidi"/>
          <w:iCs/>
          <w:spacing w:val="-6"/>
          <w:lang w:val="en-GB"/>
        </w:rPr>
        <w:t>E</w:t>
      </w:r>
      <w:r w:rsidR="00934B74" w:rsidRPr="00743B68">
        <w:rPr>
          <w:rFonts w:asciiTheme="majorBidi" w:eastAsia="STKaiti" w:hAnsiTheme="majorBidi" w:cstheme="majorBidi"/>
          <w:iCs/>
          <w:spacing w:val="-6"/>
          <w:lang w:val="en-GB"/>
        </w:rPr>
        <w:t>mpire some decades later</w:t>
      </w:r>
      <w:r w:rsidR="00C35A36" w:rsidRPr="00743B68">
        <w:rPr>
          <w:rFonts w:asciiTheme="majorBidi" w:eastAsia="STKaiti" w:hAnsiTheme="majorBidi" w:cstheme="majorBidi"/>
          <w:iCs/>
          <w:spacing w:val="-6"/>
          <w:lang w:val="en-GB"/>
        </w:rPr>
        <w:t xml:space="preserve"> with the initiation of the Opium Wars (1839</w:t>
      </w:r>
      <w:r w:rsidR="00C35A36" w:rsidRPr="00743B68">
        <w:rPr>
          <w:rFonts w:asciiTheme="majorBidi" w:hAnsiTheme="majorBidi" w:cstheme="majorBidi"/>
          <w:spacing w:val="-6"/>
          <w:lang w:val="en-GB"/>
        </w:rPr>
        <w:t>–</w:t>
      </w:r>
      <w:r w:rsidR="00C35A36" w:rsidRPr="00743B68">
        <w:rPr>
          <w:rFonts w:asciiTheme="majorBidi" w:eastAsia="STKaiti" w:hAnsiTheme="majorBidi" w:cstheme="majorBidi"/>
          <w:iCs/>
          <w:spacing w:val="-6"/>
          <w:lang w:val="en-GB"/>
        </w:rPr>
        <w:t>42 and 1</w:t>
      </w:r>
      <w:r w:rsidR="00B20215" w:rsidRPr="00743B68">
        <w:rPr>
          <w:rFonts w:asciiTheme="majorBidi" w:eastAsia="STKaiti" w:hAnsiTheme="majorBidi" w:cstheme="majorBidi"/>
          <w:iCs/>
          <w:spacing w:val="-6"/>
          <w:lang w:val="en-GB"/>
        </w:rPr>
        <w:t>856</w:t>
      </w:r>
      <w:r w:rsidR="00B20215" w:rsidRPr="00743B68">
        <w:rPr>
          <w:rFonts w:asciiTheme="majorBidi" w:hAnsiTheme="majorBidi" w:cstheme="majorBidi"/>
          <w:spacing w:val="-6"/>
          <w:lang w:val="en-GB"/>
        </w:rPr>
        <w:t>–60)</w:t>
      </w:r>
      <w:r w:rsidR="00934B74" w:rsidRPr="00743B68">
        <w:rPr>
          <w:rFonts w:asciiTheme="majorBidi" w:eastAsia="STKaiti" w:hAnsiTheme="majorBidi" w:cstheme="majorBidi"/>
          <w:iCs/>
          <w:spacing w:val="-6"/>
          <w:lang w:val="en-GB"/>
        </w:rPr>
        <w:t xml:space="preserve">, the Chinese government saw no necessity </w:t>
      </w:r>
      <w:r w:rsidR="0047138E">
        <w:rPr>
          <w:rFonts w:asciiTheme="majorBidi" w:eastAsia="STKaiti" w:hAnsiTheme="majorBidi" w:cstheme="majorBidi"/>
          <w:iCs/>
          <w:spacing w:val="-6"/>
          <w:lang w:val="en-GB"/>
        </w:rPr>
        <w:t xml:space="preserve">to intervene, </w:t>
      </w:r>
      <w:r w:rsidR="00934B74" w:rsidRPr="00743B68">
        <w:rPr>
          <w:rFonts w:asciiTheme="majorBidi" w:eastAsia="STKaiti" w:hAnsiTheme="majorBidi" w:cstheme="majorBidi"/>
          <w:iCs/>
          <w:spacing w:val="-6"/>
          <w:lang w:val="en-GB"/>
        </w:rPr>
        <w:t>nor intended to</w:t>
      </w:r>
      <w:r w:rsidR="00C35A36" w:rsidRPr="00743B68">
        <w:rPr>
          <w:rFonts w:asciiTheme="majorBidi" w:eastAsia="STKaiti" w:hAnsiTheme="majorBidi" w:cstheme="majorBidi"/>
          <w:iCs/>
          <w:spacing w:val="-6"/>
          <w:lang w:val="en-GB"/>
        </w:rPr>
        <w:t xml:space="preserve"> intervene against foreign powers, </w:t>
      </w:r>
      <w:r w:rsidR="00934B74" w:rsidRPr="00743B68">
        <w:rPr>
          <w:rFonts w:asciiTheme="majorBidi" w:hAnsiTheme="majorBidi" w:cstheme="majorBidi"/>
          <w:spacing w:val="-6"/>
          <w:lang w:val="en-GB"/>
        </w:rPr>
        <w:t>not even against t</w:t>
      </w:r>
      <w:r w:rsidR="0047138E">
        <w:rPr>
          <w:rFonts w:asciiTheme="majorBidi" w:hAnsiTheme="majorBidi" w:cstheme="majorBidi"/>
          <w:spacing w:val="-6"/>
          <w:lang w:val="en-GB"/>
        </w:rPr>
        <w:t>he background of a lack in monetary</w:t>
      </w:r>
      <w:r w:rsidR="00934B74" w:rsidRPr="00743B68">
        <w:rPr>
          <w:rFonts w:asciiTheme="majorBidi" w:hAnsiTheme="majorBidi" w:cstheme="majorBidi"/>
          <w:spacing w:val="-6"/>
          <w:lang w:val="en-GB"/>
        </w:rPr>
        <w:t xml:space="preserve"> metals</w:t>
      </w:r>
      <w:r w:rsidR="00C35A36" w:rsidRPr="00743B68">
        <w:rPr>
          <w:rFonts w:asciiTheme="majorBidi" w:hAnsiTheme="majorBidi" w:cstheme="majorBidi"/>
          <w:spacing w:val="-6"/>
          <w:lang w:val="en-GB"/>
        </w:rPr>
        <w:t xml:space="preserve">. </w:t>
      </w:r>
      <w:r w:rsidR="00D444AA" w:rsidRPr="00743B68">
        <w:rPr>
          <w:rFonts w:asciiTheme="majorBidi" w:hAnsiTheme="majorBidi" w:cstheme="majorBidi"/>
          <w:spacing w:val="-6"/>
          <w:lang w:val="en-GB"/>
        </w:rPr>
        <w:t>Security calculations remained predominant</w:t>
      </w:r>
      <w:r w:rsidR="00B6257E" w:rsidRPr="00743B68">
        <w:rPr>
          <w:rFonts w:asciiTheme="majorBidi" w:hAnsiTheme="majorBidi" w:cstheme="majorBidi"/>
          <w:spacing w:val="-6"/>
          <w:lang w:val="en-GB"/>
        </w:rPr>
        <w:t>.</w:t>
      </w:r>
    </w:p>
    <w:p w14:paraId="239D090A" w14:textId="59BA0C79" w:rsidR="00A57089" w:rsidRPr="00743B68" w:rsidRDefault="00052707" w:rsidP="00AA11BC">
      <w:pPr>
        <w:tabs>
          <w:tab w:val="left" w:pos="425"/>
        </w:tabs>
        <w:spacing w:line="280" w:lineRule="exact"/>
        <w:rPr>
          <w:rFonts w:eastAsia="STKaiti"/>
          <w:iCs/>
          <w:spacing w:val="-6"/>
          <w:lang w:val="en-GB"/>
        </w:rPr>
      </w:pPr>
      <w:r w:rsidRPr="00743B68">
        <w:rPr>
          <w:rFonts w:eastAsia="STKaiti"/>
          <w:iCs/>
          <w:spacing w:val="-6"/>
          <w:lang w:val="en-GB"/>
        </w:rPr>
        <w:tab/>
      </w:r>
      <w:r w:rsidR="00AA11BC" w:rsidRPr="00743B68">
        <w:rPr>
          <w:rFonts w:eastAsia="STKaiti"/>
          <w:iCs/>
          <w:spacing w:val="-6"/>
          <w:lang w:val="en-GB"/>
        </w:rPr>
        <w:t>Also knowledge and technologies flowed into Ch</w:t>
      </w:r>
      <w:r w:rsidR="0047138E">
        <w:rPr>
          <w:rFonts w:eastAsia="STKaiti"/>
          <w:iCs/>
          <w:spacing w:val="-6"/>
          <w:lang w:val="en-GB"/>
        </w:rPr>
        <w:t>ina from New Spain, reaching the</w:t>
      </w:r>
      <w:r w:rsidR="00AA11BC" w:rsidRPr="00743B68">
        <w:rPr>
          <w:rFonts w:eastAsia="STKaiti"/>
          <w:iCs/>
          <w:spacing w:val="-6"/>
          <w:lang w:val="en-GB"/>
        </w:rPr>
        <w:t xml:space="preserve"> peak</w:t>
      </w:r>
      <w:r w:rsidR="0047138E">
        <w:rPr>
          <w:rFonts w:eastAsia="STKaiti"/>
          <w:iCs/>
          <w:spacing w:val="-6"/>
          <w:lang w:val="en-GB"/>
        </w:rPr>
        <w:t xml:space="preserve"> of this flow</w:t>
      </w:r>
      <w:r w:rsidR="00AA11BC" w:rsidRPr="00743B68">
        <w:rPr>
          <w:rFonts w:eastAsia="STKaiti"/>
          <w:iCs/>
          <w:spacing w:val="-6"/>
          <w:lang w:val="en-GB"/>
        </w:rPr>
        <w:t xml:space="preserve"> probably during the Kangxi period. </w:t>
      </w:r>
      <w:r w:rsidR="00203C49" w:rsidRPr="00743B68">
        <w:rPr>
          <w:rFonts w:eastAsia="STKaiti" w:hint="eastAsia"/>
          <w:iCs/>
          <w:spacing w:val="-6"/>
          <w:lang w:val="en-GB" w:eastAsia="zh-TW"/>
        </w:rPr>
        <w:t>T</w:t>
      </w:r>
      <w:r w:rsidR="00203C49" w:rsidRPr="00743B68">
        <w:rPr>
          <w:rFonts w:eastAsia="STKaiti"/>
          <w:iCs/>
          <w:spacing w:val="-6"/>
          <w:lang w:val="en-GB"/>
        </w:rPr>
        <w:t>hrough the Philippine trade</w:t>
      </w:r>
      <w:r w:rsidR="00695B4E" w:rsidRPr="00743B68">
        <w:rPr>
          <w:rFonts w:eastAsia="STKaiti"/>
          <w:iCs/>
          <w:spacing w:val="-6"/>
          <w:lang w:val="en-GB"/>
        </w:rPr>
        <w:t>,</w:t>
      </w:r>
      <w:r w:rsidR="00203C49" w:rsidRPr="00743B68">
        <w:rPr>
          <w:rFonts w:eastAsia="STKaiti"/>
          <w:iCs/>
          <w:spacing w:val="-6"/>
          <w:lang w:val="en-GB"/>
        </w:rPr>
        <w:t xml:space="preserve"> China was eventually linked up with the new Spanish provinces in the New World</w:t>
      </w:r>
      <w:r w:rsidR="00657FDC" w:rsidRPr="00743B68">
        <w:rPr>
          <w:rFonts w:eastAsia="STKaiti"/>
          <w:iCs/>
          <w:spacing w:val="-6"/>
          <w:lang w:val="en-GB"/>
        </w:rPr>
        <w:t>, both via the Pacific</w:t>
      </w:r>
      <w:r w:rsidR="0047138E">
        <w:rPr>
          <w:rFonts w:eastAsia="STKaiti"/>
          <w:iCs/>
          <w:spacing w:val="-6"/>
          <w:lang w:val="en-GB"/>
        </w:rPr>
        <w:t>,</w:t>
      </w:r>
      <w:r w:rsidR="00657FDC" w:rsidRPr="00743B68">
        <w:rPr>
          <w:rFonts w:eastAsia="STKaiti"/>
          <w:iCs/>
          <w:spacing w:val="-6"/>
          <w:lang w:val="en-GB"/>
        </w:rPr>
        <w:t xml:space="preserve"> and the Atlantic and Indian Ocean</w:t>
      </w:r>
      <w:r w:rsidR="00CA605E" w:rsidRPr="00743B68">
        <w:rPr>
          <w:rFonts w:eastAsia="STKaiti"/>
          <w:iCs/>
          <w:spacing w:val="-6"/>
          <w:lang w:val="en-GB"/>
        </w:rPr>
        <w:t>.</w:t>
      </w:r>
      <w:r w:rsidR="00777790" w:rsidRPr="00743B68">
        <w:rPr>
          <w:rFonts w:eastAsia="STKaiti"/>
          <w:iCs/>
          <w:spacing w:val="-6"/>
          <w:lang w:val="en-GB"/>
        </w:rPr>
        <w:t xml:space="preserve"> </w:t>
      </w:r>
      <w:r w:rsidR="0047138E">
        <w:rPr>
          <w:rFonts w:eastAsia="STKaiti"/>
          <w:iCs/>
          <w:spacing w:val="-6"/>
          <w:lang w:val="en-GB"/>
        </w:rPr>
        <w:t xml:space="preserve">A </w:t>
      </w:r>
      <w:r w:rsidR="00777790" w:rsidRPr="00743B68">
        <w:rPr>
          <w:rFonts w:eastAsia="STKaiti"/>
          <w:iCs/>
          <w:spacing w:val="-6"/>
          <w:lang w:val="en-GB"/>
        </w:rPr>
        <w:t>“Pacific Silk Road”</w:t>
      </w:r>
      <w:r w:rsidR="0074043A" w:rsidRPr="00743B68">
        <w:rPr>
          <w:rFonts w:eastAsia="STKaiti"/>
          <w:iCs/>
          <w:spacing w:val="-6"/>
          <w:lang w:val="en-GB"/>
        </w:rPr>
        <w:t xml:space="preserve"> came into existence.</w:t>
      </w:r>
    </w:p>
    <w:p w14:paraId="5A709AE0" w14:textId="77777777" w:rsidR="00090DB7" w:rsidRPr="00743B68" w:rsidRDefault="00090DB7" w:rsidP="00B06854">
      <w:pPr>
        <w:tabs>
          <w:tab w:val="left" w:pos="425"/>
        </w:tabs>
        <w:spacing w:line="280" w:lineRule="exact"/>
        <w:rPr>
          <w:rFonts w:asciiTheme="majorBidi" w:hAnsiTheme="majorBidi" w:cstheme="majorBidi"/>
          <w:spacing w:val="-6"/>
          <w:lang w:val="en-GB"/>
        </w:rPr>
      </w:pPr>
    </w:p>
    <w:sectPr w:rsidR="00090DB7" w:rsidRPr="00743B68" w:rsidSect="00F1323D">
      <w:headerReference w:type="even" r:id="rId9"/>
      <w:headerReference w:type="default" r:id="rId10"/>
      <w:pgSz w:w="11900" w:h="16840"/>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EBD15" w14:textId="77777777" w:rsidR="00B356A0" w:rsidRDefault="00B356A0" w:rsidP="00DE0969">
      <w:r>
        <w:separator/>
      </w:r>
    </w:p>
  </w:endnote>
  <w:endnote w:type="continuationSeparator" w:id="0">
    <w:p w14:paraId="6BCD6962" w14:textId="77777777" w:rsidR="00B356A0" w:rsidRDefault="00B356A0" w:rsidP="00DE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KaiT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STKaiti">
    <w:panose1 w:val="02010600040101010101"/>
    <w:charset w:val="86"/>
    <w:family w:val="auto"/>
    <w:pitch w:val="variable"/>
    <w:sig w:usb0="80000287" w:usb1="280F3C52" w:usb2="00000016" w:usb3="00000000" w:csb0="0004001F" w:csb1="00000000"/>
  </w:font>
  <w:font w:name="Columbus MT">
    <w:altName w:val="Cambria"/>
    <w:panose1 w:val="020B0604020202020204"/>
    <w:charset w:val="00"/>
    <w:family w:val="roman"/>
    <w:pitch w:val="default"/>
    <w:sig w:usb0="00000003" w:usb1="00000000" w:usb2="00000000" w:usb3="00000000" w:csb0="00000001" w:csb1="00000000"/>
  </w:font>
  <w:font w:name="Kaiti TC">
    <w:panose1 w:val="02010600040101010101"/>
    <w:charset w:val="88"/>
    <w:family w:val="auto"/>
    <w:pitch w:val="variable"/>
    <w:sig w:usb0="80000287" w:usb1="280F3C52" w:usb2="00000016" w:usb3="00000000" w:csb0="0014001F" w:csb1="00000000"/>
  </w:font>
  <w:font w:name="PMingLiU">
    <w:altName w:val="新細明體"/>
    <w:panose1 w:val="02020500000000000000"/>
    <w:charset w:val="88"/>
    <w:family w:val="roman"/>
    <w:pitch w:val="variable"/>
    <w:sig w:usb0="A00002FF" w:usb1="28CFFCFA" w:usb2="00000016" w:usb3="00000000" w:csb0="00100001" w:csb1="00000000"/>
  </w:font>
  <w:font w:name="Times Ext Roman">
    <w:altName w:val="Times New Roman"/>
    <w:panose1 w:val="00000500000000020000"/>
    <w:charset w:val="00"/>
    <w:family w:val="auto"/>
    <w:pitch w:val="variable"/>
    <w:sig w:usb0="E00002FF" w:usb1="5000205A" w:usb2="00000000" w:usb3="00000000" w:csb0="0000019F" w:csb1="00000000"/>
  </w:font>
  <w:font w:name="PingFang TC">
    <w:panose1 w:val="020B0400000000000000"/>
    <w:charset w:val="88"/>
    <w:family w:val="swiss"/>
    <w:pitch w:val="variable"/>
    <w:sig w:usb0="A00002FF" w:usb1="7ACFFDFB" w:usb2="00000017" w:usb3="00000000" w:csb0="00100001" w:csb1="00000000"/>
  </w:font>
  <w:font w:name=".PingFang TC">
    <w:altName w:val="Microsoft JhengHei"/>
    <w:panose1 w:val="020B0604020202020204"/>
    <w:charset w:val="88"/>
    <w:family w:val="auto"/>
    <w:notTrueType/>
    <w:pitch w:val="default"/>
    <w:sig w:usb0="00000001" w:usb1="08080000" w:usb2="00000010" w:usb3="00000000" w:csb0="00100000" w:csb1="00000000"/>
  </w:font>
  <w:font w:name="ヒラギノ明朝 Pro W3">
    <w:altName w:val="Calibri"/>
    <w:panose1 w:val="02020300000000000000"/>
    <w:charset w:val="4E"/>
    <w:family w:val="auto"/>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9C840" w14:textId="77777777" w:rsidR="00B356A0" w:rsidRDefault="00B356A0" w:rsidP="00DE0969">
      <w:r>
        <w:separator/>
      </w:r>
    </w:p>
  </w:footnote>
  <w:footnote w:type="continuationSeparator" w:id="0">
    <w:p w14:paraId="47529A82" w14:textId="77777777" w:rsidR="00B356A0" w:rsidRDefault="00B356A0" w:rsidP="00DE0969">
      <w:r>
        <w:continuationSeparator/>
      </w:r>
    </w:p>
  </w:footnote>
  <w:footnote w:id="1">
    <w:p w14:paraId="6C7BE3F5" w14:textId="59DFC8B2" w:rsidR="0079047F" w:rsidRPr="0079047F" w:rsidRDefault="0079047F" w:rsidP="0079047F">
      <w:pPr>
        <w:rPr>
          <w:rFonts w:asciiTheme="majorBidi" w:hAnsiTheme="majorBidi" w:cstheme="majorBidi"/>
          <w:sz w:val="20"/>
          <w:szCs w:val="20"/>
          <w:lang w:val="en-US"/>
        </w:rPr>
      </w:pPr>
      <w:r w:rsidRPr="0079047F">
        <w:rPr>
          <w:rFonts w:asciiTheme="majorBidi" w:eastAsia="KaiTi" w:hAnsiTheme="majorBidi" w:cstheme="majorBidi"/>
          <w:spacing w:val="-6"/>
          <w:sz w:val="20"/>
          <w:szCs w:val="20"/>
          <w:lang w:val="en-GB"/>
        </w:rPr>
        <w:t xml:space="preserve">* </w:t>
      </w:r>
      <w:r w:rsidRPr="0079047F">
        <w:rPr>
          <w:rFonts w:asciiTheme="majorBidi" w:hAnsiTheme="majorBidi" w:cstheme="majorBidi"/>
          <w:color w:val="222222"/>
          <w:sz w:val="20"/>
          <w:szCs w:val="20"/>
          <w:lang w:val="en-US"/>
        </w:rPr>
        <w:t xml:space="preserve">This research was supported </w:t>
      </w:r>
      <w:proofErr w:type="gramStart"/>
      <w:r w:rsidRPr="0079047F">
        <w:rPr>
          <w:rFonts w:asciiTheme="majorBidi" w:hAnsiTheme="majorBidi" w:cstheme="majorBidi"/>
          <w:color w:val="222222"/>
          <w:sz w:val="20"/>
          <w:szCs w:val="20"/>
          <w:lang w:val="en-US"/>
        </w:rPr>
        <w:t>by, and</w:t>
      </w:r>
      <w:proofErr w:type="gramEnd"/>
      <w:r w:rsidRPr="0079047F">
        <w:rPr>
          <w:rFonts w:asciiTheme="majorBidi" w:hAnsiTheme="majorBidi" w:cstheme="majorBidi"/>
          <w:color w:val="222222"/>
          <w:sz w:val="20"/>
          <w:szCs w:val="20"/>
          <w:lang w:val="en-US"/>
        </w:rPr>
        <w:t xml:space="preserve"> contributes to the ERC </w:t>
      </w:r>
      <w:proofErr w:type="spellStart"/>
      <w:r w:rsidRPr="0079047F">
        <w:rPr>
          <w:rFonts w:asciiTheme="majorBidi" w:hAnsiTheme="majorBidi" w:cstheme="majorBidi"/>
          <w:color w:val="222222"/>
          <w:sz w:val="20"/>
          <w:szCs w:val="20"/>
          <w:lang w:val="en-US"/>
        </w:rPr>
        <w:t>AdG</w:t>
      </w:r>
      <w:proofErr w:type="spellEnd"/>
      <w:r w:rsidRPr="0079047F">
        <w:rPr>
          <w:rFonts w:asciiTheme="majorBidi" w:hAnsiTheme="majorBidi" w:cstheme="majorBidi"/>
          <w:color w:val="222222"/>
          <w:sz w:val="20"/>
          <w:szCs w:val="20"/>
          <w:lang w:val="en-US"/>
        </w:rPr>
        <w:t xml:space="preserve"> project TRANSPACIFIC which has received funding from the European Research Council (ERC) under the European Union’s Horizon 2020 Research and Innovation </w:t>
      </w:r>
      <w:proofErr w:type="spellStart"/>
      <w:r w:rsidRPr="0079047F">
        <w:rPr>
          <w:rFonts w:asciiTheme="majorBidi" w:hAnsiTheme="majorBidi" w:cstheme="majorBidi"/>
          <w:color w:val="222222"/>
          <w:sz w:val="20"/>
          <w:szCs w:val="20"/>
          <w:lang w:val="en-US"/>
        </w:rPr>
        <w:t>Programme</w:t>
      </w:r>
      <w:proofErr w:type="spellEnd"/>
      <w:r w:rsidRPr="0079047F">
        <w:rPr>
          <w:rFonts w:asciiTheme="majorBidi" w:hAnsiTheme="majorBidi" w:cstheme="majorBidi"/>
          <w:color w:val="222222"/>
          <w:sz w:val="20"/>
          <w:szCs w:val="20"/>
          <w:lang w:val="en-US"/>
        </w:rPr>
        <w:t xml:space="preserve"> (Grant agreement No. 833143).</w:t>
      </w:r>
    </w:p>
    <w:p w14:paraId="2D1D0643" w14:textId="36336379" w:rsidR="0095398F" w:rsidRPr="008D06F2" w:rsidRDefault="0095398F" w:rsidP="008D06F2">
      <w:pPr>
        <w:pStyle w:val="Funotentext"/>
        <w:spacing w:line="240" w:lineRule="exact"/>
        <w:rPr>
          <w:rFonts w:ascii="Times New Roman" w:hAnsi="Times New Roman"/>
          <w:spacing w:val="-6"/>
          <w:lang w:val="en-US" w:eastAsia="zh-TW"/>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008D06F2" w:rsidRPr="008D06F2">
        <w:rPr>
          <w:rStyle w:val="booktitle"/>
          <w:rFonts w:ascii="Times New Roman" w:hAnsi="Times New Roman"/>
          <w:i/>
          <w:spacing w:val="-6"/>
          <w:lang w:val="en-US" w:eastAsia="zh-TW"/>
        </w:rPr>
        <w:t>Yuanshi</w:t>
      </w:r>
      <w:proofErr w:type="spellEnd"/>
      <w:r w:rsidR="008D06F2" w:rsidRPr="008D06F2">
        <w:rPr>
          <w:rStyle w:val="booktitle"/>
          <w:rFonts w:ascii="Times New Roman" w:hAnsi="Times New Roman"/>
          <w:spacing w:val="-6"/>
          <w:lang w:val="en-US" w:eastAsia="zh-TW"/>
        </w:rPr>
        <w:t xml:space="preserve"> </w:t>
      </w:r>
      <w:r w:rsidR="008D06F2" w:rsidRPr="00C50042">
        <w:rPr>
          <w:rStyle w:val="booktitle"/>
          <w:rFonts w:ascii="Times New Roman" w:eastAsia="KaiTi" w:hAnsi="Times New Roman"/>
          <w:spacing w:val="-6"/>
          <w:lang w:eastAsia="zh-TW"/>
        </w:rPr>
        <w:t>元史</w:t>
      </w:r>
      <w:r w:rsidR="008D06F2" w:rsidRPr="008D06F2">
        <w:rPr>
          <w:rStyle w:val="booktitle"/>
          <w:rFonts w:ascii="Times New Roman" w:eastAsia="KaiTi" w:hAnsi="Times New Roman" w:hint="eastAsia"/>
          <w:spacing w:val="-6"/>
          <w:lang w:val="en-US" w:eastAsia="zh-TW"/>
        </w:rPr>
        <w:t>,</w:t>
      </w:r>
      <w:r w:rsidR="008D06F2" w:rsidRPr="008D06F2">
        <w:rPr>
          <w:rStyle w:val="booktitle"/>
          <w:rFonts w:ascii="Times New Roman" w:eastAsia="KaiTi" w:hAnsi="Times New Roman"/>
          <w:spacing w:val="-6"/>
          <w:lang w:val="en-US" w:eastAsia="zh-TW"/>
        </w:rPr>
        <w:t xml:space="preserve"> by </w:t>
      </w:r>
      <w:r w:rsidR="008D06F2" w:rsidRPr="008D06F2">
        <w:rPr>
          <w:rStyle w:val="Voled"/>
          <w:rFonts w:ascii="Times New Roman" w:hAnsi="Times New Roman"/>
          <w:spacing w:val="-6"/>
          <w:lang w:val="en-US" w:eastAsia="zh-TW"/>
        </w:rPr>
        <w:t>Song Lian</w:t>
      </w:r>
      <w:r w:rsidR="008D06F2" w:rsidRPr="008D06F2">
        <w:rPr>
          <w:rFonts w:ascii="Times New Roman" w:hAnsi="Times New Roman"/>
          <w:spacing w:val="-6"/>
          <w:lang w:val="en-US" w:eastAsia="zh-TW"/>
        </w:rPr>
        <w:t xml:space="preserve"> </w:t>
      </w:r>
      <w:r w:rsidR="008D06F2" w:rsidRPr="00C50042">
        <w:rPr>
          <w:rFonts w:ascii="Times New Roman" w:eastAsia="KaiTi" w:hAnsi="Times New Roman"/>
          <w:spacing w:val="-6"/>
          <w:lang w:eastAsia="zh-TW"/>
        </w:rPr>
        <w:t>宋廉</w:t>
      </w:r>
      <w:r w:rsidR="008D06F2" w:rsidRPr="008D06F2">
        <w:rPr>
          <w:rFonts w:ascii="Times New Roman" w:hAnsi="Times New Roman"/>
          <w:spacing w:val="-6"/>
          <w:lang w:val="en-US" w:eastAsia="zh-TW"/>
        </w:rPr>
        <w:t xml:space="preserve"> [</w:t>
      </w:r>
      <w:r w:rsidR="008D06F2" w:rsidRPr="008D06F2">
        <w:rPr>
          <w:rStyle w:val="st"/>
          <w:rFonts w:ascii="Times New Roman" w:hAnsi="Times New Roman"/>
          <w:spacing w:val="-6"/>
          <w:lang w:val="en-US" w:eastAsia="zh-TW"/>
        </w:rPr>
        <w:t>1310–1381]</w:t>
      </w:r>
      <w:r w:rsidR="008D06F2" w:rsidRPr="008D06F2">
        <w:rPr>
          <w:rFonts w:ascii="Times New Roman" w:hAnsi="Times New Roman"/>
          <w:spacing w:val="-6"/>
          <w:lang w:val="en-US" w:eastAsia="zh-TW"/>
        </w:rPr>
        <w:t xml:space="preserve"> </w:t>
      </w:r>
      <w:r w:rsidR="008D06F2" w:rsidRPr="0079047F">
        <w:rPr>
          <w:rFonts w:ascii="Times New Roman" w:hAnsi="Times New Roman"/>
          <w:spacing w:val="-6"/>
          <w:lang w:val="en-GB" w:eastAsia="zh-TW"/>
        </w:rPr>
        <w:t>(</w:t>
      </w:r>
      <w:r w:rsidR="008D06F2" w:rsidRPr="0079047F">
        <w:rPr>
          <w:rStyle w:val="placeofpub"/>
          <w:rFonts w:ascii="Times New Roman" w:hAnsi="Times New Roman"/>
          <w:spacing w:val="-6"/>
          <w:lang w:val="en-GB" w:eastAsia="zh-TW"/>
        </w:rPr>
        <w:t>Beijing</w:t>
      </w:r>
      <w:r w:rsidR="008D06F2" w:rsidRPr="0079047F">
        <w:rPr>
          <w:rFonts w:ascii="Times New Roman" w:hAnsi="Times New Roman"/>
          <w:spacing w:val="-6"/>
          <w:lang w:val="en-GB" w:eastAsia="zh-TW"/>
        </w:rPr>
        <w:t xml:space="preserve">: </w:t>
      </w:r>
      <w:proofErr w:type="spellStart"/>
      <w:r w:rsidR="008D06F2" w:rsidRPr="0079047F">
        <w:rPr>
          <w:rStyle w:val="publisher"/>
          <w:rFonts w:ascii="Times New Roman" w:hAnsi="Times New Roman"/>
          <w:spacing w:val="-6"/>
          <w:lang w:val="en-GB" w:eastAsia="zh-TW"/>
        </w:rPr>
        <w:t>Zhonghua</w:t>
      </w:r>
      <w:proofErr w:type="spellEnd"/>
      <w:r w:rsidR="008D06F2" w:rsidRPr="0079047F">
        <w:rPr>
          <w:rStyle w:val="publisher"/>
          <w:rFonts w:ascii="Times New Roman" w:hAnsi="Times New Roman"/>
          <w:spacing w:val="-6"/>
          <w:lang w:val="en-GB" w:eastAsia="zh-TW"/>
        </w:rPr>
        <w:t xml:space="preserve"> </w:t>
      </w:r>
      <w:proofErr w:type="spellStart"/>
      <w:r w:rsidR="008D06F2" w:rsidRPr="0079047F">
        <w:rPr>
          <w:rStyle w:val="publisher"/>
          <w:rFonts w:ascii="Times New Roman" w:hAnsi="Times New Roman"/>
          <w:spacing w:val="-6"/>
          <w:lang w:val="en-GB" w:eastAsia="zh-TW"/>
        </w:rPr>
        <w:t>shuju</w:t>
      </w:r>
      <w:proofErr w:type="spellEnd"/>
      <w:r w:rsidR="008D06F2" w:rsidRPr="0079047F">
        <w:rPr>
          <w:rFonts w:ascii="Times New Roman" w:hAnsi="Times New Roman"/>
          <w:spacing w:val="-6"/>
          <w:lang w:val="en-GB" w:eastAsia="zh-TW"/>
        </w:rPr>
        <w:t>, reprint 1995</w:t>
      </w:r>
      <w:r w:rsidR="008D06F2" w:rsidRPr="0079047F">
        <w:rPr>
          <w:rStyle w:val="publisher"/>
          <w:rFonts w:ascii="Times New Roman" w:hAnsi="Times New Roman"/>
          <w:spacing w:val="-6"/>
          <w:lang w:val="en-GB" w:eastAsia="zh-TW"/>
        </w:rPr>
        <w:t>)</w:t>
      </w:r>
      <w:r w:rsidR="008D06F2" w:rsidRPr="0079047F">
        <w:rPr>
          <w:rFonts w:ascii="Times New Roman" w:hAnsi="Times New Roman"/>
          <w:spacing w:val="-6"/>
          <w:lang w:val="en-GB" w:eastAsia="zh-TW"/>
        </w:rPr>
        <w:t xml:space="preserve">, </w:t>
      </w:r>
      <w:r w:rsidRPr="00B82642">
        <w:rPr>
          <w:rFonts w:eastAsia="KaiTi" w:cstheme="majorBidi"/>
          <w:spacing w:val="-6"/>
          <w:lang w:val="en-GB" w:eastAsia="ko-KR"/>
        </w:rPr>
        <w:t>210.4667.</w:t>
      </w:r>
    </w:p>
  </w:footnote>
  <w:footnote w:id="2">
    <w:p w14:paraId="4D860152"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i/>
          <w:iCs/>
          <w:spacing w:val="-6"/>
          <w:lang w:val="en-GB"/>
        </w:rPr>
        <w:t>Lingwai</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rPr>
        <w:t>daida</w:t>
      </w:r>
      <w:proofErr w:type="spellEnd"/>
      <w:r w:rsidRPr="00B82642">
        <w:rPr>
          <w:rFonts w:eastAsia="KaiTi" w:cstheme="majorBidi"/>
          <w:spacing w:val="-6"/>
          <w:lang w:val="en-GB"/>
        </w:rPr>
        <w:t xml:space="preserve"> </w:t>
      </w:r>
      <w:r w:rsidRPr="00B82642">
        <w:rPr>
          <w:rFonts w:eastAsia="KaiTi" w:cstheme="majorBidi"/>
          <w:spacing w:val="-6"/>
          <w:lang w:val="en-GB"/>
        </w:rPr>
        <w:t>嶺外代答</w:t>
      </w:r>
      <w:r w:rsidRPr="00B82642">
        <w:rPr>
          <w:rFonts w:eastAsia="KaiTi" w:cstheme="majorBidi"/>
          <w:spacing w:val="-6"/>
          <w:lang w:val="en-GB"/>
        </w:rPr>
        <w:t xml:space="preserve"> (1178), by Zhou </w:t>
      </w:r>
      <w:proofErr w:type="spellStart"/>
      <w:r w:rsidRPr="00B82642">
        <w:rPr>
          <w:rFonts w:eastAsia="KaiTi" w:cstheme="majorBidi"/>
          <w:spacing w:val="-6"/>
          <w:lang w:val="en-GB"/>
        </w:rPr>
        <w:t>Qufei</w:t>
      </w:r>
      <w:proofErr w:type="spellEnd"/>
      <w:r w:rsidRPr="00B82642">
        <w:rPr>
          <w:rFonts w:eastAsia="KaiTi" w:cstheme="majorBidi"/>
          <w:spacing w:val="-6"/>
          <w:lang w:val="en-GB"/>
        </w:rPr>
        <w:t xml:space="preserve"> </w:t>
      </w:r>
      <w:r w:rsidRPr="00B82642">
        <w:rPr>
          <w:rFonts w:eastAsia="KaiTi" w:cstheme="majorBidi"/>
          <w:spacing w:val="-6"/>
          <w:lang w:val="en-GB"/>
        </w:rPr>
        <w:t>周去非</w:t>
      </w:r>
      <w:r w:rsidRPr="00B82642">
        <w:rPr>
          <w:rFonts w:eastAsia="KaiTi" w:cstheme="majorBidi"/>
          <w:spacing w:val="-6"/>
          <w:lang w:val="en-GB"/>
        </w:rPr>
        <w:t xml:space="preserve"> </w:t>
      </w:r>
      <w:r w:rsidRPr="00B82642">
        <w:rPr>
          <w:rFonts w:eastAsia="KaiTi" w:cstheme="majorBidi"/>
          <w:spacing w:val="-6"/>
          <w:lang w:val="en-GB" w:eastAsia="ja-JP"/>
        </w:rPr>
        <w:t>(?</w:t>
      </w:r>
      <w:r w:rsidRPr="00B82642">
        <w:rPr>
          <w:rFonts w:eastAsia="KaiTi" w:cstheme="majorBidi"/>
          <w:spacing w:val="-6"/>
          <w:lang w:val="en-GB"/>
        </w:rPr>
        <w:t xml:space="preserve">– after </w:t>
      </w:r>
      <w:r w:rsidRPr="00B82642">
        <w:rPr>
          <w:rFonts w:eastAsia="KaiTi" w:cstheme="majorBidi"/>
          <w:spacing w:val="-6"/>
          <w:lang w:val="en-GB" w:eastAsia="ja-JP"/>
        </w:rPr>
        <w:t xml:space="preserve">1178), 2.10b, </w:t>
      </w:r>
      <w:proofErr w:type="spellStart"/>
      <w:r w:rsidRPr="00B82642">
        <w:rPr>
          <w:rFonts w:eastAsia="KaiTi" w:cstheme="majorBidi"/>
          <w:iCs/>
          <w:spacing w:val="-6"/>
          <w:lang w:val="en-GB"/>
        </w:rPr>
        <w:t>Siku</w:t>
      </w:r>
      <w:proofErr w:type="spellEnd"/>
      <w:r w:rsidRPr="00B82642">
        <w:rPr>
          <w:rFonts w:eastAsia="KaiTi" w:cstheme="majorBidi"/>
          <w:iCs/>
          <w:spacing w:val="-6"/>
          <w:lang w:val="en-GB"/>
        </w:rPr>
        <w:t xml:space="preserve"> </w:t>
      </w:r>
      <w:proofErr w:type="spellStart"/>
      <w:r w:rsidRPr="00B82642">
        <w:rPr>
          <w:rFonts w:eastAsia="KaiTi" w:cstheme="majorBidi"/>
          <w:iCs/>
          <w:spacing w:val="-6"/>
          <w:lang w:val="en-GB"/>
        </w:rPr>
        <w:t>quanshu</w:t>
      </w:r>
      <w:proofErr w:type="spellEnd"/>
      <w:r w:rsidRPr="00B82642">
        <w:rPr>
          <w:rFonts w:eastAsia="KaiTi" w:cstheme="majorBidi"/>
          <w:iCs/>
          <w:spacing w:val="-6"/>
          <w:lang w:val="en-GB"/>
        </w:rPr>
        <w:t>-ed</w:t>
      </w:r>
      <w:r w:rsidRPr="00B82642">
        <w:rPr>
          <w:rFonts w:eastAsia="KaiTi" w:cstheme="majorBidi"/>
          <w:spacing w:val="-6"/>
          <w:lang w:val="en-GB"/>
        </w:rPr>
        <w:t>.</w:t>
      </w:r>
    </w:p>
  </w:footnote>
  <w:footnote w:id="3">
    <w:p w14:paraId="28ED7D7C"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spacing w:val="-6"/>
          <w:lang w:val="en-GB"/>
        </w:rPr>
        <w:t>Roderich</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Ptak</w:t>
      </w:r>
      <w:proofErr w:type="spellEnd"/>
      <w:r w:rsidRPr="00B82642">
        <w:rPr>
          <w:rFonts w:eastAsia="KaiTi" w:cstheme="majorBidi"/>
          <w:spacing w:val="-6"/>
          <w:lang w:val="en-GB"/>
        </w:rPr>
        <w:t xml:space="preserve">, “The Sea Route between Taiwan and the Philippines in Chinese Texts (c. 1100–1600): New Questions Related to an Old Theme”, </w:t>
      </w:r>
      <w:r w:rsidRPr="00B82642">
        <w:rPr>
          <w:rFonts w:eastAsia="KaiTi" w:cstheme="majorBidi"/>
          <w:i/>
          <w:iCs/>
          <w:spacing w:val="-6"/>
          <w:lang w:val="en-GB"/>
        </w:rPr>
        <w:t>Journal of Asian History</w:t>
      </w:r>
      <w:r w:rsidRPr="00B82642">
        <w:rPr>
          <w:rFonts w:eastAsia="KaiTi" w:cstheme="majorBidi"/>
          <w:spacing w:val="-6"/>
          <w:lang w:val="en-GB"/>
        </w:rPr>
        <w:t xml:space="preserve"> 50:1 (2016), 47-71, 64.</w:t>
      </w:r>
    </w:p>
  </w:footnote>
  <w:footnote w:id="4">
    <w:p w14:paraId="39F3B798" w14:textId="6B81729D"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Kenneth R. Hall, </w:t>
      </w:r>
      <w:r w:rsidRPr="00B82642">
        <w:rPr>
          <w:rFonts w:eastAsia="KaiTi" w:cstheme="majorBidi"/>
          <w:i/>
          <w:iCs/>
          <w:spacing w:val="-6"/>
          <w:lang w:val="en-GB"/>
        </w:rPr>
        <w:t>Maritime Trade and State Development in Early Southeast Asia</w:t>
      </w:r>
      <w:r w:rsidRPr="00B82642">
        <w:rPr>
          <w:rFonts w:eastAsia="KaiTi" w:cstheme="majorBidi"/>
          <w:spacing w:val="-6"/>
          <w:lang w:val="en-GB"/>
        </w:rPr>
        <w:t xml:space="preserve"> (Honolulu: University of Hawai’i Press, 1985), 226-227.</w:t>
      </w:r>
    </w:p>
  </w:footnote>
  <w:footnote w:id="5">
    <w:p w14:paraId="55D708E0" w14:textId="085740EE"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r w:rsidRPr="00B82642">
        <w:rPr>
          <w:rFonts w:eastAsia="KaiTi" w:cstheme="majorBidi"/>
          <w:spacing w:val="-6"/>
          <w:lang w:val="en-GB" w:eastAsia="zh-TW"/>
        </w:rPr>
        <w:t xml:space="preserve">Suzhou </w:t>
      </w:r>
      <w:proofErr w:type="spellStart"/>
      <w:r w:rsidRPr="00B82642">
        <w:rPr>
          <w:rFonts w:eastAsia="KaiTi" w:cstheme="majorBidi"/>
          <w:spacing w:val="-6"/>
          <w:lang w:val="en-GB" w:eastAsia="zh-TW"/>
        </w:rPr>
        <w:t>shi</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kaogu</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yanjiusuo</w:t>
      </w:r>
      <w:proofErr w:type="spellEnd"/>
      <w:r w:rsidRPr="00B82642">
        <w:rPr>
          <w:rFonts w:eastAsia="KaiTi" w:cstheme="majorBidi"/>
          <w:spacing w:val="-6"/>
          <w:lang w:val="en-GB" w:eastAsia="zh-TW"/>
        </w:rPr>
        <w:t xml:space="preserve"> </w:t>
      </w:r>
      <w:r w:rsidRPr="00B82642">
        <w:rPr>
          <w:rFonts w:eastAsia="KaiTi" w:cstheme="majorBidi"/>
          <w:spacing w:val="-6"/>
          <w:lang w:val="en-GB" w:eastAsia="zh-TW"/>
        </w:rPr>
        <w:t>蘇州市研究所</w:t>
      </w:r>
      <w:r w:rsidRPr="00B82642">
        <w:rPr>
          <w:rFonts w:eastAsia="KaiTi" w:cstheme="majorBidi"/>
          <w:spacing w:val="-6"/>
          <w:lang w:val="en-GB" w:eastAsia="zh-TW"/>
        </w:rPr>
        <w:t xml:space="preserve">, Taicang </w:t>
      </w:r>
      <w:proofErr w:type="spellStart"/>
      <w:r w:rsidRPr="00B82642">
        <w:rPr>
          <w:rFonts w:eastAsia="KaiTi" w:cstheme="majorBidi"/>
          <w:spacing w:val="-6"/>
          <w:lang w:val="en-GB" w:eastAsia="zh-TW"/>
        </w:rPr>
        <w:t>bowuguan</w:t>
      </w:r>
      <w:proofErr w:type="spellEnd"/>
      <w:r w:rsidRPr="00B82642">
        <w:rPr>
          <w:rFonts w:eastAsia="KaiTi" w:cstheme="majorBidi"/>
          <w:spacing w:val="-6"/>
          <w:lang w:val="en-GB" w:eastAsia="zh-TW"/>
        </w:rPr>
        <w:t xml:space="preserve"> </w:t>
      </w:r>
      <w:r w:rsidRPr="00B82642">
        <w:rPr>
          <w:rFonts w:eastAsia="KaiTi" w:cstheme="majorBidi"/>
          <w:spacing w:val="-6"/>
          <w:lang w:val="en-GB" w:eastAsia="zh-TW"/>
        </w:rPr>
        <w:t>太倉博物館</w:t>
      </w:r>
      <w:r w:rsidRPr="00B82642">
        <w:rPr>
          <w:rFonts w:eastAsia="KaiTi" w:cstheme="majorBidi"/>
          <w:spacing w:val="-6"/>
          <w:lang w:val="en-GB" w:eastAsia="zh-TW"/>
        </w:rPr>
        <w:t xml:space="preserve"> (eds.), </w:t>
      </w:r>
      <w:proofErr w:type="spellStart"/>
      <w:r w:rsidRPr="00B82642">
        <w:rPr>
          <w:rFonts w:eastAsia="KaiTi" w:cstheme="majorBidi"/>
          <w:i/>
          <w:iCs/>
          <w:spacing w:val="-6"/>
          <w:lang w:val="en-GB"/>
        </w:rPr>
        <w:t>Dayuan</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eastAsia="zh-TW"/>
        </w:rPr>
        <w:t>cang</w:t>
      </w:r>
      <w:proofErr w:type="spellEnd"/>
      <w:r w:rsidRPr="00B82642">
        <w:rPr>
          <w:rFonts w:eastAsia="KaiTi" w:cstheme="majorBidi"/>
          <w:spacing w:val="-6"/>
          <w:lang w:val="en-GB" w:eastAsia="zh-TW"/>
        </w:rPr>
        <w:t xml:space="preserve">. </w:t>
      </w:r>
      <w:r w:rsidRPr="00B82642">
        <w:rPr>
          <w:rFonts w:eastAsia="KaiTi" w:cstheme="majorBidi"/>
          <w:i/>
          <w:iCs/>
          <w:spacing w:val="-6"/>
          <w:lang w:val="en-GB" w:eastAsia="zh-TW"/>
        </w:rPr>
        <w:t xml:space="preserve">Taicang </w:t>
      </w:r>
      <w:proofErr w:type="spellStart"/>
      <w:r w:rsidRPr="00B82642">
        <w:rPr>
          <w:rFonts w:eastAsia="KaiTi" w:cstheme="majorBidi"/>
          <w:i/>
          <w:iCs/>
          <w:spacing w:val="-6"/>
          <w:lang w:val="en-GB" w:eastAsia="zh-TW"/>
        </w:rPr>
        <w:t>Fancunjing</w:t>
      </w:r>
      <w:proofErr w:type="spellEnd"/>
      <w:r w:rsidRPr="00B82642">
        <w:rPr>
          <w:rFonts w:eastAsia="KaiTi" w:cstheme="majorBidi"/>
          <w:i/>
          <w:iCs/>
          <w:spacing w:val="-6"/>
          <w:lang w:val="en-GB" w:eastAsia="zh-TW"/>
        </w:rPr>
        <w:t xml:space="preserve"> </w:t>
      </w:r>
      <w:proofErr w:type="spellStart"/>
      <w:r w:rsidRPr="00B82642">
        <w:rPr>
          <w:rFonts w:eastAsia="KaiTi" w:cstheme="majorBidi"/>
          <w:i/>
          <w:iCs/>
          <w:spacing w:val="-6"/>
          <w:lang w:val="en-GB" w:eastAsia="zh-TW"/>
        </w:rPr>
        <w:t>Yuandai</w:t>
      </w:r>
      <w:proofErr w:type="spellEnd"/>
      <w:r w:rsidRPr="00B82642">
        <w:rPr>
          <w:rFonts w:eastAsia="KaiTi" w:cstheme="majorBidi"/>
          <w:i/>
          <w:iCs/>
          <w:spacing w:val="-6"/>
          <w:lang w:val="en-GB" w:eastAsia="zh-TW"/>
        </w:rPr>
        <w:t xml:space="preserve"> </w:t>
      </w:r>
      <w:proofErr w:type="spellStart"/>
      <w:r w:rsidRPr="00B82642">
        <w:rPr>
          <w:rFonts w:eastAsia="KaiTi" w:cstheme="majorBidi"/>
          <w:i/>
          <w:iCs/>
          <w:spacing w:val="-6"/>
          <w:lang w:val="en-GB" w:eastAsia="zh-TW"/>
        </w:rPr>
        <w:t>yizhi</w:t>
      </w:r>
      <w:proofErr w:type="spellEnd"/>
      <w:r w:rsidRPr="00B82642">
        <w:rPr>
          <w:rFonts w:eastAsia="KaiTi" w:cstheme="majorBidi"/>
          <w:i/>
          <w:iCs/>
          <w:spacing w:val="-6"/>
          <w:lang w:val="en-GB" w:eastAsia="zh-TW"/>
        </w:rPr>
        <w:t xml:space="preserve"> </w:t>
      </w:r>
      <w:proofErr w:type="spellStart"/>
      <w:r w:rsidRPr="00B82642">
        <w:rPr>
          <w:rFonts w:eastAsia="KaiTi" w:cstheme="majorBidi"/>
          <w:i/>
          <w:iCs/>
          <w:spacing w:val="-6"/>
          <w:lang w:val="en-GB" w:eastAsia="zh-TW"/>
        </w:rPr>
        <w:t>chutu</w:t>
      </w:r>
      <w:proofErr w:type="spellEnd"/>
      <w:r w:rsidRPr="00B82642">
        <w:rPr>
          <w:rFonts w:eastAsia="KaiTi" w:cstheme="majorBidi"/>
          <w:i/>
          <w:iCs/>
          <w:spacing w:val="-6"/>
          <w:lang w:val="en-GB" w:eastAsia="zh-TW"/>
        </w:rPr>
        <w:t xml:space="preserve"> </w:t>
      </w:r>
      <w:proofErr w:type="spellStart"/>
      <w:r w:rsidRPr="00B82642">
        <w:rPr>
          <w:rFonts w:eastAsia="KaiTi" w:cstheme="majorBidi"/>
          <w:i/>
          <w:iCs/>
          <w:spacing w:val="-6"/>
          <w:lang w:val="en-GB" w:eastAsia="zh-TW"/>
        </w:rPr>
        <w:t>ciqi</w:t>
      </w:r>
      <w:proofErr w:type="spellEnd"/>
      <w:r w:rsidRPr="00B82642">
        <w:rPr>
          <w:rFonts w:eastAsia="KaiTi" w:cstheme="majorBidi"/>
          <w:i/>
          <w:iCs/>
          <w:spacing w:val="-6"/>
          <w:lang w:val="en-GB" w:eastAsia="zh-TW"/>
        </w:rPr>
        <w:t xml:space="preserve"> </w:t>
      </w:r>
      <w:proofErr w:type="spellStart"/>
      <w:r w:rsidRPr="00B82642">
        <w:rPr>
          <w:rFonts w:eastAsia="KaiTi" w:cstheme="majorBidi"/>
          <w:i/>
          <w:iCs/>
          <w:spacing w:val="-6"/>
          <w:lang w:val="en-GB" w:eastAsia="zh-TW"/>
        </w:rPr>
        <w:t>jingcui</w:t>
      </w:r>
      <w:proofErr w:type="spellEnd"/>
      <w:r w:rsidRPr="00B82642">
        <w:rPr>
          <w:rFonts w:eastAsia="KaiTi" w:cstheme="majorBidi"/>
          <w:spacing w:val="-6"/>
          <w:lang w:val="en-GB" w:eastAsia="zh-TW"/>
        </w:rPr>
        <w:t xml:space="preserve"> </w:t>
      </w:r>
      <w:r w:rsidRPr="00B82642">
        <w:rPr>
          <w:rFonts w:eastAsia="KaiTi" w:cstheme="majorBidi"/>
          <w:spacing w:val="-6"/>
          <w:lang w:val="en-GB" w:eastAsia="zh-TW"/>
        </w:rPr>
        <w:t>大元倉。太倉樊村涇源代遺址出土瓷器精萃</w:t>
      </w:r>
      <w:r w:rsidRPr="00B82642">
        <w:rPr>
          <w:rFonts w:eastAsia="KaiTi" w:cstheme="majorBidi"/>
          <w:spacing w:val="-6"/>
          <w:lang w:val="en-GB" w:eastAsia="zh-TW"/>
        </w:rPr>
        <w:t xml:space="preserve"> (Shanghai: Shanghai </w:t>
      </w:r>
      <w:proofErr w:type="spellStart"/>
      <w:r w:rsidRPr="00B82642">
        <w:rPr>
          <w:rFonts w:eastAsia="KaiTi" w:cstheme="majorBidi"/>
          <w:spacing w:val="-6"/>
          <w:lang w:val="en-GB" w:eastAsia="zh-TW"/>
        </w:rPr>
        <w:t>guji</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chubanshe</w:t>
      </w:r>
      <w:proofErr w:type="spellEnd"/>
      <w:r w:rsidRPr="00B82642">
        <w:rPr>
          <w:rFonts w:eastAsia="KaiTi" w:cstheme="majorBidi"/>
          <w:spacing w:val="-6"/>
          <w:lang w:val="en-GB" w:eastAsia="zh-TW"/>
        </w:rPr>
        <w:t>, 2016).</w:t>
      </w:r>
    </w:p>
  </w:footnote>
  <w:footnote w:id="6">
    <w:p w14:paraId="357C5E3B" w14:textId="6C12D032"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r w:rsidRPr="00B82642">
        <w:rPr>
          <w:rStyle w:val="st"/>
          <w:rFonts w:eastAsia="KaiTi" w:cstheme="majorBidi"/>
          <w:spacing w:val="-6"/>
          <w:lang w:val="en-GB"/>
        </w:rPr>
        <w:t>There seems to agreement that it lay in the modern Philippines Islands. Some suggest that it was the precursor of. Maynila/Manila, while others aver that it represented Mindoro.” Geoff Wade, “</w:t>
      </w:r>
      <w:proofErr w:type="spellStart"/>
      <w:r w:rsidRPr="00B82642">
        <w:rPr>
          <w:rStyle w:val="st"/>
          <w:rFonts w:eastAsia="KaiTi" w:cstheme="majorBidi"/>
          <w:spacing w:val="-6"/>
          <w:lang w:val="en-GB"/>
        </w:rPr>
        <w:t>Champa</w:t>
      </w:r>
      <w:proofErr w:type="spellEnd"/>
      <w:r w:rsidRPr="00B82642">
        <w:rPr>
          <w:rStyle w:val="st"/>
          <w:rFonts w:eastAsia="KaiTi" w:cstheme="majorBidi"/>
          <w:spacing w:val="-6"/>
          <w:lang w:val="en-GB"/>
        </w:rPr>
        <w:t xml:space="preserve"> in the Song hui-</w:t>
      </w:r>
      <w:proofErr w:type="spellStart"/>
      <w:r w:rsidRPr="00B82642">
        <w:rPr>
          <w:rStyle w:val="st"/>
          <w:rFonts w:eastAsia="KaiTi" w:cstheme="majorBidi"/>
          <w:spacing w:val="-6"/>
          <w:lang w:val="en-GB"/>
        </w:rPr>
        <w:t>yao</w:t>
      </w:r>
      <w:proofErr w:type="spellEnd"/>
      <w:r w:rsidRPr="00B82642">
        <w:rPr>
          <w:rStyle w:val="st"/>
          <w:rFonts w:eastAsia="KaiTi" w:cstheme="majorBidi"/>
          <w:spacing w:val="-6"/>
          <w:lang w:val="en-GB"/>
        </w:rPr>
        <w:t xml:space="preserve">: A draft translation”, </w:t>
      </w:r>
      <w:r w:rsidRPr="00B82642">
        <w:rPr>
          <w:rStyle w:val="st"/>
          <w:rFonts w:eastAsia="KaiTi" w:cstheme="majorBidi"/>
          <w:i/>
          <w:spacing w:val="-6"/>
          <w:lang w:val="en-GB"/>
        </w:rPr>
        <w:t>Asia Research Institute Working Paper Series</w:t>
      </w:r>
      <w:r w:rsidRPr="00B82642">
        <w:rPr>
          <w:rStyle w:val="st"/>
          <w:rFonts w:eastAsia="KaiTi" w:cstheme="majorBidi"/>
          <w:spacing w:val="-6"/>
          <w:lang w:val="en-GB"/>
        </w:rPr>
        <w:t xml:space="preserve"> No. 53 (2005), 3, footnote 5, </w:t>
      </w:r>
      <w:r w:rsidRPr="00B82642">
        <w:rPr>
          <w:rFonts w:eastAsia="KaiTi" w:cstheme="majorBidi"/>
          <w:spacing w:val="-6"/>
          <w:lang w:val="en-GB"/>
        </w:rPr>
        <w:t xml:space="preserve">Date, </w:t>
      </w:r>
      <w:hyperlink r:id="rId1" w:history="1">
        <w:r w:rsidRPr="00B82642">
          <w:rPr>
            <w:rStyle w:val="Hyperlink"/>
            <w:rFonts w:eastAsia="KaiTi" w:cstheme="majorBidi"/>
            <w:spacing w:val="-6"/>
            <w:lang w:val="en-GB"/>
          </w:rPr>
          <w:t>www.nus.ari.edu.sg/pub/wps.htm</w:t>
        </w:r>
      </w:hyperlink>
      <w:r w:rsidRPr="00B82642">
        <w:rPr>
          <w:rFonts w:eastAsia="KaiTi" w:cstheme="majorBidi"/>
          <w:spacing w:val="-6"/>
          <w:lang w:val="en-GB"/>
        </w:rPr>
        <w:t xml:space="preserve"> (accessed on December 12, 2017). </w:t>
      </w:r>
      <w:r w:rsidRPr="00B82642">
        <w:rPr>
          <w:rFonts w:eastAsia="KaiTi" w:cstheme="majorBidi"/>
          <w:spacing w:val="-6"/>
          <w:lang w:val="en-GB" w:eastAsia="zh-TW"/>
        </w:rPr>
        <w:t xml:space="preserve">As </w:t>
      </w:r>
      <w:proofErr w:type="spellStart"/>
      <w:r w:rsidRPr="00B82642">
        <w:rPr>
          <w:rFonts w:eastAsia="KaiTi" w:cstheme="majorBidi"/>
          <w:spacing w:val="-6"/>
          <w:lang w:val="en-GB" w:eastAsia="zh-TW"/>
        </w:rPr>
        <w:t>Roderich</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Ptak</w:t>
      </w:r>
      <w:proofErr w:type="spellEnd"/>
      <w:r w:rsidRPr="00B82642">
        <w:rPr>
          <w:rFonts w:eastAsia="KaiTi" w:cstheme="majorBidi"/>
          <w:spacing w:val="-6"/>
          <w:lang w:val="en-GB" w:eastAsia="zh-TW"/>
        </w:rPr>
        <w:t xml:space="preserve"> states, “(w)</w:t>
      </w:r>
      <w:proofErr w:type="spellStart"/>
      <w:r w:rsidRPr="00B82642">
        <w:rPr>
          <w:rFonts w:eastAsia="KaiTi" w:cstheme="majorBidi"/>
          <w:spacing w:val="-6"/>
          <w:lang w:val="en-GB" w:eastAsia="zh-TW"/>
        </w:rPr>
        <w:t>hether</w:t>
      </w:r>
      <w:proofErr w:type="spellEnd"/>
      <w:r w:rsidRPr="00B82642">
        <w:rPr>
          <w:rFonts w:eastAsia="KaiTi" w:cstheme="majorBidi"/>
          <w:spacing w:val="-6"/>
          <w:lang w:val="en-GB" w:eastAsia="zh-TW"/>
        </w:rPr>
        <w:t xml:space="preserve"> Ma-</w:t>
      </w:r>
      <w:proofErr w:type="spellStart"/>
      <w:r w:rsidRPr="00B82642">
        <w:rPr>
          <w:rFonts w:eastAsia="KaiTi" w:cstheme="majorBidi"/>
          <w:spacing w:val="-6"/>
          <w:lang w:val="en-GB" w:eastAsia="zh-TW"/>
        </w:rPr>
        <w:t>i</w:t>
      </w:r>
      <w:proofErr w:type="spellEnd"/>
      <w:r w:rsidRPr="00B82642">
        <w:rPr>
          <w:rFonts w:eastAsia="KaiTi" w:cstheme="majorBidi"/>
          <w:spacing w:val="-6"/>
          <w:lang w:val="en-GB" w:eastAsia="zh-TW"/>
        </w:rPr>
        <w:t>-tung (Mo-</w:t>
      </w:r>
      <w:proofErr w:type="spellStart"/>
      <w:r w:rsidRPr="00B82642">
        <w:rPr>
          <w:rFonts w:eastAsia="KaiTi" w:cstheme="majorBidi"/>
          <w:spacing w:val="-6"/>
          <w:lang w:val="en-GB" w:eastAsia="zh-TW"/>
        </w:rPr>
        <w:t>i</w:t>
      </w:r>
      <w:proofErr w:type="spellEnd"/>
      <w:r w:rsidRPr="00B82642">
        <w:rPr>
          <w:rFonts w:eastAsia="KaiTi" w:cstheme="majorBidi"/>
          <w:spacing w:val="-6"/>
          <w:lang w:val="en-GB" w:eastAsia="zh-TW"/>
        </w:rPr>
        <w:t>, Ma-</w:t>
      </w:r>
      <w:proofErr w:type="spellStart"/>
      <w:r w:rsidRPr="00B82642">
        <w:rPr>
          <w:rFonts w:eastAsia="KaiTi" w:cstheme="majorBidi"/>
          <w:spacing w:val="-6"/>
          <w:lang w:val="en-GB" w:eastAsia="zh-TW"/>
        </w:rPr>
        <w:t>i</w:t>
      </w:r>
      <w:proofErr w:type="spellEnd"/>
      <w:r w:rsidRPr="00B82642">
        <w:rPr>
          <w:rFonts w:eastAsia="KaiTi" w:cstheme="majorBidi"/>
          <w:spacing w:val="-6"/>
          <w:lang w:val="en-GB" w:eastAsia="zh-TW"/>
        </w:rPr>
        <w:t>, Ma-yeh, Ma-yeh-</w:t>
      </w:r>
      <w:proofErr w:type="spellStart"/>
      <w:r w:rsidRPr="00B82642">
        <w:rPr>
          <w:rFonts w:eastAsia="KaiTi" w:cstheme="majorBidi"/>
          <w:spacing w:val="-6"/>
          <w:lang w:val="en-GB" w:eastAsia="zh-TW"/>
        </w:rPr>
        <w:t>weng</w:t>
      </w:r>
      <w:proofErr w:type="spellEnd"/>
      <w:r w:rsidRPr="00B82642">
        <w:rPr>
          <w:rFonts w:eastAsia="KaiTi" w:cstheme="majorBidi"/>
          <w:spacing w:val="-6"/>
          <w:lang w:val="en-GB" w:eastAsia="zh-TW"/>
        </w:rPr>
        <w:t>) stands for Mindoro in the Philippines as related through famous accounts of Chao Ju-</w:t>
      </w:r>
      <w:proofErr w:type="spellStart"/>
      <w:r w:rsidRPr="00B82642">
        <w:rPr>
          <w:rFonts w:eastAsia="KaiTi" w:cstheme="majorBidi"/>
          <w:spacing w:val="-6"/>
          <w:lang w:val="en-GB" w:eastAsia="zh-TW"/>
        </w:rPr>
        <w:t>kua</w:t>
      </w:r>
      <w:proofErr w:type="spellEnd"/>
      <w:r w:rsidRPr="00B82642">
        <w:rPr>
          <w:rFonts w:eastAsia="KaiTi" w:cstheme="majorBidi"/>
          <w:spacing w:val="-6"/>
          <w:lang w:val="en-GB" w:eastAsia="zh-TW"/>
        </w:rPr>
        <w:t xml:space="preserve"> and Wang </w:t>
      </w:r>
      <w:proofErr w:type="spellStart"/>
      <w:r w:rsidRPr="00B82642">
        <w:rPr>
          <w:rFonts w:eastAsia="KaiTi" w:cstheme="majorBidi"/>
          <w:spacing w:val="-6"/>
          <w:lang w:val="en-GB" w:eastAsia="zh-TW"/>
        </w:rPr>
        <w:t>Ta-yüan</w:t>
      </w:r>
      <w:proofErr w:type="spellEnd"/>
      <w:r w:rsidRPr="00B82642">
        <w:rPr>
          <w:rFonts w:eastAsia="KaiTi" w:cstheme="majorBidi"/>
          <w:spacing w:val="-6"/>
          <w:lang w:val="en-GB" w:eastAsia="zh-TW"/>
        </w:rPr>
        <w:t xml:space="preserve">, or for </w:t>
      </w:r>
      <w:proofErr w:type="spellStart"/>
      <w:r w:rsidRPr="00B82642">
        <w:rPr>
          <w:rFonts w:eastAsia="KaiTi" w:cstheme="majorBidi"/>
          <w:spacing w:val="-6"/>
          <w:lang w:val="en-GB" w:eastAsia="zh-TW"/>
        </w:rPr>
        <w:t>Billition</w:t>
      </w:r>
      <w:proofErr w:type="spellEnd"/>
      <w:r w:rsidRPr="00B82642">
        <w:rPr>
          <w:rFonts w:eastAsia="KaiTi" w:cstheme="majorBidi"/>
          <w:spacing w:val="-6"/>
          <w:lang w:val="en-GB" w:eastAsia="zh-TW"/>
        </w:rPr>
        <w:t xml:space="preserve"> Island in the Indonesian Archipelago as suggested is a question that has interested many scholars.” </w:t>
      </w:r>
      <w:proofErr w:type="spellStart"/>
      <w:r w:rsidRPr="00B82642">
        <w:rPr>
          <w:rFonts w:eastAsia="KaiTi" w:cstheme="majorBidi"/>
          <w:spacing w:val="-6"/>
          <w:lang w:val="en-GB"/>
        </w:rPr>
        <w:t>Roderich</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Ptak</w:t>
      </w:r>
      <w:proofErr w:type="spellEnd"/>
      <w:r w:rsidRPr="00B82642">
        <w:rPr>
          <w:rFonts w:eastAsia="KaiTi" w:cstheme="majorBidi"/>
          <w:spacing w:val="-6"/>
          <w:lang w:val="en-GB"/>
        </w:rPr>
        <w:t xml:space="preserve">, </w:t>
      </w:r>
      <w:r w:rsidR="00461A8B">
        <w:rPr>
          <w:rStyle w:val="Hervorhebung"/>
          <w:rFonts w:eastAsia="KaiTi" w:cstheme="majorBidi"/>
          <w:i w:val="0"/>
          <w:iCs w:val="0"/>
          <w:spacing w:val="-6"/>
          <w:lang w:val="en-GB"/>
        </w:rPr>
        <w:t>“</w:t>
      </w:r>
      <w:r w:rsidRPr="00B82642">
        <w:rPr>
          <w:rFonts w:eastAsia="KaiTi" w:cstheme="majorBidi"/>
          <w:spacing w:val="-6"/>
          <w:lang w:val="en-GB"/>
        </w:rPr>
        <w:t>The Country Ma-</w:t>
      </w:r>
      <w:proofErr w:type="spellStart"/>
      <w:r w:rsidRPr="00B82642">
        <w:rPr>
          <w:rFonts w:eastAsia="KaiTi" w:cstheme="majorBidi"/>
          <w:spacing w:val="-6"/>
          <w:lang w:val="en-GB"/>
        </w:rPr>
        <w:t>yi</w:t>
      </w:r>
      <w:proofErr w:type="spellEnd"/>
      <w:r w:rsidRPr="00B82642">
        <w:rPr>
          <w:rFonts w:eastAsia="KaiTi" w:cstheme="majorBidi"/>
          <w:spacing w:val="-6"/>
          <w:lang w:val="en-GB"/>
        </w:rPr>
        <w:t xml:space="preserve">-[tung] in the Ming Novel </w:t>
      </w:r>
      <w:proofErr w:type="spellStart"/>
      <w:r w:rsidRPr="00B82642">
        <w:rPr>
          <w:rFonts w:eastAsia="KaiTi" w:cstheme="majorBidi"/>
          <w:spacing w:val="-6"/>
          <w:lang w:val="en-GB"/>
        </w:rPr>
        <w:t>Hsi</w:t>
      </w:r>
      <w:proofErr w:type="spellEnd"/>
      <w:r w:rsidRPr="00B82642">
        <w:rPr>
          <w:rFonts w:eastAsia="KaiTi" w:cstheme="majorBidi"/>
          <w:spacing w:val="-6"/>
          <w:lang w:val="en-GB"/>
        </w:rPr>
        <w:t>-yang-chi</w:t>
      </w:r>
      <w:r w:rsidRPr="00B82642">
        <w:rPr>
          <w:rStyle w:val="Hervorhebung"/>
          <w:rFonts w:eastAsia="KaiTi" w:cstheme="majorBidi"/>
          <w:spacing w:val="-6"/>
          <w:lang w:val="en-GB"/>
        </w:rPr>
        <w:t>”</w:t>
      </w:r>
      <w:r w:rsidRPr="00B82642">
        <w:rPr>
          <w:rFonts w:eastAsia="KaiTi" w:cstheme="majorBidi"/>
          <w:spacing w:val="-6"/>
          <w:lang w:val="en-GB"/>
        </w:rPr>
        <w:t xml:space="preserve">, </w:t>
      </w:r>
      <w:r w:rsidRPr="00B82642">
        <w:rPr>
          <w:rFonts w:eastAsia="KaiTi" w:cstheme="majorBidi"/>
          <w:i/>
          <w:spacing w:val="-6"/>
          <w:lang w:val="en-GB"/>
        </w:rPr>
        <w:t>Philippine Studies</w:t>
      </w:r>
      <w:r w:rsidRPr="00B82642">
        <w:rPr>
          <w:rFonts w:eastAsia="KaiTi" w:cstheme="majorBidi"/>
          <w:spacing w:val="-6"/>
          <w:lang w:val="en-GB"/>
        </w:rPr>
        <w:t xml:space="preserve"> 34:2 (Second Quarter 1986), 200-208, here 205. He provides a long footnote with all relevant publications.</w:t>
      </w:r>
    </w:p>
  </w:footnote>
  <w:footnote w:id="7">
    <w:p w14:paraId="7F37C3A3" w14:textId="0A793C76"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i/>
          <w:spacing w:val="-6"/>
          <w:lang w:val="en-GB"/>
        </w:rPr>
        <w:t>Songshi</w:t>
      </w:r>
      <w:proofErr w:type="spellEnd"/>
      <w:r w:rsidRPr="00B82642">
        <w:rPr>
          <w:rFonts w:eastAsia="KaiTi" w:cstheme="majorBidi"/>
          <w:spacing w:val="-6"/>
          <w:lang w:val="en-GB"/>
        </w:rPr>
        <w:t>, 186.4558.</w:t>
      </w:r>
    </w:p>
  </w:footnote>
  <w:footnote w:id="8">
    <w:p w14:paraId="19594BFD" w14:textId="426235EC"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r w:rsidRPr="00B82642">
        <w:rPr>
          <w:rFonts w:eastAsia="KaiTi" w:cstheme="majorBidi"/>
          <w:i/>
          <w:spacing w:val="-6"/>
          <w:lang w:val="en-GB"/>
        </w:rPr>
        <w:t xml:space="preserve">Song </w:t>
      </w:r>
      <w:proofErr w:type="spellStart"/>
      <w:r w:rsidRPr="00B82642">
        <w:rPr>
          <w:rFonts w:eastAsia="KaiTi" w:cstheme="majorBidi"/>
          <w:i/>
          <w:spacing w:val="-6"/>
          <w:lang w:val="en-GB"/>
        </w:rPr>
        <w:t>huiyao</w:t>
      </w:r>
      <w:proofErr w:type="spellEnd"/>
      <w:r w:rsidRPr="00B82642">
        <w:rPr>
          <w:rFonts w:eastAsia="KaiTi" w:cstheme="majorBidi"/>
          <w:i/>
          <w:spacing w:val="-6"/>
          <w:lang w:val="en-GB"/>
        </w:rPr>
        <w:t xml:space="preserve"> </w:t>
      </w:r>
      <w:proofErr w:type="spellStart"/>
      <w:r w:rsidRPr="00B82642">
        <w:rPr>
          <w:rFonts w:eastAsia="KaiTi" w:cstheme="majorBidi"/>
          <w:i/>
          <w:spacing w:val="-6"/>
          <w:lang w:val="en-GB"/>
        </w:rPr>
        <w:t>jigao</w:t>
      </w:r>
      <w:proofErr w:type="spellEnd"/>
      <w:r w:rsidRPr="00B82642">
        <w:rPr>
          <w:rStyle w:val="st"/>
          <w:rFonts w:eastAsia="KaiTi" w:cstheme="majorBidi"/>
          <w:spacing w:val="-6"/>
          <w:lang w:val="en-GB"/>
        </w:rPr>
        <w:t>宋會要輯稿</w:t>
      </w:r>
      <w:r w:rsidRPr="00B82642">
        <w:rPr>
          <w:rStyle w:val="st"/>
          <w:rFonts w:eastAsia="KaiTi" w:cstheme="majorBidi"/>
          <w:spacing w:val="-6"/>
          <w:lang w:val="en-GB"/>
        </w:rPr>
        <w:t xml:space="preserve">, ed. by Xu Song </w:t>
      </w:r>
      <w:r w:rsidRPr="00B82642">
        <w:rPr>
          <w:rFonts w:eastAsia="KaiTi" w:cstheme="majorBidi"/>
          <w:spacing w:val="-6"/>
          <w:lang w:val="en-GB"/>
        </w:rPr>
        <w:t>徐松</w:t>
      </w:r>
      <w:r w:rsidRPr="00B82642">
        <w:rPr>
          <w:rFonts w:eastAsia="KaiTi" w:cstheme="majorBidi"/>
          <w:spacing w:val="-6"/>
          <w:lang w:val="en-GB"/>
        </w:rPr>
        <w:t xml:space="preserve"> (1781–1848) </w:t>
      </w:r>
      <w:r w:rsidRPr="00B82642">
        <w:rPr>
          <w:rFonts w:eastAsia="KaiTi" w:cstheme="majorBidi"/>
          <w:i/>
          <w:spacing w:val="-6"/>
          <w:lang w:val="en-GB"/>
        </w:rPr>
        <w:t>et al</w:t>
      </w:r>
      <w:r w:rsidRPr="00B82642">
        <w:rPr>
          <w:rFonts w:eastAsia="KaiTi" w:cstheme="majorBidi"/>
          <w:spacing w:val="-6"/>
          <w:lang w:val="en-GB"/>
        </w:rPr>
        <w:t xml:space="preserve">. (Beijing: </w:t>
      </w:r>
      <w:proofErr w:type="spellStart"/>
      <w:r w:rsidRPr="00B82642">
        <w:rPr>
          <w:rFonts w:eastAsia="KaiTi" w:cstheme="majorBidi"/>
          <w:spacing w:val="-6"/>
          <w:lang w:val="en-GB"/>
        </w:rPr>
        <w:t>Zhonghua</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shuju</w:t>
      </w:r>
      <w:proofErr w:type="spellEnd"/>
      <w:r w:rsidRPr="00B82642">
        <w:rPr>
          <w:rFonts w:eastAsia="KaiTi" w:cstheme="majorBidi"/>
          <w:spacing w:val="-6"/>
          <w:lang w:val="en-GB"/>
        </w:rPr>
        <w:t xml:space="preserve">, 1957), </w:t>
      </w:r>
      <w:proofErr w:type="spellStart"/>
      <w:r w:rsidRPr="00B82642">
        <w:rPr>
          <w:rFonts w:eastAsia="KaiTi" w:cstheme="majorBidi"/>
          <w:spacing w:val="-6"/>
          <w:lang w:val="en-GB"/>
        </w:rPr>
        <w:t>Zhiguan</w:t>
      </w:r>
      <w:proofErr w:type="spellEnd"/>
      <w:r w:rsidRPr="00B82642">
        <w:rPr>
          <w:rFonts w:eastAsia="KaiTi" w:cstheme="majorBidi"/>
          <w:spacing w:val="-6"/>
          <w:lang w:val="en-GB"/>
        </w:rPr>
        <w:t xml:space="preserve"> 44/1.3350 (1a).</w:t>
      </w:r>
    </w:p>
  </w:footnote>
  <w:footnote w:id="9">
    <w:p w14:paraId="11C4E17C"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r w:rsidRPr="00B82642">
        <w:rPr>
          <w:rFonts w:eastAsia="KaiTi" w:cstheme="majorBidi"/>
          <w:i/>
          <w:spacing w:val="-6"/>
          <w:lang w:val="en-GB"/>
        </w:rPr>
        <w:t xml:space="preserve">Song </w:t>
      </w:r>
      <w:proofErr w:type="spellStart"/>
      <w:r w:rsidRPr="00B82642">
        <w:rPr>
          <w:rFonts w:eastAsia="KaiTi" w:cstheme="majorBidi"/>
          <w:i/>
          <w:spacing w:val="-6"/>
          <w:lang w:val="en-GB"/>
        </w:rPr>
        <w:t>huiyao</w:t>
      </w:r>
      <w:proofErr w:type="spellEnd"/>
      <w:r w:rsidRPr="00B82642">
        <w:rPr>
          <w:rFonts w:eastAsia="KaiTi" w:cstheme="majorBidi"/>
          <w:spacing w:val="-6"/>
          <w:lang w:val="en-GB"/>
        </w:rPr>
        <w:t xml:space="preserve">, 197, </w:t>
      </w:r>
      <w:proofErr w:type="spellStart"/>
      <w:r w:rsidRPr="00B82642">
        <w:rPr>
          <w:rFonts w:eastAsia="KaiTi" w:cstheme="majorBidi"/>
          <w:spacing w:val="-6"/>
          <w:lang w:val="en-GB"/>
        </w:rPr>
        <w:t>Fanyi</w:t>
      </w:r>
      <w:proofErr w:type="spellEnd"/>
      <w:r w:rsidRPr="00B82642">
        <w:rPr>
          <w:rFonts w:eastAsia="KaiTi" w:cstheme="majorBidi"/>
          <w:spacing w:val="-6"/>
          <w:lang w:val="en-GB"/>
        </w:rPr>
        <w:t xml:space="preserve"> 4/95.7761.</w:t>
      </w:r>
    </w:p>
  </w:footnote>
  <w:footnote w:id="10">
    <w:p w14:paraId="490B0AD8" w14:textId="77777777" w:rsidR="0095398F" w:rsidRPr="00B82642" w:rsidRDefault="0095398F" w:rsidP="00470A0D">
      <w:pPr>
        <w:pStyle w:val="Funotentext"/>
        <w:spacing w:line="240" w:lineRule="exact"/>
        <w:rPr>
          <w:rFonts w:eastAsia="KaiTi" w:cstheme="majorBidi"/>
          <w:i/>
          <w:iCs/>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This entry</w:t>
      </w:r>
      <w:r w:rsidRPr="00B82642">
        <w:rPr>
          <w:rFonts w:eastAsia="KaiTi" w:cstheme="majorBidi"/>
          <w:i/>
          <w:iCs/>
          <w:spacing w:val="-6"/>
          <w:lang w:val="en-GB"/>
        </w:rPr>
        <w:t xml:space="preserve"> </w:t>
      </w:r>
      <w:r w:rsidRPr="00B82642">
        <w:rPr>
          <w:rStyle w:val="Hervorhebung"/>
          <w:rFonts w:eastAsia="KaiTi" w:cstheme="majorBidi"/>
          <w:i w:val="0"/>
          <w:iCs w:val="0"/>
          <w:spacing w:val="-6"/>
          <w:lang w:val="en-GB"/>
        </w:rPr>
        <w:t xml:space="preserve">has been translated into English by William Henry Scott in his “Filipinos in China before 1500”, </w:t>
      </w:r>
      <w:r w:rsidRPr="00B82642">
        <w:rPr>
          <w:rStyle w:val="Hervorhebung"/>
          <w:rFonts w:eastAsia="KaiTi" w:cstheme="majorBidi"/>
          <w:spacing w:val="-6"/>
          <w:lang w:val="en-GB"/>
        </w:rPr>
        <w:t>China Studies Program</w:t>
      </w:r>
      <w:r w:rsidRPr="00B82642">
        <w:rPr>
          <w:rStyle w:val="Hervorhebung"/>
          <w:rFonts w:eastAsia="KaiTi" w:cstheme="majorBidi"/>
          <w:i w:val="0"/>
          <w:iCs w:val="0"/>
          <w:spacing w:val="-6"/>
          <w:lang w:val="en-GB"/>
        </w:rPr>
        <w:t xml:space="preserve"> (Manila: De La Salle University, 1989), 27-28.</w:t>
      </w:r>
    </w:p>
  </w:footnote>
  <w:footnote w:id="11">
    <w:p w14:paraId="47ABCE2B"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i/>
          <w:spacing w:val="-6"/>
          <w:lang w:val="en-GB"/>
        </w:rPr>
        <w:t>Wenxian</w:t>
      </w:r>
      <w:proofErr w:type="spellEnd"/>
      <w:r w:rsidRPr="00B82642">
        <w:rPr>
          <w:rFonts w:eastAsia="KaiTi" w:cstheme="majorBidi"/>
          <w:i/>
          <w:spacing w:val="-6"/>
          <w:lang w:val="en-GB"/>
        </w:rPr>
        <w:t xml:space="preserve"> </w:t>
      </w:r>
      <w:proofErr w:type="spellStart"/>
      <w:r w:rsidRPr="00B82642">
        <w:rPr>
          <w:rFonts w:eastAsia="KaiTi" w:cstheme="majorBidi"/>
          <w:i/>
          <w:spacing w:val="-6"/>
          <w:lang w:val="en-GB"/>
        </w:rPr>
        <w:t>tongkao</w:t>
      </w:r>
      <w:proofErr w:type="spellEnd"/>
      <w:r w:rsidRPr="00B82642">
        <w:rPr>
          <w:rFonts w:eastAsia="KaiTi" w:cstheme="majorBidi"/>
          <w:i/>
          <w:spacing w:val="-6"/>
          <w:lang w:val="en-GB"/>
        </w:rPr>
        <w:t xml:space="preserve"> </w:t>
      </w:r>
      <w:r w:rsidRPr="00B82642">
        <w:rPr>
          <w:rStyle w:val="st"/>
          <w:rFonts w:eastAsia="KaiTi" w:cstheme="majorBidi"/>
          <w:spacing w:val="-6"/>
          <w:lang w:val="en-GB"/>
        </w:rPr>
        <w:t>文獻通考</w:t>
      </w:r>
      <w:r w:rsidRPr="00B82642">
        <w:rPr>
          <w:rFonts w:eastAsia="KaiTi" w:cstheme="majorBidi"/>
          <w:spacing w:val="-6"/>
          <w:lang w:val="en-GB"/>
        </w:rPr>
        <w:t xml:space="preserve">, by Ma </w:t>
      </w:r>
      <w:proofErr w:type="spellStart"/>
      <w:r w:rsidRPr="00B82642">
        <w:rPr>
          <w:rFonts w:eastAsia="KaiTi" w:cstheme="majorBidi"/>
          <w:spacing w:val="-6"/>
          <w:lang w:val="en-GB"/>
        </w:rPr>
        <w:t>Duanlin</w:t>
      </w:r>
      <w:proofErr w:type="spellEnd"/>
      <w:r w:rsidRPr="00B82642">
        <w:rPr>
          <w:rFonts w:eastAsia="KaiTi" w:cstheme="majorBidi"/>
          <w:spacing w:val="-6"/>
          <w:lang w:val="en-GB"/>
        </w:rPr>
        <w:t xml:space="preserve"> </w:t>
      </w:r>
      <w:r w:rsidRPr="00B82642">
        <w:rPr>
          <w:rFonts w:eastAsia="KaiTi" w:cstheme="majorBidi"/>
          <w:spacing w:val="-6"/>
          <w:lang w:val="en-GB"/>
        </w:rPr>
        <w:t>馬端臨</w:t>
      </w:r>
      <w:r w:rsidRPr="00B82642">
        <w:rPr>
          <w:rFonts w:eastAsia="KaiTi" w:cstheme="majorBidi"/>
          <w:spacing w:val="-6"/>
          <w:lang w:val="en-GB"/>
        </w:rPr>
        <w:t xml:space="preserve"> [1254–1323] (Beijing: ), 332.2606.</w:t>
      </w:r>
    </w:p>
  </w:footnote>
  <w:footnote w:id="12">
    <w:p w14:paraId="25112F53"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i/>
          <w:spacing w:val="-6"/>
          <w:lang w:val="en-GB"/>
        </w:rPr>
        <w:t>Yunlu</w:t>
      </w:r>
      <w:proofErr w:type="spellEnd"/>
      <w:r w:rsidRPr="00B82642">
        <w:rPr>
          <w:rFonts w:eastAsia="KaiTi" w:cstheme="majorBidi"/>
          <w:i/>
          <w:spacing w:val="-6"/>
          <w:lang w:val="en-GB"/>
        </w:rPr>
        <w:t xml:space="preserve"> </w:t>
      </w:r>
      <w:proofErr w:type="spellStart"/>
      <w:r w:rsidRPr="00B82642">
        <w:rPr>
          <w:rFonts w:eastAsia="KaiTi" w:cstheme="majorBidi"/>
          <w:i/>
          <w:spacing w:val="-6"/>
          <w:lang w:val="en-GB"/>
        </w:rPr>
        <w:t>manchao</w:t>
      </w:r>
      <w:proofErr w:type="spellEnd"/>
      <w:r w:rsidRPr="00B82642">
        <w:rPr>
          <w:rFonts w:eastAsia="KaiTi" w:cstheme="majorBidi"/>
          <w:spacing w:val="-6"/>
          <w:lang w:val="en-GB"/>
        </w:rPr>
        <w:t xml:space="preserve"> </w:t>
      </w:r>
      <w:r w:rsidRPr="00B82642">
        <w:rPr>
          <w:rFonts w:eastAsia="KaiTi" w:cstheme="majorBidi"/>
          <w:spacing w:val="-6"/>
          <w:lang w:val="en-GB"/>
        </w:rPr>
        <w:t>雲麓漫抄</w:t>
      </w:r>
      <w:r w:rsidRPr="00B82642">
        <w:rPr>
          <w:rFonts w:eastAsia="KaiTi" w:cstheme="majorBidi"/>
          <w:spacing w:val="-6"/>
          <w:lang w:val="en-GB"/>
        </w:rPr>
        <w:t xml:space="preserve"> (1206), by Zhao </w:t>
      </w:r>
      <w:proofErr w:type="spellStart"/>
      <w:r w:rsidRPr="00B82642">
        <w:rPr>
          <w:rFonts w:eastAsia="KaiTi" w:cstheme="majorBidi"/>
          <w:spacing w:val="-6"/>
          <w:lang w:val="en-GB"/>
        </w:rPr>
        <w:t>Yanwei</w:t>
      </w:r>
      <w:proofErr w:type="spellEnd"/>
      <w:r w:rsidRPr="00B82642">
        <w:rPr>
          <w:rFonts w:eastAsia="KaiTi" w:cstheme="majorBidi"/>
          <w:spacing w:val="-6"/>
          <w:lang w:val="en-GB"/>
        </w:rPr>
        <w:t xml:space="preserve"> </w:t>
      </w:r>
      <w:r w:rsidRPr="00B82642">
        <w:rPr>
          <w:rFonts w:eastAsia="KaiTi" w:cstheme="majorBidi"/>
          <w:spacing w:val="-6"/>
          <w:lang w:val="en-GB"/>
        </w:rPr>
        <w:t>趙彥衛</w:t>
      </w:r>
      <w:r w:rsidRPr="00B82642">
        <w:rPr>
          <w:rFonts w:eastAsia="KaiTi" w:cstheme="majorBidi"/>
          <w:spacing w:val="-6"/>
          <w:lang w:val="en-GB"/>
        </w:rPr>
        <w:t xml:space="preserve"> [Tang Song </w:t>
      </w:r>
      <w:proofErr w:type="spellStart"/>
      <w:r w:rsidRPr="00B82642">
        <w:rPr>
          <w:rFonts w:eastAsia="KaiTi" w:cstheme="majorBidi"/>
          <w:spacing w:val="-6"/>
          <w:lang w:val="en-GB"/>
        </w:rPr>
        <w:t>shiliao</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biji</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congkan</w:t>
      </w:r>
      <w:proofErr w:type="spellEnd"/>
      <w:r w:rsidRPr="00B82642">
        <w:rPr>
          <w:rFonts w:eastAsia="KaiTi" w:cstheme="majorBidi"/>
          <w:spacing w:val="-6"/>
          <w:lang w:val="en-GB"/>
        </w:rPr>
        <w:t xml:space="preserve"> </w:t>
      </w:r>
      <w:r w:rsidRPr="00B82642">
        <w:rPr>
          <w:rFonts w:eastAsia="KaiTi" w:cstheme="majorBidi"/>
          <w:spacing w:val="-6"/>
          <w:lang w:val="en-GB" w:eastAsia="zh-TW"/>
        </w:rPr>
        <w:t>唐宋史料筆記叢刊</w:t>
      </w:r>
      <w:r w:rsidRPr="00B82642">
        <w:rPr>
          <w:rFonts w:eastAsia="KaiTi" w:cstheme="majorBidi"/>
          <w:spacing w:val="-6"/>
          <w:lang w:val="en-GB"/>
        </w:rPr>
        <w:t xml:space="preserve">] (Beijing: </w:t>
      </w:r>
      <w:proofErr w:type="spellStart"/>
      <w:r w:rsidRPr="00B82642">
        <w:rPr>
          <w:rFonts w:eastAsia="KaiTi" w:cstheme="majorBidi"/>
          <w:spacing w:val="-6"/>
          <w:lang w:val="en-GB"/>
        </w:rPr>
        <w:t>Zhonghua</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shuju</w:t>
      </w:r>
      <w:proofErr w:type="spellEnd"/>
      <w:r w:rsidRPr="00B82642">
        <w:rPr>
          <w:rFonts w:eastAsia="KaiTi" w:cstheme="majorBidi"/>
          <w:spacing w:val="-6"/>
          <w:lang w:val="en-GB"/>
        </w:rPr>
        <w:t>, 1996), 5.19b-20a (88-89).</w:t>
      </w:r>
    </w:p>
  </w:footnote>
  <w:footnote w:id="13">
    <w:p w14:paraId="1F51459E"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Friedrich </w:t>
      </w:r>
      <w:proofErr w:type="spellStart"/>
      <w:r w:rsidRPr="00B82642">
        <w:rPr>
          <w:rFonts w:eastAsia="KaiTi" w:cstheme="majorBidi"/>
          <w:spacing w:val="-6"/>
          <w:lang w:val="en-GB" w:eastAsia="zh-TW"/>
        </w:rPr>
        <w:t>Hirth</w:t>
      </w:r>
      <w:proofErr w:type="spellEnd"/>
      <w:r w:rsidRPr="00B82642">
        <w:rPr>
          <w:rFonts w:eastAsia="KaiTi" w:cstheme="majorBidi"/>
          <w:spacing w:val="-6"/>
          <w:lang w:val="en-GB" w:eastAsia="zh-TW"/>
        </w:rPr>
        <w:t xml:space="preserve">, William W. Rockhill (eds. and transl.), </w:t>
      </w:r>
      <w:r w:rsidRPr="00B82642">
        <w:rPr>
          <w:rFonts w:eastAsia="KaiTi" w:cstheme="majorBidi"/>
          <w:i/>
          <w:spacing w:val="-6"/>
          <w:lang w:val="en-GB" w:eastAsia="zh-TW"/>
        </w:rPr>
        <w:t>Chau Ru-</w:t>
      </w:r>
      <w:proofErr w:type="spellStart"/>
      <w:r w:rsidRPr="00B82642">
        <w:rPr>
          <w:rFonts w:eastAsia="KaiTi" w:cstheme="majorBidi"/>
          <w:i/>
          <w:spacing w:val="-6"/>
          <w:lang w:val="en-GB" w:eastAsia="zh-TW"/>
        </w:rPr>
        <w:t>kua</w:t>
      </w:r>
      <w:proofErr w:type="spellEnd"/>
      <w:r w:rsidRPr="00B82642">
        <w:rPr>
          <w:rFonts w:eastAsia="KaiTi" w:cstheme="majorBidi"/>
          <w:i/>
          <w:spacing w:val="-6"/>
          <w:lang w:val="en-GB" w:eastAsia="zh-TW"/>
        </w:rPr>
        <w:t xml:space="preserve"> on the Chinese and Arab Trade</w:t>
      </w:r>
      <w:r w:rsidRPr="00B82642">
        <w:rPr>
          <w:rFonts w:eastAsia="KaiTi" w:cstheme="majorBidi"/>
          <w:spacing w:val="-6"/>
          <w:lang w:val="en-GB" w:eastAsia="zh-TW"/>
        </w:rPr>
        <w:t xml:space="preserve"> </w:t>
      </w:r>
      <w:r w:rsidRPr="00B82642">
        <w:rPr>
          <w:rFonts w:eastAsia="KaiTi" w:cstheme="majorBidi"/>
          <w:i/>
          <w:spacing w:val="-6"/>
          <w:lang w:val="en-GB" w:eastAsia="zh-TW"/>
        </w:rPr>
        <w:t>in the Twelfth and Thirteenth Centuries, entitled Chu-fan-</w:t>
      </w:r>
      <w:proofErr w:type="spellStart"/>
      <w:r w:rsidRPr="00B82642">
        <w:rPr>
          <w:rFonts w:eastAsia="KaiTi" w:cstheme="majorBidi"/>
          <w:i/>
          <w:spacing w:val="-6"/>
          <w:lang w:val="en-GB" w:eastAsia="zh-TW"/>
        </w:rPr>
        <w:t>chï</w:t>
      </w:r>
      <w:proofErr w:type="spellEnd"/>
      <w:r w:rsidRPr="00B82642">
        <w:rPr>
          <w:rFonts w:eastAsia="KaiTi" w:cstheme="majorBidi"/>
          <w:i/>
          <w:spacing w:val="-6"/>
          <w:lang w:val="en-GB" w:eastAsia="zh-TW"/>
        </w:rPr>
        <w:t xml:space="preserve"> </w:t>
      </w:r>
      <w:r w:rsidRPr="00B82642">
        <w:rPr>
          <w:rFonts w:eastAsia="KaiTi" w:cstheme="majorBidi"/>
          <w:spacing w:val="-6"/>
          <w:lang w:val="en-GB" w:eastAsia="zh-TW"/>
        </w:rPr>
        <w:t>(Amsterdam: Oriental Press, 1960),</w:t>
      </w:r>
      <w:r w:rsidRPr="00B82642">
        <w:rPr>
          <w:rFonts w:eastAsia="KaiTi" w:cstheme="majorBidi"/>
          <w:i/>
          <w:spacing w:val="-6"/>
          <w:lang w:val="en-GB" w:eastAsia="zh-TW"/>
        </w:rPr>
        <w:t xml:space="preserve"> </w:t>
      </w:r>
      <w:r w:rsidRPr="00B82642">
        <w:rPr>
          <w:rFonts w:eastAsia="KaiTi" w:cstheme="majorBidi"/>
          <w:spacing w:val="-6"/>
          <w:lang w:val="en-GB" w:eastAsia="zh-TW"/>
        </w:rPr>
        <w:t>159-160.</w:t>
      </w:r>
    </w:p>
  </w:footnote>
  <w:footnote w:id="14">
    <w:p w14:paraId="0BE8764C"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The sea around the island is described as being full of dangerous rocks, sharper than swords and lances (p. 160).</w:t>
      </w:r>
    </w:p>
  </w:footnote>
  <w:footnote w:id="15">
    <w:p w14:paraId="700F086A"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Friedrich </w:t>
      </w:r>
      <w:proofErr w:type="spellStart"/>
      <w:r w:rsidRPr="00B82642">
        <w:rPr>
          <w:rFonts w:eastAsia="KaiTi" w:cstheme="majorBidi"/>
          <w:spacing w:val="-6"/>
          <w:lang w:val="en-GB" w:eastAsia="zh-TW"/>
        </w:rPr>
        <w:t>Hirth</w:t>
      </w:r>
      <w:proofErr w:type="spellEnd"/>
      <w:r w:rsidRPr="00B82642">
        <w:rPr>
          <w:rFonts w:eastAsia="KaiTi" w:cstheme="majorBidi"/>
          <w:spacing w:val="-6"/>
          <w:lang w:val="en-GB" w:eastAsia="zh-TW"/>
        </w:rPr>
        <w:t xml:space="preserve">, William W. Rockhill (eds. and transl.), </w:t>
      </w:r>
      <w:r w:rsidRPr="00B82642">
        <w:rPr>
          <w:rFonts w:eastAsia="KaiTi" w:cstheme="majorBidi"/>
          <w:i/>
          <w:spacing w:val="-6"/>
          <w:lang w:val="en-GB" w:eastAsia="zh-TW"/>
        </w:rPr>
        <w:t>Chau Ru-</w:t>
      </w:r>
      <w:proofErr w:type="spellStart"/>
      <w:r w:rsidRPr="00B82642">
        <w:rPr>
          <w:rFonts w:eastAsia="KaiTi" w:cstheme="majorBidi"/>
          <w:i/>
          <w:spacing w:val="-6"/>
          <w:lang w:val="en-GB" w:eastAsia="zh-TW"/>
        </w:rPr>
        <w:t>kua</w:t>
      </w:r>
      <w:proofErr w:type="spellEnd"/>
      <w:r w:rsidRPr="00B82642">
        <w:rPr>
          <w:rFonts w:eastAsia="KaiTi" w:cstheme="majorBidi"/>
          <w:iCs/>
          <w:spacing w:val="-6"/>
          <w:lang w:val="en-GB"/>
        </w:rPr>
        <w:t xml:space="preserve">, </w:t>
      </w:r>
      <w:r w:rsidRPr="00B82642">
        <w:rPr>
          <w:rFonts w:eastAsia="KaiTi" w:cstheme="majorBidi"/>
          <w:spacing w:val="-6"/>
          <w:lang w:val="en-GB"/>
        </w:rPr>
        <w:t>160.</w:t>
      </w:r>
    </w:p>
  </w:footnote>
  <w:footnote w:id="16">
    <w:p w14:paraId="0BC2BD4D"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r w:rsidRPr="00B82642">
        <w:rPr>
          <w:rFonts w:eastAsia="KaiTi" w:cstheme="majorBidi"/>
          <w:spacing w:val="-6"/>
          <w:lang w:val="en-GB" w:eastAsia="zh-TW"/>
        </w:rPr>
        <w:t xml:space="preserve">Ayala Museum and Oriental Ceramics Society of the Philippines (eds.), </w:t>
      </w:r>
      <w:r w:rsidRPr="00B82642">
        <w:rPr>
          <w:rFonts w:eastAsia="KaiTi" w:cstheme="majorBidi"/>
          <w:i/>
          <w:spacing w:val="-6"/>
          <w:lang w:val="en-GB"/>
        </w:rPr>
        <w:t xml:space="preserve">Fujian Ware Found in the Philippines. Song – Yuan Period | 11th – 14th Century </w:t>
      </w:r>
      <w:r w:rsidRPr="00B82642">
        <w:rPr>
          <w:rFonts w:eastAsia="KaiTi" w:cstheme="majorBidi"/>
          <w:spacing w:val="-6"/>
          <w:lang w:val="en-GB"/>
        </w:rPr>
        <w:t xml:space="preserve">(Makati:  </w:t>
      </w:r>
      <w:r w:rsidRPr="00B82642">
        <w:rPr>
          <w:rFonts w:eastAsia="KaiTi" w:cstheme="majorBidi"/>
          <w:spacing w:val="-6"/>
          <w:lang w:val="en-GB" w:eastAsia="zh-TW"/>
        </w:rPr>
        <w:t>Ayala Museum and Oriental Ceramics Society of the Philippines, 2017).</w:t>
      </w:r>
    </w:p>
  </w:footnote>
  <w:footnote w:id="17">
    <w:p w14:paraId="48E4F0F0" w14:textId="77777777" w:rsidR="0095398F" w:rsidRPr="003E7D2A" w:rsidRDefault="0095398F" w:rsidP="00470A0D">
      <w:pPr>
        <w:pStyle w:val="Funotentext"/>
        <w:spacing w:line="240" w:lineRule="exact"/>
        <w:rPr>
          <w:rFonts w:eastAsia="KaiTi" w:cstheme="majorBidi"/>
          <w:spacing w:val="-6"/>
        </w:rPr>
      </w:pPr>
      <w:r w:rsidRPr="00B82642">
        <w:rPr>
          <w:rStyle w:val="Funotenzeichen"/>
          <w:rFonts w:eastAsia="KaiTi" w:cstheme="majorBidi"/>
          <w:spacing w:val="-6"/>
          <w:lang w:val="en-GB"/>
        </w:rPr>
        <w:footnoteRef/>
      </w:r>
      <w:r w:rsidRPr="003E7D2A">
        <w:rPr>
          <w:rFonts w:eastAsia="KaiTi" w:cstheme="majorBidi"/>
          <w:spacing w:val="-6"/>
        </w:rPr>
        <w:t xml:space="preserve"> Roderich Ptak, </w:t>
      </w:r>
      <w:r w:rsidRPr="003E7D2A">
        <w:rPr>
          <w:rFonts w:eastAsia="KaiTi" w:cstheme="majorBidi"/>
          <w:i/>
          <w:spacing w:val="-6"/>
        </w:rPr>
        <w:t>Die maritime Seidenstraße. Küstenräume, Seefahrt und Handel in vorkolonialer Zeit</w:t>
      </w:r>
      <w:r w:rsidRPr="003E7D2A">
        <w:rPr>
          <w:rFonts w:eastAsia="KaiTi" w:cstheme="majorBidi"/>
          <w:spacing w:val="-6"/>
        </w:rPr>
        <w:t xml:space="preserve"> (München: C. H. Beck, 2007), 168.</w:t>
      </w:r>
    </w:p>
  </w:footnote>
  <w:footnote w:id="18">
    <w:p w14:paraId="11FC0959" w14:textId="20101E28"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Thomas Bennett, </w:t>
      </w:r>
      <w:r w:rsidRPr="00B82642">
        <w:rPr>
          <w:rFonts w:eastAsia="KaiTi" w:cstheme="majorBidi"/>
          <w:i/>
          <w:spacing w:val="-6"/>
          <w:lang w:val="en-GB"/>
        </w:rPr>
        <w:t>Shipwrecks of the Philippines</w:t>
      </w:r>
      <w:r w:rsidRPr="00B82642">
        <w:rPr>
          <w:rFonts w:eastAsia="KaiTi" w:cstheme="majorBidi"/>
          <w:spacing w:val="-6"/>
          <w:lang w:val="en-GB"/>
        </w:rPr>
        <w:t xml:space="preserve"> (E-book. </w:t>
      </w:r>
      <w:r w:rsidR="0001332C">
        <w:rPr>
          <w:rFonts w:eastAsia="KaiTi" w:cstheme="majorBidi"/>
          <w:spacing w:val="-6"/>
          <w:lang w:val="en-GB"/>
        </w:rPr>
        <w:t>L</w:t>
      </w:r>
      <w:r w:rsidRPr="00B82642">
        <w:rPr>
          <w:rFonts w:eastAsia="KaiTi" w:cstheme="majorBidi"/>
          <w:spacing w:val="-6"/>
          <w:lang w:val="en-GB"/>
        </w:rPr>
        <w:t>ast edited version 2012), 2.</w:t>
      </w:r>
    </w:p>
  </w:footnote>
  <w:footnote w:id="19">
    <w:p w14:paraId="0CFF4CDD"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Thomas Bennett, </w:t>
      </w:r>
      <w:r w:rsidRPr="00B82642">
        <w:rPr>
          <w:rFonts w:eastAsia="KaiTi" w:cstheme="majorBidi"/>
          <w:i/>
          <w:spacing w:val="-6"/>
          <w:lang w:val="en-GB"/>
        </w:rPr>
        <w:t>Shipwrecks of the Philippines</w:t>
      </w:r>
      <w:r w:rsidRPr="00B82642">
        <w:rPr>
          <w:rFonts w:eastAsia="KaiTi" w:cstheme="majorBidi"/>
          <w:spacing w:val="-6"/>
          <w:lang w:val="en-GB"/>
        </w:rPr>
        <w:t>, 2.</w:t>
      </w:r>
    </w:p>
  </w:footnote>
  <w:footnote w:id="20">
    <w:p w14:paraId="3934703C"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Birgit </w:t>
      </w:r>
      <w:proofErr w:type="spellStart"/>
      <w:r w:rsidRPr="00B82642">
        <w:rPr>
          <w:rFonts w:eastAsia="KaiTi" w:cstheme="majorBidi"/>
          <w:spacing w:val="-6"/>
          <w:lang w:val="en-GB"/>
        </w:rPr>
        <w:t>Tremml</w:t>
      </w:r>
      <w:proofErr w:type="spellEnd"/>
      <w:r w:rsidRPr="00B82642">
        <w:rPr>
          <w:rFonts w:eastAsia="KaiTi" w:cstheme="majorBidi"/>
          <w:spacing w:val="-6"/>
          <w:lang w:val="en-GB"/>
        </w:rPr>
        <w:t xml:space="preserve">-Werner, </w:t>
      </w:r>
      <w:r w:rsidRPr="00B82642">
        <w:rPr>
          <w:rFonts w:eastAsia="KaiTi" w:cstheme="majorBidi"/>
          <w:i/>
          <w:spacing w:val="-6"/>
          <w:lang w:val="en-GB"/>
        </w:rPr>
        <w:t>Spain, China, and Japan in Manila, 1571-1644. Local Comparisons and Global Connections</w:t>
      </w:r>
      <w:r w:rsidRPr="00B82642">
        <w:rPr>
          <w:rFonts w:eastAsia="KaiTi" w:cstheme="majorBidi"/>
          <w:spacing w:val="-6"/>
          <w:lang w:val="en-GB"/>
        </w:rPr>
        <w:t xml:space="preserve"> [Emerging Asia] (Amsterdam: Amsterdam University Press, 2015), 97, with reference to William Henry Scott, </w:t>
      </w:r>
      <w:r w:rsidRPr="00B82642">
        <w:rPr>
          <w:rFonts w:eastAsia="KaiTi" w:cstheme="majorBidi"/>
          <w:i/>
          <w:spacing w:val="-6"/>
          <w:lang w:val="en-GB"/>
        </w:rPr>
        <w:t>Barangay: Sixteenth-Century Philippine Culture and Society</w:t>
      </w:r>
      <w:r w:rsidRPr="00B82642">
        <w:rPr>
          <w:rFonts w:eastAsia="KaiTi" w:cstheme="majorBidi"/>
          <w:spacing w:val="-6"/>
          <w:lang w:val="en-GB"/>
        </w:rPr>
        <w:t xml:space="preserve"> (Quezon City: Ateneo de Manila University Press, 1994), 248.</w:t>
      </w:r>
    </w:p>
  </w:footnote>
  <w:footnote w:id="21">
    <w:p w14:paraId="2BC27F3F"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John Chaffee, </w:t>
      </w:r>
      <w:r w:rsidRPr="00B82642">
        <w:rPr>
          <w:rFonts w:eastAsia="KaiTi" w:cstheme="majorBidi"/>
          <w:i/>
          <w:iCs/>
          <w:spacing w:val="-6"/>
          <w:lang w:val="en-GB"/>
        </w:rPr>
        <w:t>The Muslim Merchants of Premodern China</w:t>
      </w:r>
      <w:r w:rsidRPr="00B82642">
        <w:rPr>
          <w:rFonts w:eastAsia="KaiTi" w:cstheme="majorBidi"/>
          <w:spacing w:val="-6"/>
          <w:lang w:val="en-GB"/>
        </w:rPr>
        <w:t>, 173.</w:t>
      </w:r>
    </w:p>
  </w:footnote>
  <w:footnote w:id="22">
    <w:p w14:paraId="5F98585F"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See Mukai Masaki, “Trade Diaspora at the Periphery of Empire”.</w:t>
      </w:r>
    </w:p>
  </w:footnote>
  <w:footnote w:id="23">
    <w:p w14:paraId="72830F19"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spacing w:val="-6"/>
          <w:lang w:val="en-GB"/>
        </w:rPr>
        <w:t>Roderich</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Ptak</w:t>
      </w:r>
      <w:proofErr w:type="spellEnd"/>
      <w:r w:rsidRPr="00B82642">
        <w:rPr>
          <w:rFonts w:eastAsia="KaiTi" w:cstheme="majorBidi"/>
          <w:spacing w:val="-6"/>
          <w:lang w:val="en-GB"/>
        </w:rPr>
        <w:t>, “The Sea Route between Taiwan and the Philippines in Chinese Texts”.</w:t>
      </w:r>
    </w:p>
  </w:footnote>
  <w:footnote w:id="24">
    <w:p w14:paraId="28E72313"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i/>
          <w:iCs/>
          <w:spacing w:val="-6"/>
          <w:lang w:val="en-GB"/>
        </w:rPr>
        <w:t>Daoyi</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rPr>
        <w:t>zhilue</w:t>
      </w:r>
      <w:proofErr w:type="spellEnd"/>
      <w:r w:rsidRPr="00B82642">
        <w:rPr>
          <w:rFonts w:eastAsia="KaiTi" w:cstheme="majorBidi"/>
          <w:spacing w:val="-6"/>
          <w:lang w:val="en-GB"/>
        </w:rPr>
        <w:t>, 23.</w:t>
      </w:r>
    </w:p>
  </w:footnote>
  <w:footnote w:id="25">
    <w:p w14:paraId="46396672"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Manel </w:t>
      </w:r>
      <w:proofErr w:type="spellStart"/>
      <w:r w:rsidRPr="00B82642">
        <w:rPr>
          <w:rFonts w:eastAsia="KaiTi" w:cstheme="majorBidi"/>
          <w:spacing w:val="-6"/>
          <w:lang w:val="en-GB"/>
        </w:rPr>
        <w:t>Ollé</w:t>
      </w:r>
      <w:proofErr w:type="spellEnd"/>
      <w:r w:rsidRPr="00B82642">
        <w:rPr>
          <w:rFonts w:eastAsia="KaiTi" w:cstheme="majorBidi"/>
          <w:spacing w:val="-6"/>
          <w:lang w:val="en-GB"/>
        </w:rPr>
        <w:t xml:space="preserve">, “The Chinese in the Philippine Archipelago: Global Projection of a Local Community”, in Angela Schottenhammer (ed.), </w:t>
      </w:r>
      <w:r w:rsidRPr="00B82642">
        <w:rPr>
          <w:rFonts w:eastAsia="KaiTi" w:cstheme="majorBidi"/>
          <w:i/>
          <w:iCs/>
          <w:spacing w:val="-6"/>
          <w:lang w:val="en-GB"/>
        </w:rPr>
        <w:t>Early Global Interconnectivity across the Indian Ocean World</w:t>
      </w:r>
      <w:r w:rsidRPr="00B82642">
        <w:rPr>
          <w:rFonts w:eastAsia="KaiTi" w:cstheme="majorBidi"/>
          <w:spacing w:val="-6"/>
          <w:lang w:val="en-GB"/>
        </w:rPr>
        <w:t xml:space="preserve">, Volume I. </w:t>
      </w:r>
      <w:r w:rsidRPr="00B82642">
        <w:rPr>
          <w:rFonts w:eastAsia="KaiTi" w:cstheme="majorBidi"/>
          <w:i/>
          <w:iCs/>
          <w:spacing w:val="-6"/>
          <w:lang w:val="en-GB"/>
        </w:rPr>
        <w:t>Commercial Structures and Exchanges</w:t>
      </w:r>
      <w:r w:rsidRPr="00B82642">
        <w:rPr>
          <w:rFonts w:eastAsia="KaiTi" w:cstheme="majorBidi"/>
          <w:spacing w:val="-6"/>
          <w:lang w:val="en-GB"/>
        </w:rPr>
        <w:t xml:space="preserve"> (Cham: Palgrave Macmillan, 2019), 317-342.</w:t>
      </w:r>
    </w:p>
  </w:footnote>
  <w:footnote w:id="26">
    <w:p w14:paraId="231BF563"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r w:rsidRPr="00B82642">
        <w:rPr>
          <w:rFonts w:eastAsia="KaiTi" w:cstheme="majorBidi"/>
          <w:color w:val="000000"/>
          <w:spacing w:val="-6"/>
          <w:lang w:val="en-GB"/>
        </w:rPr>
        <w:t xml:space="preserve">AGI, </w:t>
      </w:r>
      <w:proofErr w:type="spellStart"/>
      <w:r w:rsidRPr="00B82642">
        <w:rPr>
          <w:rFonts w:eastAsia="KaiTi" w:cstheme="majorBidi"/>
          <w:color w:val="000000"/>
          <w:spacing w:val="-6"/>
          <w:lang w:val="en-GB"/>
        </w:rPr>
        <w:t>Patronato</w:t>
      </w:r>
      <w:proofErr w:type="spellEnd"/>
      <w:r w:rsidRPr="00B82642">
        <w:rPr>
          <w:rFonts w:eastAsia="KaiTi" w:cstheme="majorBidi"/>
          <w:color w:val="000000"/>
          <w:spacing w:val="-6"/>
          <w:lang w:val="en-GB"/>
        </w:rPr>
        <w:t xml:space="preserve">, 24, to be downloaded from http://www.upf.edu/asia/projectes/che/s16/lega1572.htm. </w:t>
      </w:r>
      <w:r w:rsidRPr="00B82642">
        <w:rPr>
          <w:rFonts w:eastAsia="KaiTi" w:cstheme="majorBidi"/>
          <w:spacing w:val="-6"/>
          <w:lang w:val="en-GB"/>
        </w:rPr>
        <w:t xml:space="preserve"> </w:t>
      </w:r>
    </w:p>
  </w:footnote>
  <w:footnote w:id="27">
    <w:p w14:paraId="02A1A5DE" w14:textId="77777777" w:rsidR="0095398F" w:rsidRPr="00B82642" w:rsidRDefault="0095398F" w:rsidP="00470A0D">
      <w:pPr>
        <w:widowControl w:val="0"/>
        <w:autoSpaceDE w:val="0"/>
        <w:autoSpaceDN w:val="0"/>
        <w:adjustRightInd w:val="0"/>
        <w:spacing w:line="240" w:lineRule="exact"/>
        <w:rPr>
          <w:rFonts w:asciiTheme="majorBidi" w:eastAsia="KaiTi" w:hAnsiTheme="majorBidi" w:cstheme="majorBidi"/>
          <w:spacing w:val="-6"/>
          <w:sz w:val="20"/>
          <w:szCs w:val="20"/>
          <w:lang w:val="en-GB"/>
        </w:rPr>
      </w:pPr>
      <w:r w:rsidRPr="00B82642">
        <w:rPr>
          <w:rStyle w:val="Funotenzeichen"/>
          <w:rFonts w:asciiTheme="majorBidi" w:eastAsia="KaiTi" w:hAnsiTheme="majorBidi" w:cstheme="majorBidi"/>
          <w:spacing w:val="-6"/>
          <w:sz w:val="20"/>
          <w:szCs w:val="20"/>
          <w:lang w:val="en-GB"/>
        </w:rPr>
        <w:footnoteRef/>
      </w:r>
      <w:r w:rsidRPr="00B82642">
        <w:rPr>
          <w:rFonts w:asciiTheme="majorBidi" w:eastAsia="KaiTi" w:hAnsiTheme="majorBidi" w:cstheme="majorBidi"/>
          <w:spacing w:val="-6"/>
          <w:sz w:val="20"/>
          <w:szCs w:val="20"/>
          <w:lang w:val="en-GB"/>
        </w:rPr>
        <w:t xml:space="preserve"> </w:t>
      </w:r>
      <w:proofErr w:type="spellStart"/>
      <w:r w:rsidRPr="00B82642">
        <w:rPr>
          <w:rFonts w:asciiTheme="majorBidi" w:eastAsia="KaiTi" w:hAnsiTheme="majorBidi" w:cstheme="majorBidi"/>
          <w:spacing w:val="-6"/>
          <w:sz w:val="20"/>
          <w:szCs w:val="20"/>
          <w:lang w:val="en-GB"/>
        </w:rPr>
        <w:t>Igawa</w:t>
      </w:r>
      <w:proofErr w:type="spellEnd"/>
      <w:r w:rsidRPr="00B82642">
        <w:rPr>
          <w:rFonts w:asciiTheme="majorBidi" w:eastAsia="KaiTi" w:hAnsiTheme="majorBidi" w:cstheme="majorBidi"/>
          <w:spacing w:val="-6"/>
          <w:sz w:val="20"/>
          <w:szCs w:val="20"/>
          <w:lang w:val="en-GB"/>
        </w:rPr>
        <w:t xml:space="preserve"> Kenji, “At the Crossroads: </w:t>
      </w:r>
      <w:proofErr w:type="spellStart"/>
      <w:r w:rsidRPr="00B82642">
        <w:rPr>
          <w:rFonts w:asciiTheme="majorBidi" w:eastAsia="KaiTi" w:hAnsiTheme="majorBidi" w:cstheme="majorBidi"/>
          <w:spacing w:val="-6"/>
          <w:sz w:val="20"/>
          <w:szCs w:val="20"/>
          <w:lang w:val="en-GB"/>
        </w:rPr>
        <w:t>Limahon</w:t>
      </w:r>
      <w:proofErr w:type="spellEnd"/>
      <w:r w:rsidRPr="00B82642">
        <w:rPr>
          <w:rFonts w:asciiTheme="majorBidi" w:eastAsia="KaiTi" w:hAnsiTheme="majorBidi" w:cstheme="majorBidi"/>
          <w:spacing w:val="-6"/>
          <w:sz w:val="20"/>
          <w:szCs w:val="20"/>
          <w:lang w:val="en-GB"/>
        </w:rPr>
        <w:t xml:space="preserve"> and Wako in Sixteenth-Century Philippines”, in Robert J. Antony (ed.), </w:t>
      </w:r>
      <w:r w:rsidRPr="00B82642">
        <w:rPr>
          <w:rFonts w:asciiTheme="majorBidi" w:eastAsia="KaiTi" w:hAnsiTheme="majorBidi" w:cstheme="majorBidi"/>
          <w:i/>
          <w:spacing w:val="-6"/>
          <w:sz w:val="20"/>
          <w:szCs w:val="20"/>
          <w:lang w:val="en-GB"/>
        </w:rPr>
        <w:t xml:space="preserve">Elusive Pirates, Pervasive Smugglers, Violence and Clandestine Trade in the Greater China Seas </w:t>
      </w:r>
      <w:r w:rsidRPr="00B82642">
        <w:rPr>
          <w:rFonts w:asciiTheme="majorBidi" w:eastAsia="KaiTi" w:hAnsiTheme="majorBidi" w:cstheme="majorBidi"/>
          <w:spacing w:val="-6"/>
          <w:sz w:val="20"/>
          <w:szCs w:val="20"/>
          <w:lang w:val="en-GB"/>
        </w:rPr>
        <w:t>(Hong Kong: Hong Kong University Press, 2010), 73-84, 162-163, 179-191, here 82.</w:t>
      </w:r>
    </w:p>
  </w:footnote>
  <w:footnote w:id="28">
    <w:p w14:paraId="131072F0"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i/>
          <w:spacing w:val="-6"/>
          <w:lang w:val="en-GB"/>
        </w:rPr>
        <w:t>Mingshi</w:t>
      </w:r>
      <w:proofErr w:type="spellEnd"/>
      <w:r w:rsidRPr="00B82642">
        <w:rPr>
          <w:rFonts w:eastAsia="KaiTi" w:cstheme="majorBidi"/>
          <w:spacing w:val="-6"/>
          <w:lang w:val="en-GB"/>
        </w:rPr>
        <w:t>, 323.8370.</w:t>
      </w:r>
    </w:p>
  </w:footnote>
  <w:footnote w:id="29">
    <w:p w14:paraId="7916164F"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Geoff Wade, translator, </w:t>
      </w:r>
      <w:r w:rsidRPr="00B82642">
        <w:rPr>
          <w:rStyle w:val="Hervorhebung"/>
          <w:rFonts w:eastAsia="KaiTi" w:cstheme="majorBidi"/>
          <w:spacing w:val="-6"/>
          <w:lang w:val="en-GB"/>
        </w:rPr>
        <w:t>Southeast Asia in the Ming Shi-</w:t>
      </w:r>
      <w:proofErr w:type="spellStart"/>
      <w:r w:rsidRPr="00B82642">
        <w:rPr>
          <w:rStyle w:val="Hervorhebung"/>
          <w:rFonts w:eastAsia="KaiTi" w:cstheme="majorBidi"/>
          <w:spacing w:val="-6"/>
          <w:lang w:val="en-GB"/>
        </w:rPr>
        <w:t>lu</w:t>
      </w:r>
      <w:proofErr w:type="spellEnd"/>
      <w:r w:rsidRPr="00B82642">
        <w:rPr>
          <w:rStyle w:val="Hervorhebung"/>
          <w:rFonts w:eastAsia="KaiTi" w:cstheme="majorBidi"/>
          <w:spacing w:val="-6"/>
          <w:lang w:val="en-GB"/>
        </w:rPr>
        <w:t>: an open access resource</w:t>
      </w:r>
      <w:r w:rsidRPr="00B82642">
        <w:rPr>
          <w:rFonts w:eastAsia="KaiTi" w:cstheme="majorBidi"/>
          <w:spacing w:val="-6"/>
          <w:lang w:val="en-GB"/>
        </w:rPr>
        <w:t xml:space="preserve"> (Singapore: Asia Research Institute and the Singapore E-Press, National University of Singapore), </w:t>
      </w:r>
      <w:hyperlink r:id="rId2" w:history="1">
        <w:r w:rsidRPr="00B82642">
          <w:rPr>
            <w:rStyle w:val="Hyperlink"/>
            <w:rFonts w:eastAsia="KaiTi" w:cstheme="majorBidi"/>
            <w:spacing w:val="-6"/>
            <w:lang w:val="en-GB"/>
          </w:rPr>
          <w:t>http://www.epress.nus.edu.sg/msl/reign/yong-le/year-3-month-10-day-5</w:t>
        </w:r>
      </w:hyperlink>
      <w:r w:rsidRPr="00B82642">
        <w:rPr>
          <w:rFonts w:eastAsia="KaiTi" w:cstheme="majorBidi"/>
          <w:spacing w:val="-6"/>
          <w:lang w:val="en-GB"/>
        </w:rPr>
        <w:t>, hereafter cited as Geoff Wade, MSL (accessed December 20, 2017).</w:t>
      </w:r>
    </w:p>
  </w:footnote>
  <w:footnote w:id="30">
    <w:p w14:paraId="5F62CC95"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Geoff Wade, MSL, </w:t>
      </w:r>
      <w:hyperlink r:id="rId3" w:history="1">
        <w:r w:rsidRPr="00B82642">
          <w:rPr>
            <w:rStyle w:val="Hyperlink"/>
            <w:rFonts w:eastAsia="KaiTi" w:cstheme="majorBidi"/>
            <w:spacing w:val="-6"/>
            <w:lang w:val="en-GB"/>
          </w:rPr>
          <w:t>http://www.epress.nus.edu.sg/msl/reign/yong-le/year-8-month-11-day-15</w:t>
        </w:r>
      </w:hyperlink>
      <w:r w:rsidRPr="00B82642">
        <w:rPr>
          <w:rFonts w:eastAsia="KaiTi" w:cstheme="majorBidi"/>
          <w:spacing w:val="-6"/>
          <w:lang w:val="en-GB"/>
        </w:rPr>
        <w:t xml:space="preserve"> (accessed December 21, 2017).</w:t>
      </w:r>
    </w:p>
  </w:footnote>
  <w:footnote w:id="31">
    <w:p w14:paraId="6C4F61F1"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i/>
          <w:spacing w:val="-6"/>
          <w:lang w:val="en-GB"/>
        </w:rPr>
        <w:t>Mingshi</w:t>
      </w:r>
      <w:proofErr w:type="spellEnd"/>
      <w:r w:rsidRPr="00B82642">
        <w:rPr>
          <w:rFonts w:eastAsia="KaiTi" w:cstheme="majorBidi"/>
          <w:spacing w:val="-6"/>
          <w:lang w:val="en-GB"/>
        </w:rPr>
        <w:t>, 323.8370.</w:t>
      </w:r>
    </w:p>
  </w:footnote>
  <w:footnote w:id="32">
    <w:p w14:paraId="3C6D5762"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r w:rsidRPr="00B82642">
        <w:rPr>
          <w:rFonts w:eastAsia="KaiTi" w:cstheme="majorBidi"/>
          <w:i/>
          <w:iCs/>
          <w:spacing w:val="-6"/>
          <w:lang w:val="en-GB"/>
        </w:rPr>
        <w:t>Dongxiyang kao</w:t>
      </w:r>
      <w:r w:rsidRPr="00B82642">
        <w:rPr>
          <w:rFonts w:eastAsia="KaiTi" w:cstheme="majorBidi"/>
          <w:spacing w:val="-6"/>
          <w:lang w:val="en-GB"/>
        </w:rPr>
        <w:t>, 5.XXX.</w:t>
      </w:r>
    </w:p>
  </w:footnote>
  <w:footnote w:id="33">
    <w:p w14:paraId="49BE15C1"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Albert Chan, “Chinese-Philippine Relations in the Late Sixteenth Century and to 1603”, </w:t>
      </w:r>
      <w:r w:rsidRPr="00B82642">
        <w:rPr>
          <w:rFonts w:eastAsia="KaiTi" w:cstheme="majorBidi"/>
          <w:i/>
          <w:iCs/>
          <w:spacing w:val="-6"/>
          <w:lang w:val="en-GB"/>
        </w:rPr>
        <w:t>Philippine Studies</w:t>
      </w:r>
      <w:r w:rsidRPr="00B82642">
        <w:rPr>
          <w:rFonts w:eastAsia="KaiTi" w:cstheme="majorBidi"/>
          <w:spacing w:val="-6"/>
          <w:lang w:val="en-GB"/>
        </w:rPr>
        <w:t xml:space="preserve"> 26:1/2 (1978), 51-82, 53.</w:t>
      </w:r>
    </w:p>
  </w:footnote>
  <w:footnote w:id="34">
    <w:p w14:paraId="1C556E13"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Some scholars are obviously convinced that Zheng He also visited the Philippines. This is also discussed, for example, in Hsu Yun-</w:t>
      </w:r>
      <w:proofErr w:type="spellStart"/>
      <w:r w:rsidRPr="00B82642">
        <w:rPr>
          <w:rFonts w:eastAsia="KaiTi" w:cstheme="majorBidi"/>
          <w:spacing w:val="-6"/>
          <w:lang w:val="en-GB"/>
        </w:rPr>
        <w:t>Ts’iao</w:t>
      </w:r>
      <w:proofErr w:type="spellEnd"/>
      <w:r w:rsidRPr="00B82642">
        <w:rPr>
          <w:rFonts w:eastAsia="KaiTi" w:cstheme="majorBidi"/>
          <w:spacing w:val="-6"/>
          <w:lang w:val="en-GB"/>
        </w:rPr>
        <w:t xml:space="preserve">, “Did Admiral Cheng Ho Visit the Philippines?”, in Leo </w:t>
      </w:r>
      <w:proofErr w:type="spellStart"/>
      <w:r w:rsidRPr="00B82642">
        <w:rPr>
          <w:rFonts w:eastAsia="KaiTi" w:cstheme="majorBidi"/>
          <w:spacing w:val="-6"/>
          <w:lang w:val="en-GB"/>
        </w:rPr>
        <w:t>Suryadinata</w:t>
      </w:r>
      <w:proofErr w:type="spellEnd"/>
      <w:r w:rsidRPr="00B82642">
        <w:rPr>
          <w:rFonts w:eastAsia="KaiTi" w:cstheme="majorBidi"/>
          <w:spacing w:val="-6"/>
          <w:lang w:val="en-GB"/>
        </w:rPr>
        <w:t xml:space="preserve"> (ed.), </w:t>
      </w:r>
      <w:r w:rsidRPr="00B82642">
        <w:rPr>
          <w:rFonts w:eastAsia="KaiTi" w:cstheme="majorBidi"/>
          <w:i/>
          <w:iCs/>
          <w:spacing w:val="-6"/>
          <w:lang w:val="en-GB"/>
        </w:rPr>
        <w:t>Admiral Zheng He and Southeast Asia</w:t>
      </w:r>
      <w:r w:rsidRPr="00B82642">
        <w:rPr>
          <w:rFonts w:eastAsia="KaiTi" w:cstheme="majorBidi"/>
          <w:spacing w:val="-6"/>
          <w:lang w:val="en-GB"/>
        </w:rPr>
        <w:t xml:space="preserve"> (Singapore: ISEAS–Yusof Ishak Institute, 2005), 136-141.</w:t>
      </w:r>
    </w:p>
  </w:footnote>
  <w:footnote w:id="35">
    <w:p w14:paraId="146C8408" w14:textId="77777777" w:rsidR="0095398F" w:rsidRPr="00B82642" w:rsidRDefault="0095398F" w:rsidP="00470A0D">
      <w:pPr>
        <w:pStyle w:val="Funotentext"/>
        <w:spacing w:line="240" w:lineRule="exact"/>
        <w:jc w:val="both"/>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r w:rsidRPr="00B82642">
        <w:rPr>
          <w:rFonts w:eastAsia="KaiTi" w:cstheme="majorBidi"/>
          <w:i/>
          <w:spacing w:val="-6"/>
          <w:lang w:val="en-GB"/>
        </w:rPr>
        <w:t>Dongxiyang kao</w:t>
      </w:r>
      <w:r w:rsidRPr="00B82642">
        <w:rPr>
          <w:rFonts w:eastAsia="KaiTi" w:cstheme="majorBidi"/>
          <w:spacing w:val="-6"/>
          <w:lang w:val="en-GB"/>
        </w:rPr>
        <w:t xml:space="preserve">, 7.134; on page 153, it says “during the </w:t>
      </w:r>
      <w:proofErr w:type="spellStart"/>
      <w:r w:rsidRPr="00B82642">
        <w:rPr>
          <w:rFonts w:eastAsia="KaiTi" w:cstheme="majorBidi"/>
          <w:iCs/>
          <w:spacing w:val="-6"/>
          <w:lang w:val="en-GB"/>
        </w:rPr>
        <w:t>Wanli</w:t>
      </w:r>
      <w:proofErr w:type="spellEnd"/>
      <w:r w:rsidRPr="00B82642">
        <w:rPr>
          <w:rFonts w:eastAsia="KaiTi" w:cstheme="majorBidi"/>
          <w:iCs/>
          <w:spacing w:val="-6"/>
          <w:lang w:val="en-GB"/>
        </w:rPr>
        <w:t xml:space="preserve"> </w:t>
      </w:r>
      <w:r w:rsidRPr="00B82642">
        <w:rPr>
          <w:rFonts w:eastAsia="KaiTi" w:cstheme="majorBidi"/>
          <w:spacing w:val="-6"/>
          <w:lang w:val="en-GB"/>
        </w:rPr>
        <w:t>reign period”, i.e. between 1573 and 1619. No concrete date is provided.</w:t>
      </w:r>
    </w:p>
  </w:footnote>
  <w:footnote w:id="36">
    <w:p w14:paraId="2211D211"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Ng Chin-</w:t>
      </w:r>
      <w:proofErr w:type="spellStart"/>
      <w:r w:rsidRPr="00B82642">
        <w:rPr>
          <w:rFonts w:eastAsia="KaiTi" w:cstheme="majorBidi"/>
          <w:spacing w:val="-6"/>
          <w:lang w:val="en-GB"/>
        </w:rPr>
        <w:t>keong</w:t>
      </w:r>
      <w:proofErr w:type="spellEnd"/>
      <w:r w:rsidRPr="00B82642">
        <w:rPr>
          <w:rFonts w:eastAsia="KaiTi" w:cstheme="majorBidi"/>
          <w:spacing w:val="-6"/>
          <w:lang w:val="en-GB"/>
        </w:rPr>
        <w:t xml:space="preserve">, Trade and Society, 46, with reference to </w:t>
      </w:r>
      <w:r w:rsidRPr="00B82642">
        <w:rPr>
          <w:rFonts w:eastAsia="KaiTi" w:cstheme="majorBidi"/>
          <w:i/>
          <w:iCs/>
          <w:spacing w:val="-6"/>
          <w:lang w:val="en-GB"/>
        </w:rPr>
        <w:t xml:space="preserve">Quanzhou </w:t>
      </w:r>
      <w:proofErr w:type="spellStart"/>
      <w:r w:rsidRPr="00B82642">
        <w:rPr>
          <w:rFonts w:eastAsia="KaiTi" w:cstheme="majorBidi"/>
          <w:i/>
          <w:iCs/>
          <w:spacing w:val="-6"/>
          <w:lang w:val="en-GB"/>
        </w:rPr>
        <w:t>fuzhi</w:t>
      </w:r>
      <w:proofErr w:type="spellEnd"/>
      <w:r w:rsidRPr="00B82642">
        <w:rPr>
          <w:rFonts w:eastAsia="KaiTi" w:cstheme="majorBidi"/>
          <w:spacing w:val="-6"/>
          <w:lang w:val="en-GB"/>
        </w:rPr>
        <w:t xml:space="preserve"> (1763-ed.), 25.22a.</w:t>
      </w:r>
    </w:p>
  </w:footnote>
  <w:footnote w:id="37">
    <w:p w14:paraId="20B4A1A1" w14:textId="77777777" w:rsidR="0095398F" w:rsidRPr="00B82642" w:rsidRDefault="0095398F" w:rsidP="00470A0D">
      <w:pPr>
        <w:pStyle w:val="Funotentext"/>
        <w:spacing w:line="240" w:lineRule="exact"/>
        <w:jc w:val="both"/>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spacing w:val="-6"/>
          <w:lang w:val="en-GB"/>
        </w:rPr>
        <w:t>Igawa</w:t>
      </w:r>
      <w:proofErr w:type="spellEnd"/>
      <w:r w:rsidRPr="00B82642">
        <w:rPr>
          <w:rFonts w:eastAsia="KaiTi" w:cstheme="majorBidi"/>
          <w:spacing w:val="-6"/>
          <w:lang w:val="en-GB"/>
        </w:rPr>
        <w:t xml:space="preserve"> Kenji, “At the Crossroads”, 80.</w:t>
      </w:r>
    </w:p>
  </w:footnote>
  <w:footnote w:id="38">
    <w:p w14:paraId="4CA973F5"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Geoff Wade, MSL, </w:t>
      </w:r>
      <w:hyperlink r:id="rId4" w:history="1">
        <w:r w:rsidRPr="00B82642">
          <w:rPr>
            <w:rStyle w:val="Hyperlink"/>
            <w:rFonts w:eastAsia="KaiTi" w:cstheme="majorBidi"/>
            <w:spacing w:val="-6"/>
            <w:lang w:val="en-GB"/>
          </w:rPr>
          <w:t>http://www.epress.nus.edu.sg/msl/reign/wan-li/year-2-month-6-day-10</w:t>
        </w:r>
      </w:hyperlink>
      <w:r w:rsidRPr="00B82642">
        <w:rPr>
          <w:rFonts w:eastAsia="KaiTi" w:cstheme="majorBidi"/>
          <w:spacing w:val="-6"/>
          <w:lang w:val="en-GB"/>
        </w:rPr>
        <w:t xml:space="preserve"> (accessed December 21, 2017).</w:t>
      </w:r>
    </w:p>
  </w:footnote>
  <w:footnote w:id="39">
    <w:p w14:paraId="1BD24902"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Geoff Wade, MSL, </w:t>
      </w:r>
      <w:hyperlink r:id="rId5" w:history="1">
        <w:r w:rsidRPr="00B82642">
          <w:rPr>
            <w:rStyle w:val="Hyperlink"/>
            <w:rFonts w:eastAsia="KaiTi" w:cstheme="majorBidi"/>
            <w:spacing w:val="-6"/>
            <w:lang w:val="en-GB"/>
          </w:rPr>
          <w:t>http://www.epress.nus.edu.sg/msl/reign/wan-li/year-2-month-10-day-20</w:t>
        </w:r>
      </w:hyperlink>
      <w:r w:rsidRPr="00B82642">
        <w:rPr>
          <w:rFonts w:eastAsia="KaiTi" w:cstheme="majorBidi"/>
          <w:spacing w:val="-6"/>
          <w:lang w:val="en-GB"/>
        </w:rPr>
        <w:t xml:space="preserve"> (accessed December 21, 2017): “The Fu-</w:t>
      </w:r>
      <w:proofErr w:type="spellStart"/>
      <w:r w:rsidRPr="00B82642">
        <w:rPr>
          <w:rFonts w:eastAsia="KaiTi" w:cstheme="majorBidi"/>
          <w:spacing w:val="-6"/>
          <w:lang w:val="en-GB"/>
        </w:rPr>
        <w:t>jian</w:t>
      </w:r>
      <w:proofErr w:type="spellEnd"/>
      <w:r w:rsidRPr="00B82642">
        <w:rPr>
          <w:rFonts w:eastAsia="KaiTi" w:cstheme="majorBidi"/>
          <w:spacing w:val="-6"/>
          <w:lang w:val="en-GB"/>
        </w:rPr>
        <w:t xml:space="preserve"> pirate Lin Feng fled from Peng-hu to Wang Port in the Eastern </w:t>
      </w:r>
      <w:r w:rsidRPr="00B82642">
        <w:rPr>
          <w:rFonts w:eastAsia="KaiTi" w:cstheme="majorBidi"/>
          <w:i/>
          <w:iCs/>
          <w:spacing w:val="-6"/>
          <w:lang w:val="en-GB"/>
        </w:rPr>
        <w:t>fan</w:t>
      </w:r>
      <w:r w:rsidRPr="00B82642">
        <w:rPr>
          <w:rFonts w:eastAsia="KaiTi" w:cstheme="majorBidi"/>
          <w:spacing w:val="-6"/>
          <w:lang w:val="en-GB"/>
        </w:rPr>
        <w:t>. The Regional Commander Hu Shou-ren and the Assistant Regional Commander Hu Liang-</w:t>
      </w:r>
      <w:proofErr w:type="spellStart"/>
      <w:r w:rsidRPr="00B82642">
        <w:rPr>
          <w:rFonts w:eastAsia="KaiTi" w:cstheme="majorBidi"/>
          <w:spacing w:val="-6"/>
          <w:lang w:val="en-GB"/>
        </w:rPr>
        <w:t>peng</w:t>
      </w:r>
      <w:proofErr w:type="spellEnd"/>
      <w:r w:rsidRPr="00B82642">
        <w:rPr>
          <w:rFonts w:eastAsia="KaiTi" w:cstheme="majorBidi"/>
          <w:spacing w:val="-6"/>
          <w:lang w:val="en-GB"/>
        </w:rPr>
        <w:t xml:space="preserve"> pursued and attacked him, and sent instructions to the </w:t>
      </w:r>
      <w:r w:rsidRPr="00B82642">
        <w:rPr>
          <w:rFonts w:eastAsia="KaiTi" w:cstheme="majorBidi"/>
          <w:i/>
          <w:iCs/>
          <w:spacing w:val="-6"/>
          <w:lang w:val="en-GB"/>
        </w:rPr>
        <w:t>fan</w:t>
      </w:r>
      <w:r w:rsidRPr="00B82642">
        <w:rPr>
          <w:rFonts w:eastAsia="KaiTi" w:cstheme="majorBidi"/>
          <w:spacing w:val="-6"/>
          <w:lang w:val="en-GB"/>
        </w:rPr>
        <w:t xml:space="preserve"> people, requiring that they launch a pincer attack. The bandits' ships were reduced to ashes.”</w:t>
      </w:r>
    </w:p>
  </w:footnote>
  <w:footnote w:id="40">
    <w:p w14:paraId="6D47A4BF"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spacing w:val="-6"/>
          <w:lang w:val="en-GB"/>
        </w:rPr>
        <w:t>Igawa</w:t>
      </w:r>
      <w:proofErr w:type="spellEnd"/>
      <w:r w:rsidRPr="00B82642">
        <w:rPr>
          <w:rFonts w:eastAsia="KaiTi" w:cstheme="majorBidi"/>
          <w:spacing w:val="-6"/>
          <w:lang w:val="en-GB"/>
        </w:rPr>
        <w:t xml:space="preserve"> Kenji, “At the Crossroads”, 80, with reference to W. E. </w:t>
      </w:r>
      <w:proofErr w:type="spellStart"/>
      <w:r w:rsidRPr="00B82642">
        <w:rPr>
          <w:rFonts w:eastAsia="KaiTi" w:cstheme="majorBidi"/>
          <w:spacing w:val="-6"/>
          <w:lang w:val="en-GB"/>
        </w:rPr>
        <w:t>Retana</w:t>
      </w:r>
      <w:proofErr w:type="spellEnd"/>
      <w:r w:rsidRPr="00B82642">
        <w:rPr>
          <w:rFonts w:eastAsia="KaiTi" w:cstheme="majorBidi"/>
          <w:spacing w:val="-6"/>
          <w:lang w:val="en-GB"/>
        </w:rPr>
        <w:t xml:space="preserve">, </w:t>
      </w:r>
      <w:proofErr w:type="spellStart"/>
      <w:r w:rsidRPr="00B82642">
        <w:rPr>
          <w:rFonts w:eastAsia="KaiTi" w:cstheme="majorBidi"/>
          <w:i/>
          <w:spacing w:val="-6"/>
          <w:lang w:val="en-GB"/>
        </w:rPr>
        <w:t>Sucesos</w:t>
      </w:r>
      <w:proofErr w:type="spellEnd"/>
      <w:r w:rsidRPr="00B82642">
        <w:rPr>
          <w:rFonts w:eastAsia="KaiTi" w:cstheme="majorBidi"/>
          <w:i/>
          <w:spacing w:val="-6"/>
          <w:lang w:val="en-GB"/>
        </w:rPr>
        <w:t xml:space="preserve"> de las Islas Filipinas</w:t>
      </w:r>
      <w:r w:rsidRPr="00B82642">
        <w:rPr>
          <w:rFonts w:eastAsia="KaiTi" w:cstheme="majorBidi"/>
          <w:spacing w:val="-6"/>
          <w:lang w:val="en-GB"/>
        </w:rPr>
        <w:t xml:space="preserve"> (Madrid: </w:t>
      </w:r>
      <w:proofErr w:type="spellStart"/>
      <w:r w:rsidRPr="00B82642">
        <w:rPr>
          <w:rFonts w:eastAsia="KaiTi" w:cstheme="majorBidi"/>
          <w:spacing w:val="-6"/>
          <w:lang w:val="en-GB"/>
        </w:rPr>
        <w:t>Librería</w:t>
      </w:r>
      <w:proofErr w:type="spellEnd"/>
      <w:r w:rsidRPr="00B82642">
        <w:rPr>
          <w:rFonts w:eastAsia="KaiTi" w:cstheme="majorBidi"/>
          <w:spacing w:val="-6"/>
          <w:lang w:val="en-GB"/>
        </w:rPr>
        <w:t xml:space="preserve"> general de </w:t>
      </w:r>
      <w:proofErr w:type="spellStart"/>
      <w:r w:rsidRPr="00B82642">
        <w:rPr>
          <w:rFonts w:eastAsia="KaiTi" w:cstheme="majorBidi"/>
          <w:spacing w:val="-6"/>
          <w:lang w:val="en-GB"/>
        </w:rPr>
        <w:t>Victoriano</w:t>
      </w:r>
      <w:proofErr w:type="spellEnd"/>
      <w:r w:rsidRPr="00B82642">
        <w:rPr>
          <w:rFonts w:eastAsia="KaiTi" w:cstheme="majorBidi"/>
          <w:spacing w:val="-6"/>
          <w:lang w:val="en-GB"/>
        </w:rPr>
        <w:t xml:space="preserve"> Juárez, 1910), 21, and George Staunton, </w:t>
      </w:r>
      <w:r w:rsidRPr="00B82642">
        <w:rPr>
          <w:rFonts w:eastAsia="KaiTi" w:cstheme="majorBidi"/>
          <w:i/>
          <w:spacing w:val="-6"/>
          <w:lang w:val="en-GB"/>
        </w:rPr>
        <w:t>The History of the Great and Mighty Kingdom of China and the Situation Thereof</w:t>
      </w:r>
      <w:r w:rsidRPr="00B82642">
        <w:rPr>
          <w:rFonts w:eastAsia="KaiTi" w:cstheme="majorBidi"/>
          <w:spacing w:val="-6"/>
          <w:lang w:val="en-GB"/>
        </w:rPr>
        <w:t>. 2 vols. Translated by T. Parke (London: Hakluyt Society, 1856), vol. 2, 59.</w:t>
      </w:r>
    </w:p>
  </w:footnote>
  <w:footnote w:id="41">
    <w:p w14:paraId="7088171D"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See also Geoff Wade, MSL, </w:t>
      </w:r>
      <w:hyperlink r:id="rId6" w:history="1">
        <w:r w:rsidRPr="00B82642">
          <w:rPr>
            <w:rStyle w:val="Hyperlink"/>
            <w:rFonts w:eastAsia="KaiTi" w:cstheme="majorBidi"/>
            <w:spacing w:val="-6"/>
            <w:lang w:val="en-GB"/>
          </w:rPr>
          <w:t>http://www.epress.nus.edu.sg/msl/reign/wan-li/year-8-month-intercalary-4-day-14</w:t>
        </w:r>
      </w:hyperlink>
      <w:r w:rsidRPr="00B82642">
        <w:rPr>
          <w:rFonts w:eastAsia="KaiTi" w:cstheme="majorBidi"/>
          <w:spacing w:val="-6"/>
          <w:lang w:val="en-GB"/>
        </w:rPr>
        <w:t>, accessed December 21, 2017: “The pirate Lin Dao-</w:t>
      </w:r>
      <w:proofErr w:type="spellStart"/>
      <w:r w:rsidRPr="00B82642">
        <w:rPr>
          <w:rFonts w:eastAsia="KaiTi" w:cstheme="majorBidi"/>
          <w:spacing w:val="-6"/>
          <w:lang w:val="en-GB"/>
        </w:rPr>
        <w:t>qian</w:t>
      </w:r>
      <w:proofErr w:type="spellEnd"/>
      <w:r w:rsidRPr="00B82642">
        <w:rPr>
          <w:rFonts w:eastAsia="KaiTi" w:cstheme="majorBidi"/>
          <w:spacing w:val="-6"/>
          <w:lang w:val="en-GB"/>
        </w:rPr>
        <w:t xml:space="preserve"> had occupied islands in the ocean and was bringing calamities through sudden appearances and rapid disappearances. The generals and troops were unable to apprehend him and he used </w:t>
      </w:r>
      <w:proofErr w:type="spellStart"/>
      <w:r w:rsidRPr="00B82642">
        <w:rPr>
          <w:rFonts w:eastAsia="KaiTi" w:cstheme="majorBidi"/>
          <w:spacing w:val="-6"/>
          <w:lang w:val="en-GB"/>
        </w:rPr>
        <w:t>Patani</w:t>
      </w:r>
      <w:proofErr w:type="spellEnd"/>
      <w:r w:rsidRPr="00B82642">
        <w:rPr>
          <w:rFonts w:eastAsia="KaiTi" w:cstheme="majorBidi"/>
          <w:spacing w:val="-6"/>
          <w:lang w:val="en-GB"/>
        </w:rPr>
        <w:t xml:space="preserve"> and Siam as his lairs. Subsequently, he threatened </w:t>
      </w:r>
      <w:proofErr w:type="spellStart"/>
      <w:r w:rsidRPr="00B82642">
        <w:rPr>
          <w:rFonts w:eastAsia="KaiTi" w:cstheme="majorBidi"/>
          <w:spacing w:val="-6"/>
          <w:lang w:val="en-GB"/>
        </w:rPr>
        <w:t>Patani</w:t>
      </w:r>
      <w:proofErr w:type="spellEnd"/>
      <w:r w:rsidRPr="00B82642">
        <w:rPr>
          <w:rFonts w:eastAsia="KaiTi" w:cstheme="majorBidi"/>
          <w:spacing w:val="-6"/>
          <w:lang w:val="en-GB"/>
        </w:rPr>
        <w:t xml:space="preserve"> and engaged in violent attacks on Siam, and an interpreter noted that those countries wished to offer their services by capturing him. Liu Yao-hui, the supreme commander of </w:t>
      </w:r>
      <w:proofErr w:type="spellStart"/>
      <w:r w:rsidRPr="00B82642">
        <w:rPr>
          <w:rFonts w:eastAsia="KaiTi" w:cstheme="majorBidi"/>
          <w:spacing w:val="-6"/>
          <w:lang w:val="en-GB"/>
        </w:rPr>
        <w:t>Guang</w:t>
      </w:r>
      <w:proofErr w:type="spellEnd"/>
      <w:r w:rsidRPr="00B82642">
        <w:rPr>
          <w:rFonts w:eastAsia="KaiTi" w:cstheme="majorBidi"/>
          <w:spacing w:val="-6"/>
          <w:lang w:val="en-GB"/>
        </w:rPr>
        <w:t>-dong/</w:t>
      </w:r>
      <w:proofErr w:type="spellStart"/>
      <w:r w:rsidRPr="00B82642">
        <w:rPr>
          <w:rFonts w:eastAsia="KaiTi" w:cstheme="majorBidi"/>
          <w:spacing w:val="-6"/>
          <w:lang w:val="en-GB"/>
        </w:rPr>
        <w:t>Guang</w:t>
      </w:r>
      <w:proofErr w:type="spellEnd"/>
      <w:r w:rsidRPr="00B82642">
        <w:rPr>
          <w:rFonts w:eastAsia="KaiTi" w:cstheme="majorBidi"/>
          <w:spacing w:val="-6"/>
          <w:lang w:val="en-GB"/>
        </w:rPr>
        <w:t>-xi proposed that a reward for him be again established, as thereby he would certainly be captured. The ministry re-submitted the proposal as a request and the Emperor approved it.”</w:t>
      </w:r>
    </w:p>
  </w:footnote>
  <w:footnote w:id="42">
    <w:p w14:paraId="2FEBAABF"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i/>
          <w:iCs/>
          <w:spacing w:val="-6"/>
          <w:lang w:val="en-GB"/>
        </w:rPr>
        <w:t>Mingshi</w:t>
      </w:r>
      <w:proofErr w:type="spellEnd"/>
      <w:r w:rsidRPr="00B82642">
        <w:rPr>
          <w:rFonts w:eastAsia="KaiTi" w:cstheme="majorBidi"/>
          <w:spacing w:val="-6"/>
          <w:lang w:val="en-GB"/>
        </w:rPr>
        <w:t>, 323.8370.</w:t>
      </w:r>
    </w:p>
  </w:footnote>
  <w:footnote w:id="43">
    <w:p w14:paraId="7F023AEC"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spacing w:val="-6"/>
          <w:lang w:val="en-GB"/>
        </w:rPr>
        <w:t>Igawa</w:t>
      </w:r>
      <w:proofErr w:type="spellEnd"/>
      <w:r w:rsidRPr="00B82642">
        <w:rPr>
          <w:rFonts w:eastAsia="KaiTi" w:cstheme="majorBidi"/>
          <w:spacing w:val="-6"/>
          <w:lang w:val="en-GB"/>
        </w:rPr>
        <w:t xml:space="preserve"> Kenji, “At the Crossroads: </w:t>
      </w:r>
      <w:proofErr w:type="spellStart"/>
      <w:r w:rsidRPr="00B82642">
        <w:rPr>
          <w:rFonts w:eastAsia="KaiTi" w:cstheme="majorBidi"/>
          <w:spacing w:val="-6"/>
          <w:lang w:val="en-GB"/>
        </w:rPr>
        <w:t>Limahon</w:t>
      </w:r>
      <w:proofErr w:type="spellEnd"/>
      <w:r w:rsidRPr="00B82642">
        <w:rPr>
          <w:rFonts w:eastAsia="KaiTi" w:cstheme="majorBidi"/>
          <w:spacing w:val="-6"/>
          <w:lang w:val="en-GB"/>
        </w:rPr>
        <w:t xml:space="preserve"> and Wako in Sixteenth-Century Philippines”, in Robert J. Antony (ed.), </w:t>
      </w:r>
      <w:r w:rsidRPr="00B82642">
        <w:rPr>
          <w:rFonts w:eastAsia="KaiTi" w:cstheme="majorBidi"/>
          <w:i/>
          <w:spacing w:val="-6"/>
          <w:lang w:val="en-GB"/>
        </w:rPr>
        <w:t xml:space="preserve">Elusive Pirates, Pervasive Smugglers, Violence and Clandestine Trade in the Greater China Seas </w:t>
      </w:r>
      <w:r w:rsidRPr="00B82642">
        <w:rPr>
          <w:rFonts w:eastAsia="KaiTi" w:cstheme="majorBidi"/>
          <w:spacing w:val="-6"/>
          <w:lang w:val="en-GB"/>
        </w:rPr>
        <w:t>(Hong Kong: Hong Kong University Press, 2010), 73-84, 162-163, 179-191, here 82.</w:t>
      </w:r>
    </w:p>
  </w:footnote>
  <w:footnote w:id="44">
    <w:p w14:paraId="139B7243"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Geoff Wade, MSL, </w:t>
      </w:r>
      <w:hyperlink r:id="rId7" w:history="1">
        <w:r w:rsidRPr="00B82642">
          <w:rPr>
            <w:rStyle w:val="Hyperlink"/>
            <w:rFonts w:eastAsia="KaiTi" w:cstheme="majorBidi"/>
            <w:spacing w:val="-6"/>
            <w:lang w:val="en-GB"/>
          </w:rPr>
          <w:t>http://www.epress.nus.edu.sg/msl/reign/wan-li/year-4-month-9-day-6</w:t>
        </w:r>
      </w:hyperlink>
      <w:r w:rsidRPr="00B82642">
        <w:rPr>
          <w:rFonts w:eastAsia="KaiTi" w:cstheme="majorBidi"/>
          <w:spacing w:val="-6"/>
          <w:lang w:val="en-GB"/>
        </w:rPr>
        <w:t xml:space="preserve"> (accessed December 21, 2017).</w:t>
      </w:r>
    </w:p>
  </w:footnote>
  <w:footnote w:id="45">
    <w:p w14:paraId="4D7B3800"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i/>
          <w:spacing w:val="-6"/>
          <w:lang w:val="en-GB"/>
        </w:rPr>
        <w:t>Mingshi</w:t>
      </w:r>
      <w:proofErr w:type="spellEnd"/>
      <w:r w:rsidRPr="00B82642">
        <w:rPr>
          <w:rFonts w:eastAsia="KaiTi" w:cstheme="majorBidi"/>
          <w:spacing w:val="-6"/>
          <w:lang w:val="en-GB"/>
        </w:rPr>
        <w:t xml:space="preserve">, 323.8370-8371. This passage is translated in translated in </w:t>
      </w:r>
      <w:proofErr w:type="spellStart"/>
      <w:r w:rsidRPr="00B82642">
        <w:rPr>
          <w:rFonts w:eastAsia="KaiTi" w:cstheme="majorBidi"/>
          <w:spacing w:val="-6"/>
          <w:lang w:val="en-GB"/>
        </w:rPr>
        <w:t>Bertold</w:t>
      </w:r>
      <w:proofErr w:type="spellEnd"/>
      <w:r w:rsidRPr="00B82642">
        <w:rPr>
          <w:rFonts w:eastAsia="KaiTi" w:cstheme="majorBidi"/>
          <w:spacing w:val="-6"/>
          <w:lang w:val="en-GB"/>
        </w:rPr>
        <w:t xml:space="preserve"> Laufer, </w:t>
      </w:r>
      <w:r w:rsidRPr="00B82642">
        <w:rPr>
          <w:rFonts w:eastAsia="KaiTi" w:cstheme="majorBidi"/>
          <w:i/>
          <w:spacing w:val="-6"/>
          <w:lang w:val="en-GB"/>
        </w:rPr>
        <w:t>Relations of the Chinese to the Philippine Islands</w:t>
      </w:r>
      <w:r w:rsidRPr="00B82642">
        <w:rPr>
          <w:rFonts w:eastAsia="KaiTi" w:cstheme="majorBidi"/>
          <w:spacing w:val="-6"/>
          <w:lang w:val="en-GB"/>
        </w:rPr>
        <w:t xml:space="preserve"> [Vol. L; quarterly issue, vol. IV] (</w:t>
      </w:r>
      <w:proofErr w:type="gramStart"/>
      <w:r w:rsidRPr="00B82642">
        <w:rPr>
          <w:rFonts w:eastAsia="KaiTi" w:cstheme="majorBidi"/>
          <w:spacing w:val="-6"/>
          <w:lang w:val="en-GB"/>
        </w:rPr>
        <w:t>Washington :</w:t>
      </w:r>
      <w:proofErr w:type="gramEnd"/>
      <w:r w:rsidRPr="00B82642">
        <w:rPr>
          <w:rFonts w:eastAsia="KaiTi" w:cstheme="majorBidi"/>
          <w:spacing w:val="-6"/>
          <w:lang w:val="en-GB"/>
        </w:rPr>
        <w:t xml:space="preserve"> Smithsonian Institution, 1908), 248-284, here 261-262. The events, as Laufer, explains are confirmed by Spanish authors.</w:t>
      </w:r>
    </w:p>
  </w:footnote>
  <w:footnote w:id="46">
    <w:p w14:paraId="0B2032AB"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i/>
          <w:spacing w:val="-6"/>
          <w:lang w:val="en-GB"/>
        </w:rPr>
        <w:t>Mingshi</w:t>
      </w:r>
      <w:proofErr w:type="spellEnd"/>
      <w:r w:rsidRPr="00B82642">
        <w:rPr>
          <w:rFonts w:eastAsia="KaiTi" w:cstheme="majorBidi"/>
          <w:spacing w:val="-6"/>
          <w:lang w:val="en-GB"/>
        </w:rPr>
        <w:t xml:space="preserve">, 323.8371. </w:t>
      </w:r>
      <w:proofErr w:type="spellStart"/>
      <w:r w:rsidRPr="00B82642">
        <w:rPr>
          <w:rFonts w:eastAsia="KaiTi" w:cstheme="majorBidi"/>
          <w:i/>
          <w:spacing w:val="-6"/>
          <w:lang w:val="en-GB"/>
        </w:rPr>
        <w:t>Mingshi</w:t>
      </w:r>
      <w:proofErr w:type="spellEnd"/>
      <w:r w:rsidRPr="00B82642">
        <w:rPr>
          <w:rFonts w:eastAsia="KaiTi" w:cstheme="majorBidi"/>
          <w:i/>
          <w:spacing w:val="-6"/>
          <w:lang w:val="en-GB"/>
        </w:rPr>
        <w:t xml:space="preserve"> </w:t>
      </w:r>
      <w:r w:rsidRPr="00B82642">
        <w:rPr>
          <w:rFonts w:eastAsia="KaiTi" w:cstheme="majorBidi"/>
          <w:spacing w:val="-6"/>
          <w:lang w:val="en-GB"/>
        </w:rPr>
        <w:t>then continues with speaking about the mining tax and the profits that can be made in Luzon with gold and silver.</w:t>
      </w:r>
    </w:p>
  </w:footnote>
  <w:footnote w:id="47">
    <w:p w14:paraId="6D44755A"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Geoff Wade, MSL, </w:t>
      </w:r>
      <w:hyperlink r:id="rId8" w:history="1">
        <w:r w:rsidRPr="00B82642">
          <w:rPr>
            <w:rStyle w:val="Hyperlink"/>
            <w:rFonts w:eastAsia="KaiTi" w:cstheme="majorBidi"/>
            <w:spacing w:val="-6"/>
            <w:lang w:val="en-GB"/>
          </w:rPr>
          <w:t>http://www.epress.nus.edu.sg/msl/reign/wan-li/year-22-month-10-day-3</w:t>
        </w:r>
      </w:hyperlink>
      <w:r w:rsidRPr="00B82642">
        <w:rPr>
          <w:rFonts w:eastAsia="KaiTi" w:cstheme="majorBidi"/>
          <w:spacing w:val="-6"/>
          <w:lang w:val="en-GB"/>
        </w:rPr>
        <w:t xml:space="preserve"> (accessed December 21, 2017).</w:t>
      </w:r>
    </w:p>
  </w:footnote>
  <w:footnote w:id="48">
    <w:p w14:paraId="485F41AF"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Shirley Fish, </w:t>
      </w:r>
      <w:r w:rsidRPr="00B82642">
        <w:rPr>
          <w:rFonts w:eastAsia="KaiTi" w:cstheme="majorBidi"/>
          <w:i/>
          <w:iCs/>
          <w:spacing w:val="-6"/>
          <w:lang w:val="en-GB"/>
        </w:rPr>
        <w:t>The Manila-Acapulco galleons the treasure ships of the Pacific: with an annotated list of the transpacific galleons, 1565–1815</w:t>
      </w:r>
      <w:r w:rsidRPr="00B82642">
        <w:rPr>
          <w:rFonts w:eastAsia="KaiTi" w:cstheme="majorBidi"/>
          <w:spacing w:val="-6"/>
          <w:lang w:val="en-GB"/>
        </w:rPr>
        <w:t xml:space="preserve"> (Central Milton Keynes: AuthorHouse, 2011), 129.</w:t>
      </w:r>
    </w:p>
  </w:footnote>
  <w:footnote w:id="49">
    <w:p w14:paraId="2B858286" w14:textId="0FD4F289" w:rsidR="0095398F" w:rsidRPr="00B82642" w:rsidRDefault="0095398F" w:rsidP="00470A0D">
      <w:pPr>
        <w:pStyle w:val="Funotentext"/>
        <w:spacing w:line="240" w:lineRule="exact"/>
        <w:ind w:left="425" w:hanging="425"/>
        <w:jc w:val="both"/>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i/>
          <w:spacing w:val="-6"/>
          <w:lang w:val="en-GB"/>
        </w:rPr>
        <w:t>Tianxia</w:t>
      </w:r>
      <w:proofErr w:type="spellEnd"/>
      <w:r w:rsidRPr="00B82642">
        <w:rPr>
          <w:rFonts w:eastAsia="KaiTi" w:cstheme="majorBidi"/>
          <w:i/>
          <w:spacing w:val="-6"/>
          <w:lang w:val="en-GB"/>
        </w:rPr>
        <w:t xml:space="preserve"> </w:t>
      </w:r>
      <w:proofErr w:type="spellStart"/>
      <w:r w:rsidRPr="00B82642">
        <w:rPr>
          <w:rFonts w:eastAsia="KaiTi" w:cstheme="majorBidi"/>
          <w:i/>
          <w:spacing w:val="-6"/>
          <w:lang w:val="en-GB"/>
        </w:rPr>
        <w:t>junguo</w:t>
      </w:r>
      <w:proofErr w:type="spellEnd"/>
      <w:r w:rsidRPr="00B82642">
        <w:rPr>
          <w:rFonts w:eastAsia="KaiTi" w:cstheme="majorBidi"/>
          <w:i/>
          <w:spacing w:val="-6"/>
          <w:lang w:val="en-GB"/>
        </w:rPr>
        <w:t xml:space="preserve"> </w:t>
      </w:r>
      <w:proofErr w:type="spellStart"/>
      <w:r w:rsidRPr="00B82642">
        <w:rPr>
          <w:rFonts w:eastAsia="KaiTi" w:cstheme="majorBidi"/>
          <w:i/>
          <w:spacing w:val="-6"/>
          <w:lang w:val="en-GB"/>
        </w:rPr>
        <w:t>libing</w:t>
      </w:r>
      <w:proofErr w:type="spellEnd"/>
      <w:r w:rsidRPr="00B82642">
        <w:rPr>
          <w:rFonts w:eastAsia="KaiTi" w:cstheme="majorBidi"/>
          <w:i/>
          <w:spacing w:val="-6"/>
          <w:lang w:val="en-GB"/>
        </w:rPr>
        <w:t xml:space="preserve"> </w:t>
      </w:r>
      <w:proofErr w:type="spellStart"/>
      <w:r w:rsidRPr="00B82642">
        <w:rPr>
          <w:rFonts w:eastAsia="KaiTi" w:cstheme="majorBidi"/>
          <w:i/>
          <w:spacing w:val="-6"/>
          <w:lang w:val="en-GB"/>
        </w:rPr>
        <w:t>shu</w:t>
      </w:r>
      <w:proofErr w:type="spellEnd"/>
      <w:r w:rsidRPr="00B82642">
        <w:rPr>
          <w:rFonts w:eastAsia="KaiTi" w:cstheme="majorBidi"/>
          <w:spacing w:val="-6"/>
          <w:lang w:val="en-GB"/>
        </w:rPr>
        <w:t>, p. 17b (</w:t>
      </w:r>
      <w:r w:rsidRPr="00B82642">
        <w:rPr>
          <w:rFonts w:eastAsia="KaiTi" w:cstheme="majorBidi"/>
          <w:spacing w:val="-6"/>
          <w:lang w:val="en-GB"/>
        </w:rPr>
        <w:t>原編七冊</w:t>
      </w:r>
      <w:r w:rsidRPr="00B82642">
        <w:rPr>
          <w:rFonts w:eastAsia="KaiTi" w:cstheme="majorBidi"/>
          <w:spacing w:val="-6"/>
          <w:lang w:val="en-GB"/>
        </w:rPr>
        <w:t>).</w:t>
      </w:r>
    </w:p>
  </w:footnote>
  <w:footnote w:id="50">
    <w:p w14:paraId="5063CFA0" w14:textId="77777777" w:rsidR="0095398F" w:rsidRPr="00B82642" w:rsidRDefault="0095398F" w:rsidP="00470A0D">
      <w:pPr>
        <w:pStyle w:val="Funotentext"/>
        <w:spacing w:line="240" w:lineRule="exact"/>
        <w:jc w:val="both"/>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He was also involved in negotiations with the Dutch. In 1604, when the Dutch admiral </w:t>
      </w:r>
      <w:proofErr w:type="spellStart"/>
      <w:r w:rsidRPr="00B82642">
        <w:rPr>
          <w:rFonts w:eastAsia="KaiTi" w:cstheme="majorBidi"/>
          <w:spacing w:val="-6"/>
          <w:lang w:val="en-GB"/>
        </w:rPr>
        <w:t>Wijbrand</w:t>
      </w:r>
      <w:proofErr w:type="spellEnd"/>
      <w:r w:rsidRPr="00B82642">
        <w:rPr>
          <w:rFonts w:eastAsia="KaiTi" w:cstheme="majorBidi"/>
          <w:spacing w:val="-6"/>
          <w:lang w:val="en-GB"/>
        </w:rPr>
        <w:t xml:space="preserve"> van </w:t>
      </w:r>
      <w:proofErr w:type="spellStart"/>
      <w:r w:rsidRPr="00B82642">
        <w:rPr>
          <w:rFonts w:eastAsia="KaiTi" w:cstheme="majorBidi"/>
          <w:spacing w:val="-6"/>
          <w:lang w:val="en-GB"/>
        </w:rPr>
        <w:t>Waerwijck</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Weima</w:t>
      </w:r>
      <w:r w:rsidRPr="00B82642">
        <w:rPr>
          <w:rFonts w:eastAsia="KaiTi" w:cstheme="majorBidi"/>
          <w:spacing w:val="-6"/>
          <w:lang w:val="en-GB"/>
        </w:rPr>
        <w:softHyphen/>
        <w:t>lang</w:t>
      </w:r>
      <w:proofErr w:type="spellEnd"/>
      <w:r w:rsidRPr="00B82642">
        <w:rPr>
          <w:rFonts w:eastAsia="KaiTi" w:cstheme="majorBidi"/>
          <w:spacing w:val="-6"/>
          <w:lang w:val="en-GB"/>
        </w:rPr>
        <w:t xml:space="preserve"> </w:t>
      </w:r>
      <w:r w:rsidRPr="00B82642">
        <w:rPr>
          <w:rFonts w:eastAsia="KaiTi" w:cstheme="majorBidi"/>
          <w:spacing w:val="-6"/>
          <w:lang w:val="en-GB"/>
        </w:rPr>
        <w:t>韋麻郎</w:t>
      </w:r>
      <w:r w:rsidRPr="00B82642">
        <w:rPr>
          <w:rFonts w:eastAsia="KaiTi" w:cstheme="majorBidi"/>
          <w:spacing w:val="-6"/>
          <w:lang w:val="en-GB"/>
        </w:rPr>
        <w:t xml:space="preserve"> or </w:t>
      </w:r>
      <w:proofErr w:type="spellStart"/>
      <w:r w:rsidRPr="00B82642">
        <w:rPr>
          <w:rFonts w:eastAsia="KaiTi" w:cstheme="majorBidi"/>
          <w:spacing w:val="-6"/>
          <w:lang w:val="en-GB"/>
        </w:rPr>
        <w:t>Maweilang</w:t>
      </w:r>
      <w:proofErr w:type="spellEnd"/>
      <w:r w:rsidRPr="00B82642">
        <w:rPr>
          <w:rFonts w:eastAsia="KaiTi" w:cstheme="majorBidi"/>
          <w:spacing w:val="-6"/>
          <w:lang w:val="en-GB"/>
        </w:rPr>
        <w:t xml:space="preserve"> </w:t>
      </w:r>
      <w:r w:rsidRPr="00B82642">
        <w:rPr>
          <w:rFonts w:eastAsia="KaiTi" w:cstheme="majorBidi"/>
          <w:spacing w:val="-6"/>
          <w:lang w:val="en-GB"/>
        </w:rPr>
        <w:t>麻韋郎</w:t>
      </w:r>
      <w:r w:rsidRPr="00B82642">
        <w:rPr>
          <w:rFonts w:eastAsia="KaiTi" w:cstheme="majorBidi"/>
          <w:spacing w:val="-6"/>
          <w:lang w:val="en-GB"/>
        </w:rPr>
        <w:t xml:space="preserve">, 1569–1615?) arrived on Taiwan with three ships, he dispatched the Fujianese merchant Li </w:t>
      </w:r>
      <w:proofErr w:type="spellStart"/>
      <w:r w:rsidRPr="00B82642">
        <w:rPr>
          <w:rFonts w:eastAsia="KaiTi" w:cstheme="majorBidi"/>
          <w:spacing w:val="-6"/>
          <w:lang w:val="en-GB"/>
        </w:rPr>
        <w:t>Jin</w:t>
      </w:r>
      <w:proofErr w:type="spellEnd"/>
      <w:r w:rsidRPr="00B82642">
        <w:rPr>
          <w:rFonts w:eastAsia="KaiTi" w:cstheme="majorBidi"/>
          <w:spacing w:val="-6"/>
          <w:lang w:val="en-GB"/>
        </w:rPr>
        <w:t xml:space="preserve"> </w:t>
      </w:r>
      <w:r w:rsidRPr="00B82642">
        <w:rPr>
          <w:rFonts w:eastAsia="KaiTi" w:cstheme="majorBidi"/>
          <w:spacing w:val="-6"/>
          <w:lang w:val="en-GB"/>
        </w:rPr>
        <w:t>李錦</w:t>
      </w:r>
      <w:r w:rsidRPr="00B82642">
        <w:rPr>
          <w:rFonts w:eastAsia="KaiTi" w:cstheme="majorBidi"/>
          <w:spacing w:val="-6"/>
          <w:lang w:val="en-GB"/>
        </w:rPr>
        <w:t xml:space="preserve">from Pattani on the Malay coast, to go to Fuzhou to negotiate with Gao Cai. After the reception of a certain sum of money, Gao should write a favourable report to the throne on behalf of the Dutch request to obtain a trading privilege on Taiwan. The new governor of Fujian, Xu </w:t>
      </w:r>
      <w:proofErr w:type="spellStart"/>
      <w:r w:rsidRPr="00B82642">
        <w:rPr>
          <w:rFonts w:eastAsia="KaiTi" w:cstheme="majorBidi"/>
          <w:spacing w:val="-6"/>
          <w:lang w:val="en-GB"/>
        </w:rPr>
        <w:t>Xueju</w:t>
      </w:r>
      <w:proofErr w:type="spellEnd"/>
      <w:r w:rsidRPr="00B82642">
        <w:rPr>
          <w:rFonts w:eastAsia="KaiTi" w:cstheme="majorBidi"/>
          <w:spacing w:val="-6"/>
          <w:lang w:val="en-GB"/>
        </w:rPr>
        <w:t xml:space="preserve"> </w:t>
      </w:r>
      <w:r w:rsidRPr="00B82642">
        <w:rPr>
          <w:rFonts w:eastAsia="KaiTi" w:cstheme="majorBidi"/>
          <w:spacing w:val="-6"/>
          <w:lang w:val="en-GB"/>
        </w:rPr>
        <w:t>徐學聚</w:t>
      </w:r>
      <w:r w:rsidRPr="00B82642">
        <w:rPr>
          <w:rFonts w:eastAsia="KaiTi" w:cstheme="majorBidi"/>
          <w:spacing w:val="-6"/>
          <w:lang w:val="en-GB"/>
        </w:rPr>
        <w:t xml:space="preserve"> (</w:t>
      </w:r>
      <w:proofErr w:type="spellStart"/>
      <w:r w:rsidRPr="00B82642">
        <w:rPr>
          <w:rFonts w:eastAsia="KaiTi" w:cstheme="majorBidi"/>
          <w:i/>
          <w:spacing w:val="-6"/>
          <w:lang w:val="en-GB"/>
        </w:rPr>
        <w:t>jinshi</w:t>
      </w:r>
      <w:proofErr w:type="spellEnd"/>
      <w:r w:rsidRPr="00B82642">
        <w:rPr>
          <w:rFonts w:eastAsia="KaiTi" w:cstheme="majorBidi"/>
          <w:spacing w:val="-6"/>
          <w:lang w:val="en-GB"/>
        </w:rPr>
        <w:t xml:space="preserve"> 1583), opposed to this arrangement, sent Shen </w:t>
      </w:r>
      <w:proofErr w:type="spellStart"/>
      <w:r w:rsidRPr="00B82642">
        <w:rPr>
          <w:rFonts w:eastAsia="KaiTi" w:cstheme="majorBidi"/>
          <w:spacing w:val="-6"/>
          <w:lang w:val="en-GB"/>
        </w:rPr>
        <w:t>Yourong</w:t>
      </w:r>
      <w:proofErr w:type="spellEnd"/>
      <w:r w:rsidRPr="00B82642">
        <w:rPr>
          <w:rFonts w:eastAsia="KaiTi" w:cstheme="majorBidi"/>
          <w:spacing w:val="-6"/>
          <w:lang w:val="en-GB"/>
        </w:rPr>
        <w:t xml:space="preserve"> </w:t>
      </w:r>
      <w:r w:rsidRPr="00B82642">
        <w:rPr>
          <w:rFonts w:eastAsia="KaiTi" w:cstheme="majorBidi"/>
          <w:spacing w:val="-6"/>
          <w:lang w:val="en-GB"/>
        </w:rPr>
        <w:t>沈有容</w:t>
      </w:r>
      <w:r w:rsidRPr="00B82642">
        <w:rPr>
          <w:rFonts w:eastAsia="KaiTi" w:cstheme="majorBidi"/>
          <w:spacing w:val="-6"/>
          <w:lang w:val="en-GB"/>
        </w:rPr>
        <w:t xml:space="preserve"> (1557–1627) with a fleet of fifty ships to Taiwan to negotiate with the Dutch. Shen, eventually, persuaded the Dutch to leave without concluding any transactions with Gao Cai by promising to send Chinese merchants to trade at Pattani. See L. Carrington Goodrich, </w:t>
      </w:r>
      <w:proofErr w:type="spellStart"/>
      <w:r w:rsidRPr="00B82642">
        <w:rPr>
          <w:rFonts w:eastAsia="KaiTi" w:cstheme="majorBidi"/>
          <w:spacing w:val="-6"/>
          <w:lang w:val="en-GB"/>
        </w:rPr>
        <w:t>Chaoying</w:t>
      </w:r>
      <w:proofErr w:type="spellEnd"/>
      <w:r w:rsidRPr="00B82642">
        <w:rPr>
          <w:rFonts w:eastAsia="KaiTi" w:cstheme="majorBidi"/>
          <w:spacing w:val="-6"/>
          <w:lang w:val="en-GB"/>
        </w:rPr>
        <w:t xml:space="preserve"> Fang (eds.), </w:t>
      </w:r>
      <w:r w:rsidRPr="00B82642">
        <w:rPr>
          <w:rFonts w:eastAsia="KaiTi" w:cstheme="majorBidi"/>
          <w:i/>
          <w:spacing w:val="-6"/>
          <w:lang w:val="en-GB"/>
        </w:rPr>
        <w:t>Dictionary of Ming Biography 1368–1644. The Ming Biographical History Project of the Association for Asian Studies</w:t>
      </w:r>
      <w:r w:rsidRPr="00B82642">
        <w:rPr>
          <w:rFonts w:eastAsia="KaiTi" w:cstheme="majorBidi"/>
          <w:spacing w:val="-6"/>
          <w:lang w:val="en-GB"/>
        </w:rPr>
        <w:t>. (New York, London: Columbia University Press, 1976). 2 vols., vol. 2, 1193.</w:t>
      </w:r>
    </w:p>
  </w:footnote>
  <w:footnote w:id="51">
    <w:p w14:paraId="0E64F365" w14:textId="25A2A6A8" w:rsidR="0095398F" w:rsidRPr="00B82642" w:rsidRDefault="0095398F" w:rsidP="00470A0D">
      <w:pPr>
        <w:pStyle w:val="Funotentext"/>
        <w:spacing w:line="240" w:lineRule="exact"/>
        <w:rPr>
          <w:rFonts w:eastAsia="KaiTi" w:cstheme="majorBidi"/>
          <w:spacing w:val="-6"/>
          <w:lang w:val="en-GB" w:eastAsia="zh-TW"/>
        </w:rPr>
      </w:pPr>
      <w:r w:rsidRPr="00B82642">
        <w:rPr>
          <w:rStyle w:val="Funotenzeichen"/>
          <w:rFonts w:eastAsia="KaiTi" w:cstheme="majorBidi"/>
          <w:spacing w:val="-6"/>
          <w:lang w:val="en-GB"/>
        </w:rPr>
        <w:footnoteRef/>
      </w:r>
      <w:r w:rsidRPr="00B82642">
        <w:rPr>
          <w:rFonts w:eastAsia="KaiTi" w:cstheme="majorBidi"/>
          <w:spacing w:val="-6"/>
          <w:lang w:val="en-GB" w:eastAsia="zh-TW"/>
        </w:rPr>
        <w:t xml:space="preserve"> </w:t>
      </w:r>
      <w:r w:rsidRPr="00B82642">
        <w:rPr>
          <w:rFonts w:eastAsia="KaiTi" w:cstheme="majorBidi"/>
          <w:spacing w:val="-6"/>
          <w:lang w:val="en-GB" w:eastAsia="zh-TW"/>
        </w:rPr>
        <w:t xml:space="preserve">See also </w:t>
      </w:r>
      <w:proofErr w:type="spellStart"/>
      <w:r w:rsidRPr="00B82642">
        <w:rPr>
          <w:rFonts w:eastAsia="KaiTi" w:cstheme="majorBidi"/>
          <w:i/>
          <w:spacing w:val="-6"/>
          <w:lang w:val="en-GB"/>
        </w:rPr>
        <w:t>Minshu</w:t>
      </w:r>
      <w:proofErr w:type="spellEnd"/>
      <w:r w:rsidRPr="00B82642">
        <w:rPr>
          <w:rFonts w:eastAsia="KaiTi" w:cstheme="majorBidi"/>
          <w:spacing w:val="-6"/>
          <w:lang w:val="en-GB"/>
        </w:rPr>
        <w:t xml:space="preserve"> </w:t>
      </w:r>
      <w:r w:rsidRPr="00B82642">
        <w:rPr>
          <w:rStyle w:val="CRStandardCJK-Characters"/>
          <w:rFonts w:asciiTheme="majorBidi" w:hAnsiTheme="majorBidi" w:cstheme="majorBidi"/>
          <w:spacing w:val="-6"/>
          <w:sz w:val="20"/>
          <w:szCs w:val="20"/>
          <w:lang w:val="en-GB"/>
        </w:rPr>
        <w:t>閩書</w:t>
      </w:r>
      <w:r w:rsidRPr="00B82642">
        <w:rPr>
          <w:rFonts w:eastAsia="KaiTi" w:cstheme="majorBidi"/>
          <w:spacing w:val="-6"/>
          <w:lang w:val="en-GB"/>
        </w:rPr>
        <w:t xml:space="preserve">, by He </w:t>
      </w:r>
      <w:proofErr w:type="spellStart"/>
      <w:r w:rsidRPr="00B82642">
        <w:rPr>
          <w:rFonts w:eastAsia="KaiTi" w:cstheme="majorBidi"/>
          <w:spacing w:val="-6"/>
          <w:lang w:val="en-GB"/>
        </w:rPr>
        <w:t>Qiaoyuan</w:t>
      </w:r>
      <w:proofErr w:type="spellEnd"/>
      <w:r w:rsidRPr="00B82642">
        <w:rPr>
          <w:rFonts w:eastAsia="KaiTi" w:cstheme="majorBidi"/>
          <w:spacing w:val="-6"/>
          <w:lang w:val="en-GB"/>
        </w:rPr>
        <w:t xml:space="preserve"> </w:t>
      </w:r>
      <w:r w:rsidRPr="00B82642">
        <w:rPr>
          <w:rStyle w:val="CRStandardCJK-Characters"/>
          <w:rFonts w:asciiTheme="majorBidi" w:hAnsiTheme="majorBidi" w:cstheme="majorBidi"/>
          <w:spacing w:val="-6"/>
          <w:sz w:val="20"/>
          <w:szCs w:val="20"/>
          <w:lang w:val="en-GB"/>
        </w:rPr>
        <w:t>何喬遠</w:t>
      </w:r>
      <w:r w:rsidRPr="00B82642">
        <w:rPr>
          <w:rFonts w:eastAsia="KaiTi" w:cstheme="majorBidi"/>
          <w:spacing w:val="-6"/>
          <w:lang w:val="en-GB"/>
        </w:rPr>
        <w:t xml:space="preserve"> [</w:t>
      </w:r>
      <w:proofErr w:type="spellStart"/>
      <w:r w:rsidRPr="00B82642">
        <w:rPr>
          <w:rFonts w:eastAsia="KaiTi" w:cstheme="majorBidi"/>
          <w:i/>
          <w:spacing w:val="-6"/>
          <w:lang w:val="en-GB"/>
        </w:rPr>
        <w:t>jinshi</w:t>
      </w:r>
      <w:proofErr w:type="spellEnd"/>
      <w:r w:rsidRPr="00B82642">
        <w:rPr>
          <w:rFonts w:eastAsia="KaiTi" w:cstheme="majorBidi"/>
          <w:spacing w:val="-6"/>
          <w:lang w:val="en-GB"/>
        </w:rPr>
        <w:t xml:space="preserve"> 1568] (Fuzhou: Fujian </w:t>
      </w:r>
      <w:proofErr w:type="spellStart"/>
      <w:r w:rsidRPr="00B82642">
        <w:rPr>
          <w:rFonts w:eastAsia="KaiTi" w:cstheme="majorBidi"/>
          <w:spacing w:val="-6"/>
          <w:lang w:val="en-GB"/>
        </w:rPr>
        <w:t>renmin</w:t>
      </w:r>
      <w:proofErr w:type="spellEnd"/>
      <w:r w:rsidRPr="00B82642">
        <w:rPr>
          <w:rFonts w:eastAsia="KaiTi" w:cstheme="majorBidi"/>
          <w:spacing w:val="-6"/>
          <w:lang w:val="en-GB"/>
        </w:rPr>
        <w:t xml:space="preserve">, 1994–1995), 5 vols., 39.XXX; </w:t>
      </w:r>
      <w:r w:rsidRPr="00B82642">
        <w:rPr>
          <w:rFonts w:eastAsia="KaiTi" w:cstheme="majorBidi"/>
          <w:spacing w:val="-6"/>
          <w:lang w:val="en-GB" w:eastAsia="zh-TW"/>
        </w:rPr>
        <w:t xml:space="preserve">Zhao </w:t>
      </w:r>
      <w:proofErr w:type="spellStart"/>
      <w:r w:rsidRPr="00B82642">
        <w:rPr>
          <w:rFonts w:eastAsia="KaiTi" w:cstheme="majorBidi"/>
          <w:spacing w:val="-6"/>
          <w:lang w:val="en-GB" w:eastAsia="zh-TW"/>
        </w:rPr>
        <w:t>Shiqing</w:t>
      </w:r>
      <w:proofErr w:type="spellEnd"/>
      <w:r w:rsidRPr="00B82642">
        <w:rPr>
          <w:rFonts w:eastAsia="KaiTi" w:cstheme="majorBidi"/>
          <w:spacing w:val="-6"/>
          <w:lang w:val="en-GB" w:eastAsia="zh-TW"/>
        </w:rPr>
        <w:t xml:space="preserve"> </w:t>
      </w:r>
      <w:r w:rsidRPr="00B82642">
        <w:rPr>
          <w:rFonts w:eastAsia="KaiTi" w:cstheme="majorBidi"/>
          <w:spacing w:val="-6"/>
          <w:lang w:val="en-GB" w:eastAsia="zh-TW"/>
        </w:rPr>
        <w:t>趙世卿</w:t>
      </w:r>
      <w:r w:rsidRPr="00B82642">
        <w:rPr>
          <w:rFonts w:eastAsia="KaiTi" w:cstheme="majorBidi"/>
          <w:spacing w:val="-6"/>
          <w:lang w:val="en-GB" w:eastAsia="zh-TW"/>
        </w:rPr>
        <w:t>, “</w:t>
      </w:r>
      <w:proofErr w:type="spellStart"/>
      <w:r w:rsidRPr="00B82642">
        <w:rPr>
          <w:rFonts w:eastAsia="KaiTi" w:cstheme="majorBidi"/>
          <w:spacing w:val="-6"/>
          <w:lang w:val="en-GB" w:eastAsia="zh-TW"/>
        </w:rPr>
        <w:t>Jiuqing</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Jiyishan</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kaicai</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shu</w:t>
      </w:r>
      <w:proofErr w:type="spellEnd"/>
      <w:r w:rsidRPr="00B82642">
        <w:rPr>
          <w:rFonts w:eastAsia="KaiTi" w:cstheme="majorBidi"/>
          <w:spacing w:val="-6"/>
          <w:lang w:val="en-GB" w:eastAsia="zh-TW"/>
        </w:rPr>
        <w:t xml:space="preserve">” </w:t>
      </w:r>
      <w:r w:rsidRPr="00B82642">
        <w:rPr>
          <w:rFonts w:eastAsia="KaiTi" w:cstheme="majorBidi"/>
          <w:spacing w:val="-6"/>
          <w:lang w:val="en-GB" w:eastAsia="zh-TW"/>
        </w:rPr>
        <w:t>九卿機易山開採疏</w:t>
      </w:r>
      <w:r w:rsidR="00995176">
        <w:rPr>
          <w:rFonts w:eastAsia="KaiTi" w:cstheme="majorBidi" w:hint="eastAsia"/>
          <w:spacing w:val="-6"/>
          <w:lang w:val="en-GB" w:eastAsia="zh-TW"/>
        </w:rPr>
        <w:t xml:space="preserve"> </w:t>
      </w:r>
      <w:r w:rsidR="00995176" w:rsidRPr="00B82642">
        <w:rPr>
          <w:rFonts w:eastAsia="KaiTi" w:cstheme="majorBidi"/>
          <w:spacing w:val="-6"/>
          <w:lang w:val="en-GB"/>
        </w:rPr>
        <w:t>(</w:t>
      </w:r>
      <w:r w:rsidRPr="00B82642">
        <w:rPr>
          <w:rFonts w:eastAsia="KaiTi" w:cstheme="majorBidi"/>
          <w:spacing w:val="-6"/>
          <w:lang w:val="en-GB" w:eastAsia="zh-TW"/>
        </w:rPr>
        <w:t>請罷福建開採</w:t>
      </w:r>
      <w:r w:rsidR="00995176" w:rsidRPr="00B82642">
        <w:rPr>
          <w:rFonts w:eastAsia="KaiTi" w:cstheme="majorBidi"/>
          <w:spacing w:val="-6"/>
          <w:lang w:val="en-GB"/>
        </w:rPr>
        <w:t>)</w:t>
      </w:r>
      <w:r w:rsidRPr="00B82642">
        <w:rPr>
          <w:rFonts w:eastAsia="KaiTi" w:cstheme="majorBidi"/>
          <w:spacing w:val="-6"/>
          <w:lang w:val="en-GB" w:eastAsia="zh-TW"/>
        </w:rPr>
        <w:t xml:space="preserve">, in </w:t>
      </w:r>
      <w:r w:rsidRPr="00B82642">
        <w:rPr>
          <w:rFonts w:eastAsia="KaiTi" w:cstheme="majorBidi"/>
          <w:i/>
          <w:iCs/>
          <w:spacing w:val="-6"/>
          <w:lang w:val="en-GB" w:eastAsia="zh-TW"/>
        </w:rPr>
        <w:t xml:space="preserve">Huang Ming </w:t>
      </w:r>
      <w:proofErr w:type="spellStart"/>
      <w:r w:rsidRPr="00B82642">
        <w:rPr>
          <w:rFonts w:eastAsia="KaiTi" w:cstheme="majorBidi"/>
          <w:i/>
          <w:iCs/>
          <w:spacing w:val="-6"/>
          <w:lang w:val="en-GB" w:eastAsia="zh-TW"/>
        </w:rPr>
        <w:t>jingshi</w:t>
      </w:r>
      <w:proofErr w:type="spellEnd"/>
      <w:r w:rsidRPr="00B82642">
        <w:rPr>
          <w:rFonts w:eastAsia="KaiTi" w:cstheme="majorBidi"/>
          <w:i/>
          <w:iCs/>
          <w:spacing w:val="-6"/>
          <w:lang w:val="en-GB" w:eastAsia="zh-TW"/>
        </w:rPr>
        <w:t xml:space="preserve"> </w:t>
      </w:r>
      <w:proofErr w:type="spellStart"/>
      <w:r w:rsidRPr="00B82642">
        <w:rPr>
          <w:rFonts w:eastAsia="KaiTi" w:cstheme="majorBidi"/>
          <w:i/>
          <w:iCs/>
          <w:spacing w:val="-6"/>
          <w:lang w:val="en-GB" w:eastAsia="zh-TW"/>
        </w:rPr>
        <w:t>wenbian</w:t>
      </w:r>
      <w:proofErr w:type="spellEnd"/>
      <w:r w:rsidRPr="00B82642">
        <w:rPr>
          <w:rFonts w:eastAsia="KaiTi" w:cstheme="majorBidi"/>
          <w:spacing w:val="-6"/>
          <w:lang w:val="en-GB" w:eastAsia="zh-TW"/>
        </w:rPr>
        <w:t xml:space="preserve"> </w:t>
      </w:r>
      <w:r w:rsidRPr="00B82642">
        <w:rPr>
          <w:rFonts w:eastAsia="KaiTi" w:cstheme="majorBidi"/>
          <w:spacing w:val="-6"/>
          <w:lang w:val="en-GB" w:eastAsia="zh-TW"/>
        </w:rPr>
        <w:t>皇明經世文編</w:t>
      </w:r>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Taibei</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Guolian</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tushu</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chubangongsi</w:t>
      </w:r>
      <w:proofErr w:type="spellEnd"/>
      <w:r w:rsidRPr="00B82642">
        <w:rPr>
          <w:rFonts w:eastAsia="KaiTi" w:cstheme="majorBidi"/>
          <w:spacing w:val="-6"/>
          <w:lang w:val="en-GB" w:eastAsia="zh-TW"/>
        </w:rPr>
        <w:t>, 1964), vol. 25, 411.338-341.</w:t>
      </w:r>
    </w:p>
  </w:footnote>
  <w:footnote w:id="52">
    <w:p w14:paraId="51DA1095"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spacing w:val="-6"/>
          <w:lang w:val="en-GB"/>
        </w:rPr>
        <w:t>Shenzong</w:t>
      </w:r>
      <w:proofErr w:type="spellEnd"/>
      <w:r w:rsidRPr="00B82642">
        <w:rPr>
          <w:rFonts w:eastAsia="KaiTi" w:cstheme="majorBidi"/>
          <w:spacing w:val="-6"/>
          <w:lang w:val="en-GB"/>
        </w:rPr>
        <w:t xml:space="preserve">, 374.9b-11a, </w:t>
      </w:r>
      <w:r w:rsidRPr="00B82642">
        <w:rPr>
          <w:rFonts w:eastAsia="KaiTi" w:cstheme="majorBidi"/>
          <w:i/>
          <w:iCs/>
          <w:spacing w:val="-6"/>
          <w:lang w:val="en-GB"/>
        </w:rPr>
        <w:t xml:space="preserve">Ming </w:t>
      </w:r>
      <w:proofErr w:type="spellStart"/>
      <w:r w:rsidRPr="00B82642">
        <w:rPr>
          <w:rFonts w:eastAsia="KaiTi" w:cstheme="majorBidi"/>
          <w:i/>
          <w:iCs/>
          <w:spacing w:val="-6"/>
          <w:lang w:val="en-GB"/>
        </w:rPr>
        <w:t>shilu</w:t>
      </w:r>
      <w:proofErr w:type="spellEnd"/>
      <w:r w:rsidRPr="00B82642">
        <w:rPr>
          <w:rFonts w:eastAsia="KaiTi" w:cstheme="majorBidi"/>
          <w:spacing w:val="-6"/>
          <w:lang w:val="en-GB"/>
        </w:rPr>
        <w:t xml:space="preserve">, volume 112.7036/39, in Geoff Wade, translator, </w:t>
      </w:r>
      <w:r w:rsidRPr="00B82642">
        <w:rPr>
          <w:rFonts w:eastAsia="KaiTi" w:cstheme="majorBidi"/>
          <w:i/>
          <w:iCs/>
          <w:spacing w:val="-6"/>
          <w:lang w:val="en-GB"/>
        </w:rPr>
        <w:t>Southeast Asia in the Ming Shi-</w:t>
      </w:r>
      <w:proofErr w:type="spellStart"/>
      <w:r w:rsidRPr="00B82642">
        <w:rPr>
          <w:rFonts w:eastAsia="KaiTi" w:cstheme="majorBidi"/>
          <w:i/>
          <w:iCs/>
          <w:spacing w:val="-6"/>
          <w:lang w:val="en-GB"/>
        </w:rPr>
        <w:t>lu</w:t>
      </w:r>
      <w:proofErr w:type="spellEnd"/>
      <w:r w:rsidRPr="00B82642">
        <w:rPr>
          <w:rFonts w:eastAsia="KaiTi" w:cstheme="majorBidi"/>
          <w:i/>
          <w:iCs/>
          <w:spacing w:val="-6"/>
          <w:lang w:val="en-GB"/>
        </w:rPr>
        <w:t>: an open access resource</w:t>
      </w:r>
      <w:r w:rsidRPr="00B82642">
        <w:rPr>
          <w:rFonts w:eastAsia="KaiTi" w:cstheme="majorBidi"/>
          <w:spacing w:val="-6"/>
          <w:lang w:val="en-GB"/>
        </w:rPr>
        <w:t>, Singapore: Asia Research Institute and the Singapore E-Press, National University of Singapore, http://www.epress.nus.edu.sg/msl/reign/wan-li/year-30-month-7-day-27, accessed July 10, 2019.</w:t>
      </w:r>
    </w:p>
  </w:footnote>
  <w:footnote w:id="53">
    <w:p w14:paraId="20A39A30"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Cao Jin </w:t>
      </w:r>
      <w:r w:rsidRPr="00B82642">
        <w:rPr>
          <w:rFonts w:eastAsia="KaiTi" w:cstheme="majorBidi"/>
          <w:spacing w:val="-6"/>
          <w:lang w:val="en-GB"/>
        </w:rPr>
        <w:t>曹晉</w:t>
      </w:r>
      <w:r w:rsidRPr="00B82642">
        <w:rPr>
          <w:rFonts w:eastAsia="KaiTi" w:cstheme="majorBidi"/>
          <w:spacing w:val="-6"/>
          <w:lang w:val="en-GB"/>
        </w:rPr>
        <w:t xml:space="preserve">, “From Ricci’s World Map to </w:t>
      </w:r>
      <w:proofErr w:type="spellStart"/>
      <w:r w:rsidRPr="00B82642">
        <w:rPr>
          <w:rFonts w:eastAsia="KaiTi" w:cstheme="majorBidi"/>
          <w:spacing w:val="-6"/>
          <w:lang w:val="en-GB"/>
        </w:rPr>
        <w:t>Schall’s</w:t>
      </w:r>
      <w:proofErr w:type="spellEnd"/>
      <w:r w:rsidRPr="00B82642">
        <w:rPr>
          <w:rFonts w:eastAsia="KaiTi" w:cstheme="majorBidi"/>
          <w:spacing w:val="-6"/>
          <w:lang w:val="en-GB"/>
        </w:rPr>
        <w:t xml:space="preserve"> Translation of De Re Metallica: Western Learning and China’s Search for Silver in the Late Ming Period (1583–1644)”, </w:t>
      </w:r>
      <w:r w:rsidRPr="00B82642">
        <w:rPr>
          <w:rFonts w:eastAsia="KaiTi" w:cstheme="majorBidi"/>
          <w:i/>
          <w:iCs/>
          <w:spacing w:val="-6"/>
          <w:lang w:val="en-GB"/>
        </w:rPr>
        <w:t>Crossroads – Studies on the History of Exchange Relations in the East Asian World</w:t>
      </w:r>
      <w:r w:rsidRPr="00B82642">
        <w:rPr>
          <w:rFonts w:eastAsia="KaiTi" w:cstheme="majorBidi"/>
          <w:spacing w:val="-6"/>
          <w:lang w:val="en-GB"/>
        </w:rPr>
        <w:t xml:space="preserve"> 17 (2019), 93-138, here 106.</w:t>
      </w:r>
    </w:p>
  </w:footnote>
  <w:footnote w:id="54">
    <w:p w14:paraId="35BAF906"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r w:rsidRPr="00B82642">
        <w:rPr>
          <w:rFonts w:eastAsia="KaiTi" w:cstheme="majorBidi"/>
          <w:i/>
          <w:iCs/>
          <w:spacing w:val="-6"/>
          <w:lang w:val="en-GB"/>
        </w:rPr>
        <w:t>Dongxiyang kao</w:t>
      </w:r>
      <w:r w:rsidRPr="00B82642">
        <w:rPr>
          <w:rFonts w:eastAsia="KaiTi" w:cstheme="majorBidi"/>
          <w:spacing w:val="-6"/>
          <w:lang w:val="en-GB"/>
        </w:rPr>
        <w:t>東西洋考</w:t>
      </w:r>
      <w:r w:rsidRPr="00B82642">
        <w:rPr>
          <w:rFonts w:eastAsia="KaiTi" w:cstheme="majorBidi"/>
          <w:spacing w:val="-6"/>
          <w:lang w:val="en-GB"/>
        </w:rPr>
        <w:t xml:space="preserve"> (ca. 1617) by Zhang </w:t>
      </w:r>
      <w:proofErr w:type="spellStart"/>
      <w:r w:rsidRPr="00B82642">
        <w:rPr>
          <w:rFonts w:eastAsia="KaiTi" w:cstheme="majorBidi"/>
          <w:spacing w:val="-6"/>
          <w:lang w:val="en-GB"/>
        </w:rPr>
        <w:t>Xie</w:t>
      </w:r>
      <w:proofErr w:type="spellEnd"/>
      <w:r w:rsidRPr="00B82642">
        <w:rPr>
          <w:rFonts w:eastAsia="KaiTi" w:cstheme="majorBidi"/>
          <w:spacing w:val="-6"/>
          <w:lang w:val="en-GB"/>
        </w:rPr>
        <w:t xml:space="preserve"> </w:t>
      </w:r>
      <w:r w:rsidRPr="00B82642">
        <w:rPr>
          <w:rFonts w:eastAsia="KaiTi" w:cstheme="majorBidi"/>
          <w:spacing w:val="-6"/>
          <w:lang w:val="en-GB"/>
        </w:rPr>
        <w:t>張燮</w:t>
      </w:r>
      <w:r w:rsidRPr="00B82642">
        <w:rPr>
          <w:rFonts w:eastAsia="KaiTi" w:cstheme="majorBidi"/>
          <w:spacing w:val="-6"/>
          <w:lang w:val="en-GB"/>
        </w:rPr>
        <w:t xml:space="preserve"> (1574–1640), 5.7b, in </w:t>
      </w:r>
      <w:proofErr w:type="spellStart"/>
      <w:r w:rsidRPr="00B82642">
        <w:rPr>
          <w:rFonts w:eastAsia="KaiTi" w:cstheme="majorBidi"/>
          <w:spacing w:val="-6"/>
          <w:lang w:val="en-GB"/>
        </w:rPr>
        <w:t>Xie</w:t>
      </w:r>
      <w:proofErr w:type="spellEnd"/>
      <w:r w:rsidRPr="00B82642">
        <w:rPr>
          <w:rFonts w:eastAsia="KaiTi" w:cstheme="majorBidi"/>
          <w:spacing w:val="-6"/>
          <w:lang w:val="en-GB"/>
        </w:rPr>
        <w:t xml:space="preserve"> Fang </w:t>
      </w:r>
      <w:r w:rsidRPr="00B82642">
        <w:rPr>
          <w:rFonts w:eastAsia="KaiTi" w:cstheme="majorBidi"/>
          <w:spacing w:val="-6"/>
          <w:lang w:val="en-GB"/>
        </w:rPr>
        <w:t>謝方</w:t>
      </w:r>
      <w:r w:rsidRPr="00B82642">
        <w:rPr>
          <w:rFonts w:eastAsia="KaiTi" w:cstheme="majorBidi"/>
          <w:spacing w:val="-6"/>
          <w:lang w:val="en-GB"/>
        </w:rPr>
        <w:t xml:space="preserve">, </w:t>
      </w:r>
      <w:proofErr w:type="spellStart"/>
      <w:r w:rsidRPr="00B82642">
        <w:rPr>
          <w:rFonts w:eastAsia="KaiTi" w:cstheme="majorBidi"/>
          <w:i/>
          <w:spacing w:val="-6"/>
          <w:lang w:val="en-GB"/>
        </w:rPr>
        <w:t>Xiyang</w:t>
      </w:r>
      <w:proofErr w:type="spellEnd"/>
      <w:r w:rsidRPr="00B82642">
        <w:rPr>
          <w:rFonts w:eastAsia="KaiTi" w:cstheme="majorBidi"/>
          <w:i/>
          <w:spacing w:val="-6"/>
          <w:lang w:val="en-GB"/>
        </w:rPr>
        <w:t xml:space="preserve"> </w:t>
      </w:r>
      <w:proofErr w:type="spellStart"/>
      <w:r w:rsidRPr="00B82642">
        <w:rPr>
          <w:rFonts w:eastAsia="KaiTi" w:cstheme="majorBidi"/>
          <w:i/>
          <w:spacing w:val="-6"/>
          <w:lang w:val="en-GB"/>
        </w:rPr>
        <w:t>chaogong</w:t>
      </w:r>
      <w:proofErr w:type="spellEnd"/>
      <w:r w:rsidRPr="00B82642">
        <w:rPr>
          <w:rFonts w:eastAsia="KaiTi" w:cstheme="majorBidi"/>
          <w:i/>
          <w:spacing w:val="-6"/>
          <w:lang w:val="en-GB"/>
        </w:rPr>
        <w:t xml:space="preserve"> </w:t>
      </w:r>
      <w:proofErr w:type="spellStart"/>
      <w:r w:rsidRPr="00B82642">
        <w:rPr>
          <w:rFonts w:eastAsia="KaiTi" w:cstheme="majorBidi"/>
          <w:i/>
          <w:spacing w:val="-6"/>
          <w:lang w:val="en-GB"/>
        </w:rPr>
        <w:t>dianlu</w:t>
      </w:r>
      <w:proofErr w:type="spellEnd"/>
      <w:r w:rsidRPr="00B82642">
        <w:rPr>
          <w:rFonts w:eastAsia="KaiTi" w:cstheme="majorBidi"/>
          <w:i/>
          <w:spacing w:val="-6"/>
          <w:lang w:val="en-GB"/>
        </w:rPr>
        <w:t xml:space="preserve"> </w:t>
      </w:r>
      <w:proofErr w:type="spellStart"/>
      <w:r w:rsidRPr="00B82642">
        <w:rPr>
          <w:rFonts w:eastAsia="KaiTi" w:cstheme="majorBidi"/>
          <w:i/>
          <w:spacing w:val="-6"/>
          <w:lang w:val="en-GB"/>
        </w:rPr>
        <w:t>jiaozhu</w:t>
      </w:r>
      <w:proofErr w:type="spellEnd"/>
      <w:r w:rsidRPr="00B82642">
        <w:rPr>
          <w:rFonts w:eastAsia="KaiTi" w:cstheme="majorBidi"/>
          <w:i/>
          <w:spacing w:val="-6"/>
          <w:lang w:val="en-GB"/>
        </w:rPr>
        <w:t xml:space="preserve">. </w:t>
      </w:r>
      <w:proofErr w:type="spellStart"/>
      <w:r w:rsidRPr="00B82642">
        <w:rPr>
          <w:rFonts w:eastAsia="KaiTi" w:cstheme="majorBidi"/>
          <w:i/>
          <w:spacing w:val="-6"/>
          <w:lang w:val="en-GB"/>
        </w:rPr>
        <w:t>Dongxi</w:t>
      </w:r>
      <w:proofErr w:type="spellEnd"/>
      <w:r w:rsidRPr="00B82642">
        <w:rPr>
          <w:rFonts w:eastAsia="KaiTi" w:cstheme="majorBidi"/>
          <w:i/>
          <w:spacing w:val="-6"/>
          <w:lang w:val="en-GB"/>
        </w:rPr>
        <w:t xml:space="preserve"> </w:t>
      </w:r>
      <w:proofErr w:type="spellStart"/>
      <w:r w:rsidRPr="00B82642">
        <w:rPr>
          <w:rFonts w:eastAsia="KaiTi" w:cstheme="majorBidi"/>
          <w:i/>
          <w:spacing w:val="-6"/>
          <w:lang w:val="en-GB"/>
        </w:rPr>
        <w:t>yangkao</w:t>
      </w:r>
      <w:proofErr w:type="spellEnd"/>
      <w:r w:rsidRPr="00B82642">
        <w:rPr>
          <w:rFonts w:eastAsia="KaiTi" w:cstheme="majorBidi"/>
          <w:spacing w:val="-6"/>
          <w:lang w:val="en-GB"/>
        </w:rPr>
        <w:t xml:space="preserve"> </w:t>
      </w:r>
      <w:r w:rsidRPr="00B82642">
        <w:rPr>
          <w:rFonts w:eastAsia="KaiTi" w:cstheme="majorBidi"/>
          <w:spacing w:val="-6"/>
          <w:lang w:val="en-GB"/>
        </w:rPr>
        <w:t>西洋朝貢典錄校注</w:t>
      </w:r>
      <w:r w:rsidRPr="00B82642">
        <w:rPr>
          <w:rFonts w:eastAsia="KaiTi" w:cstheme="majorBidi"/>
          <w:spacing w:val="-6"/>
          <w:lang w:val="en-GB"/>
        </w:rPr>
        <w:t xml:space="preserve">. </w:t>
      </w:r>
      <w:r w:rsidRPr="00B82642">
        <w:rPr>
          <w:rFonts w:eastAsia="KaiTi" w:cstheme="majorBidi"/>
          <w:spacing w:val="-6"/>
          <w:lang w:val="en-GB"/>
        </w:rPr>
        <w:t>東西洋考</w:t>
      </w:r>
      <w:r w:rsidRPr="00B82642">
        <w:rPr>
          <w:rFonts w:eastAsia="KaiTi" w:cstheme="majorBidi"/>
          <w:spacing w:val="-6"/>
          <w:lang w:val="en-GB"/>
        </w:rPr>
        <w:t xml:space="preserve"> [</w:t>
      </w:r>
      <w:proofErr w:type="spellStart"/>
      <w:r w:rsidRPr="00B82642">
        <w:rPr>
          <w:rFonts w:eastAsia="KaiTi" w:cstheme="majorBidi"/>
          <w:spacing w:val="-6"/>
          <w:lang w:val="en-GB"/>
        </w:rPr>
        <w:t>Zhongwai</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jiaotong</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shiji</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congkan</w:t>
      </w:r>
      <w:proofErr w:type="spellEnd"/>
      <w:r w:rsidRPr="00B82642">
        <w:rPr>
          <w:rFonts w:eastAsia="KaiTi" w:cstheme="majorBidi"/>
          <w:spacing w:val="-6"/>
          <w:lang w:val="en-GB"/>
        </w:rPr>
        <w:t xml:space="preserve"> </w:t>
      </w:r>
      <w:r w:rsidRPr="00B82642">
        <w:rPr>
          <w:rFonts w:eastAsia="KaiTi" w:cstheme="majorBidi"/>
          <w:spacing w:val="-6"/>
          <w:lang w:val="en-GB"/>
        </w:rPr>
        <w:t>中外交通史籍叢刊</w:t>
      </w:r>
      <w:r w:rsidRPr="00B82642">
        <w:rPr>
          <w:rFonts w:eastAsia="KaiTi" w:cstheme="majorBidi"/>
          <w:spacing w:val="-6"/>
          <w:lang w:val="en-GB"/>
        </w:rPr>
        <w:t>] (Beijing: Zhonghua shuju, 2000), 91.</w:t>
      </w:r>
    </w:p>
  </w:footnote>
  <w:footnote w:id="55">
    <w:p w14:paraId="60F02D4D"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r w:rsidRPr="00B82642">
        <w:rPr>
          <w:rFonts w:eastAsia="KaiTi" w:cstheme="majorBidi"/>
          <w:i/>
          <w:iCs/>
          <w:spacing w:val="-6"/>
          <w:lang w:val="en-GB"/>
        </w:rPr>
        <w:t>Dongxiyang kao</w:t>
      </w:r>
      <w:r w:rsidRPr="00B82642">
        <w:rPr>
          <w:rFonts w:eastAsia="KaiTi" w:cstheme="majorBidi"/>
          <w:spacing w:val="-6"/>
          <w:lang w:val="en-GB"/>
        </w:rPr>
        <w:t>, 5.4a.</w:t>
      </w:r>
    </w:p>
  </w:footnote>
  <w:footnote w:id="56">
    <w:p w14:paraId="7906BFCE"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r w:rsidRPr="00B82642">
        <w:rPr>
          <w:rFonts w:eastAsia="KaiTi" w:cstheme="majorBidi"/>
          <w:i/>
          <w:iCs/>
          <w:spacing w:val="-6"/>
          <w:lang w:val="en-GB"/>
        </w:rPr>
        <w:t>Dongxiyang kao</w:t>
      </w:r>
      <w:r w:rsidRPr="00B82642">
        <w:rPr>
          <w:rFonts w:eastAsia="KaiTi" w:cstheme="majorBidi"/>
          <w:spacing w:val="-6"/>
          <w:lang w:val="en-GB"/>
        </w:rPr>
        <w:t xml:space="preserve">, 5.4a-b; see also </w:t>
      </w:r>
      <w:proofErr w:type="spellStart"/>
      <w:r w:rsidRPr="00B82642">
        <w:rPr>
          <w:rFonts w:eastAsia="KaiTi" w:cstheme="majorBidi"/>
          <w:i/>
          <w:iCs/>
          <w:spacing w:val="-6"/>
          <w:lang w:val="en-GB"/>
        </w:rPr>
        <w:t>Mingshi</w:t>
      </w:r>
      <w:proofErr w:type="spellEnd"/>
      <w:r w:rsidRPr="00B82642">
        <w:rPr>
          <w:rFonts w:eastAsia="KaiTi" w:cstheme="majorBidi"/>
          <w:spacing w:val="-6"/>
          <w:lang w:val="en-GB"/>
        </w:rPr>
        <w:t xml:space="preserve"> </w:t>
      </w:r>
      <w:r w:rsidRPr="00B82642">
        <w:rPr>
          <w:rFonts w:eastAsia="KaiTi" w:cstheme="majorBidi"/>
          <w:spacing w:val="-6"/>
          <w:lang w:val="en-GB" w:eastAsia="zh-TW"/>
        </w:rPr>
        <w:t>明史</w:t>
      </w:r>
      <w:r w:rsidRPr="00B82642">
        <w:rPr>
          <w:rFonts w:eastAsia="KaiTi" w:cstheme="majorBidi"/>
          <w:spacing w:val="-6"/>
          <w:lang w:val="en-GB"/>
        </w:rPr>
        <w:t xml:space="preserve">, by Zhang </w:t>
      </w:r>
      <w:r w:rsidRPr="00B82642">
        <w:rPr>
          <w:rFonts w:eastAsia="KaiTi" w:cstheme="majorBidi"/>
          <w:spacing w:val="-6"/>
          <w:lang w:val="en-GB" w:eastAsia="zh-TW"/>
        </w:rPr>
        <w:t>Ti</w:t>
      </w:r>
      <w:r w:rsidRPr="00B82642">
        <w:rPr>
          <w:rFonts w:eastAsia="KaiTi" w:cstheme="majorBidi"/>
          <w:spacing w:val="-6"/>
          <w:lang w:val="en-GB"/>
        </w:rPr>
        <w:t xml:space="preserve">ngyu </w:t>
      </w:r>
      <w:r w:rsidRPr="00B82642">
        <w:rPr>
          <w:rFonts w:eastAsia="KaiTi" w:cstheme="majorBidi"/>
          <w:spacing w:val="-6"/>
          <w:lang w:val="en-GB" w:eastAsia="zh-TW"/>
        </w:rPr>
        <w:t>張廷玉</w:t>
      </w:r>
      <w:r w:rsidRPr="00B82642">
        <w:rPr>
          <w:rFonts w:eastAsia="KaiTi" w:cstheme="majorBidi"/>
          <w:spacing w:val="-6"/>
          <w:lang w:val="en-GB" w:eastAsia="zh-TW"/>
        </w:rPr>
        <w:t xml:space="preserve"> </w:t>
      </w:r>
      <w:r w:rsidRPr="00B82642">
        <w:rPr>
          <w:rFonts w:eastAsia="KaiTi" w:cstheme="majorBidi"/>
          <w:spacing w:val="-6"/>
          <w:lang w:val="en-GB"/>
        </w:rPr>
        <w:t>[</w:t>
      </w:r>
      <w:r w:rsidRPr="00B82642">
        <w:rPr>
          <w:rStyle w:val="st"/>
          <w:rFonts w:eastAsia="KaiTi" w:cstheme="majorBidi"/>
          <w:spacing w:val="-6"/>
          <w:lang w:val="en-GB"/>
        </w:rPr>
        <w:t>1672 –1755</w:t>
      </w:r>
      <w:r w:rsidRPr="00B82642">
        <w:rPr>
          <w:rFonts w:eastAsia="KaiTi" w:cstheme="majorBidi"/>
          <w:spacing w:val="-6"/>
          <w:lang w:val="en-GB"/>
        </w:rPr>
        <w:t xml:space="preserve">] (Beijing: </w:t>
      </w:r>
      <w:proofErr w:type="spellStart"/>
      <w:r w:rsidRPr="00B82642">
        <w:rPr>
          <w:rFonts w:eastAsia="KaiTi" w:cstheme="majorBidi"/>
          <w:spacing w:val="-6"/>
          <w:lang w:val="en-GB"/>
        </w:rPr>
        <w:t>Zhonghua</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shuju</w:t>
      </w:r>
      <w:proofErr w:type="spellEnd"/>
      <w:r w:rsidRPr="00B82642">
        <w:rPr>
          <w:rFonts w:eastAsia="KaiTi" w:cstheme="majorBidi"/>
          <w:spacing w:val="-6"/>
          <w:lang w:val="en-GB"/>
        </w:rPr>
        <w:t>, 1974), 28.8371.</w:t>
      </w:r>
    </w:p>
  </w:footnote>
  <w:footnote w:id="57">
    <w:p w14:paraId="12F94410"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r w:rsidRPr="00B82642">
        <w:rPr>
          <w:rFonts w:eastAsia="KaiTi" w:cstheme="majorBidi"/>
          <w:i/>
          <w:iCs/>
          <w:spacing w:val="-6"/>
          <w:lang w:val="en-GB"/>
        </w:rPr>
        <w:t>Dongxiyang kao</w:t>
      </w:r>
      <w:r w:rsidRPr="00B82642">
        <w:rPr>
          <w:rFonts w:eastAsia="KaiTi" w:cstheme="majorBidi"/>
          <w:spacing w:val="-6"/>
          <w:lang w:val="en-GB"/>
        </w:rPr>
        <w:t>, 5.4b.</w:t>
      </w:r>
    </w:p>
  </w:footnote>
  <w:footnote w:id="58">
    <w:p w14:paraId="7FB4E7F6"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spacing w:val="-6"/>
          <w:lang w:val="en-GB"/>
        </w:rPr>
        <w:t>Shenzong</w:t>
      </w:r>
      <w:proofErr w:type="spellEnd"/>
      <w:r w:rsidRPr="00B82642">
        <w:rPr>
          <w:rFonts w:eastAsia="KaiTi" w:cstheme="majorBidi"/>
          <w:spacing w:val="-6"/>
          <w:lang w:val="en-GB"/>
        </w:rPr>
        <w:t>, 390.4b, vol. 113, 7338, in http://www.epress.nus.edu.sg/msl/reign/wan-li/year-31-month-11-day-12, accessed July 10, 2019.</w:t>
      </w:r>
    </w:p>
  </w:footnote>
  <w:footnote w:id="59">
    <w:p w14:paraId="5A33B383"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spacing w:val="-6"/>
          <w:lang w:val="en-GB"/>
        </w:rPr>
        <w:t>Shenzong</w:t>
      </w:r>
      <w:proofErr w:type="spellEnd"/>
      <w:r w:rsidRPr="00B82642">
        <w:rPr>
          <w:rFonts w:eastAsia="KaiTi" w:cstheme="majorBidi"/>
          <w:spacing w:val="-6"/>
          <w:lang w:val="en-GB"/>
        </w:rPr>
        <w:t>, 404.3a-b, vol. 114.7547/48, in http://www.epress.nus.edu.sg/msl/reign/wan-li/year-32-month-12-day-13, accessed July 10, 2019.</w:t>
      </w:r>
    </w:p>
  </w:footnote>
  <w:footnote w:id="60">
    <w:p w14:paraId="0C7A9F34"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i/>
          <w:spacing w:val="-6"/>
          <w:lang w:val="en-GB"/>
        </w:rPr>
        <w:t>Mingshi</w:t>
      </w:r>
      <w:proofErr w:type="spellEnd"/>
      <w:r w:rsidRPr="00B82642">
        <w:rPr>
          <w:rFonts w:eastAsia="KaiTi" w:cstheme="majorBidi"/>
          <w:spacing w:val="-6"/>
          <w:lang w:val="en-GB"/>
        </w:rPr>
        <w:t>, 323.8371.</w:t>
      </w:r>
    </w:p>
  </w:footnote>
  <w:footnote w:id="61">
    <w:p w14:paraId="74010141"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i/>
          <w:spacing w:val="-6"/>
          <w:lang w:val="en-GB"/>
        </w:rPr>
        <w:t>Mingshi</w:t>
      </w:r>
      <w:proofErr w:type="spellEnd"/>
      <w:r w:rsidRPr="00B82642">
        <w:rPr>
          <w:rFonts w:eastAsia="KaiTi" w:cstheme="majorBidi"/>
          <w:spacing w:val="-6"/>
          <w:lang w:val="en-GB"/>
        </w:rPr>
        <w:t>, 323.8372.</w:t>
      </w:r>
    </w:p>
  </w:footnote>
  <w:footnote w:id="62">
    <w:p w14:paraId="659A059C"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r w:rsidRPr="00B82642">
        <w:rPr>
          <w:rFonts w:eastAsia="KaiTi" w:cstheme="majorBidi"/>
          <w:i/>
          <w:spacing w:val="-6"/>
          <w:lang w:val="en-GB"/>
        </w:rPr>
        <w:t>Dongxiyang kao</w:t>
      </w:r>
      <w:r w:rsidRPr="00B82642">
        <w:rPr>
          <w:rFonts w:eastAsia="KaiTi" w:cstheme="majorBidi"/>
          <w:spacing w:val="-6"/>
          <w:lang w:val="en-GB"/>
        </w:rPr>
        <w:t>, 8.155.</w:t>
      </w:r>
    </w:p>
  </w:footnote>
  <w:footnote w:id="63">
    <w:p w14:paraId="666D4E3B" w14:textId="1EFC42D0" w:rsidR="0095398F" w:rsidRPr="00B82642" w:rsidRDefault="0095398F" w:rsidP="00470A0D">
      <w:pPr>
        <w:pStyle w:val="Funotentext"/>
        <w:spacing w:line="240" w:lineRule="exact"/>
        <w:rPr>
          <w:rFonts w:eastAsia="KaiTi" w:cstheme="majorBidi"/>
          <w:spacing w:val="-6"/>
          <w:lang w:val="en-GB" w:eastAsia="zh-TW"/>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r w:rsidRPr="00B82642">
        <w:rPr>
          <w:rFonts w:eastAsia="KaiTi" w:cstheme="majorBidi"/>
          <w:spacing w:val="-6"/>
          <w:lang w:val="en-GB" w:eastAsia="zh-TW"/>
        </w:rPr>
        <w:t xml:space="preserve">Li Feng reportedly privately shipped up to thirty huge boats with </w:t>
      </w:r>
      <w:proofErr w:type="spellStart"/>
      <w:r w:rsidRPr="00B82642">
        <w:rPr>
          <w:rFonts w:eastAsia="KaiTi" w:cstheme="majorBidi"/>
          <w:spacing w:val="-6"/>
          <w:lang w:val="en-GB" w:eastAsia="zh-TW"/>
        </w:rPr>
        <w:t>bribary</w:t>
      </w:r>
      <w:proofErr w:type="spellEnd"/>
      <w:r w:rsidRPr="00B82642">
        <w:rPr>
          <w:rFonts w:eastAsia="KaiTi" w:cstheme="majorBidi"/>
          <w:spacing w:val="-6"/>
          <w:lang w:val="en-GB" w:eastAsia="zh-TW"/>
        </w:rPr>
        <w:t xml:space="preserve"> and 300 big carriers. </w:t>
      </w:r>
      <w:proofErr w:type="spellStart"/>
      <w:r w:rsidRPr="00B82642">
        <w:rPr>
          <w:rFonts w:eastAsia="KaiTi" w:cstheme="majorBidi"/>
          <w:i/>
          <w:iCs/>
          <w:spacing w:val="-6"/>
          <w:lang w:val="en-GB" w:eastAsia="zh-TW"/>
        </w:rPr>
        <w:t>Mingshi</w:t>
      </w:r>
      <w:proofErr w:type="spellEnd"/>
      <w:r w:rsidRPr="00B82642">
        <w:rPr>
          <w:rFonts w:eastAsia="KaiTi" w:cstheme="majorBidi"/>
          <w:spacing w:val="-6"/>
          <w:lang w:val="en-GB" w:eastAsia="zh-TW"/>
        </w:rPr>
        <w:t>, 323.8373.</w:t>
      </w:r>
    </w:p>
  </w:footnote>
  <w:footnote w:id="64">
    <w:p w14:paraId="60D61A32"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Li </w:t>
      </w:r>
      <w:proofErr w:type="spellStart"/>
      <w:r w:rsidRPr="00B82642">
        <w:rPr>
          <w:rFonts w:eastAsia="KaiTi" w:cstheme="majorBidi"/>
          <w:spacing w:val="-6"/>
          <w:lang w:val="en-GB"/>
        </w:rPr>
        <w:t>Jingming</w:t>
      </w:r>
      <w:proofErr w:type="spellEnd"/>
      <w:r w:rsidRPr="00B82642">
        <w:rPr>
          <w:rFonts w:eastAsia="KaiTi" w:cstheme="majorBidi"/>
          <w:spacing w:val="-6"/>
          <w:lang w:val="en-GB"/>
        </w:rPr>
        <w:t xml:space="preserve"> </w:t>
      </w:r>
      <w:r w:rsidRPr="00B82642">
        <w:rPr>
          <w:rFonts w:eastAsia="KaiTi" w:cstheme="majorBidi"/>
          <w:spacing w:val="-6"/>
          <w:lang w:val="en-GB"/>
        </w:rPr>
        <w:t>李金明</w:t>
      </w:r>
      <w:r w:rsidRPr="00B82642">
        <w:rPr>
          <w:rFonts w:eastAsia="KaiTi" w:cstheme="majorBidi"/>
          <w:spacing w:val="-6"/>
          <w:lang w:val="en-GB"/>
        </w:rPr>
        <w:t xml:space="preserve">, </w:t>
      </w:r>
      <w:proofErr w:type="spellStart"/>
      <w:r w:rsidRPr="00B82642">
        <w:rPr>
          <w:rFonts w:eastAsia="KaiTi" w:cstheme="majorBidi"/>
          <w:i/>
          <w:iCs/>
          <w:spacing w:val="-6"/>
          <w:lang w:val="en-GB"/>
        </w:rPr>
        <w:t>Mingdai</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rPr>
        <w:t>haiwai</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rPr>
        <w:t>maoyi</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rPr>
        <w:t>shi</w:t>
      </w:r>
      <w:proofErr w:type="spellEnd"/>
      <w:r w:rsidRPr="00B82642">
        <w:rPr>
          <w:rFonts w:eastAsia="KaiTi" w:cstheme="majorBidi"/>
          <w:spacing w:val="-6"/>
          <w:lang w:val="en-GB"/>
        </w:rPr>
        <w:t xml:space="preserve"> </w:t>
      </w:r>
      <w:r w:rsidRPr="00B82642">
        <w:rPr>
          <w:rFonts w:eastAsia="KaiTi" w:cstheme="majorBidi"/>
          <w:spacing w:val="-6"/>
          <w:lang w:val="en-GB"/>
        </w:rPr>
        <w:t>明代海外贸易史</w:t>
      </w:r>
      <w:r w:rsidRPr="00B82642">
        <w:rPr>
          <w:rFonts w:eastAsia="KaiTi" w:cstheme="majorBidi"/>
          <w:spacing w:val="-6"/>
          <w:lang w:val="en-GB"/>
        </w:rPr>
        <w:t xml:space="preserve"> (Beijing: </w:t>
      </w:r>
      <w:proofErr w:type="spellStart"/>
      <w:r w:rsidRPr="00B82642">
        <w:rPr>
          <w:rFonts w:eastAsia="KaiTi" w:cstheme="majorBidi"/>
          <w:spacing w:val="-6"/>
          <w:lang w:val="en-GB"/>
        </w:rPr>
        <w:t>Zhongguo</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shehui</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kexueyuan</w:t>
      </w:r>
      <w:proofErr w:type="spellEnd"/>
      <w:r w:rsidRPr="00B82642">
        <w:rPr>
          <w:rFonts w:eastAsia="KaiTi" w:cstheme="majorBidi"/>
          <w:spacing w:val="-6"/>
          <w:lang w:val="en-GB"/>
        </w:rPr>
        <w:t>, 1990), 78.</w:t>
      </w:r>
    </w:p>
  </w:footnote>
  <w:footnote w:id="65">
    <w:p w14:paraId="10B7D8EB" w14:textId="77777777" w:rsidR="0095398F" w:rsidRPr="00B82642" w:rsidRDefault="0095398F" w:rsidP="00470A0D">
      <w:pPr>
        <w:pStyle w:val="Funotentext"/>
        <w:spacing w:line="240" w:lineRule="exact"/>
        <w:ind w:left="425" w:hanging="425"/>
        <w:jc w:val="both"/>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i/>
          <w:spacing w:val="-6"/>
          <w:lang w:val="en-GB"/>
        </w:rPr>
        <w:t>Dongxi</w:t>
      </w:r>
      <w:proofErr w:type="spellEnd"/>
      <w:r w:rsidRPr="00B82642">
        <w:rPr>
          <w:rFonts w:eastAsia="KaiTi" w:cstheme="majorBidi"/>
          <w:i/>
          <w:spacing w:val="-6"/>
          <w:lang w:val="en-GB"/>
        </w:rPr>
        <w:t xml:space="preserve"> </w:t>
      </w:r>
      <w:proofErr w:type="spellStart"/>
      <w:r w:rsidRPr="00B82642">
        <w:rPr>
          <w:rFonts w:eastAsia="KaiTi" w:cstheme="majorBidi"/>
          <w:i/>
          <w:spacing w:val="-6"/>
          <w:lang w:val="en-GB"/>
        </w:rPr>
        <w:t>yangkao</w:t>
      </w:r>
      <w:proofErr w:type="spellEnd"/>
      <w:r w:rsidRPr="00B82642">
        <w:rPr>
          <w:rFonts w:eastAsia="KaiTi" w:cstheme="majorBidi"/>
          <w:spacing w:val="-6"/>
          <w:lang w:val="en-GB"/>
        </w:rPr>
        <w:t>, 7.148.</w:t>
      </w:r>
    </w:p>
  </w:footnote>
  <w:footnote w:id="66">
    <w:p w14:paraId="7809604C"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spacing w:val="-6"/>
          <w:lang w:val="en-GB"/>
        </w:rPr>
        <w:t>Shenzong</w:t>
      </w:r>
      <w:proofErr w:type="spellEnd"/>
      <w:r w:rsidRPr="00B82642">
        <w:rPr>
          <w:rFonts w:eastAsia="KaiTi" w:cstheme="majorBidi"/>
          <w:spacing w:val="-6"/>
          <w:lang w:val="en-GB"/>
        </w:rPr>
        <w:t xml:space="preserve">, 374.9b-11a, </w:t>
      </w:r>
      <w:r w:rsidRPr="00B82642">
        <w:rPr>
          <w:rFonts w:eastAsia="KaiTi" w:cstheme="majorBidi"/>
          <w:i/>
          <w:iCs/>
          <w:spacing w:val="-6"/>
          <w:lang w:val="en-GB"/>
        </w:rPr>
        <w:t xml:space="preserve">Ming </w:t>
      </w:r>
      <w:proofErr w:type="spellStart"/>
      <w:r w:rsidRPr="00B82642">
        <w:rPr>
          <w:rFonts w:eastAsia="KaiTi" w:cstheme="majorBidi"/>
          <w:i/>
          <w:iCs/>
          <w:spacing w:val="-6"/>
          <w:lang w:val="en-GB"/>
        </w:rPr>
        <w:t>shilu</w:t>
      </w:r>
      <w:proofErr w:type="spellEnd"/>
      <w:r w:rsidRPr="00B82642">
        <w:rPr>
          <w:rFonts w:eastAsia="KaiTi" w:cstheme="majorBidi"/>
          <w:spacing w:val="-6"/>
          <w:lang w:val="en-GB"/>
        </w:rPr>
        <w:t>, volume 112.7036/39, in http://www.epress.nus.edu.sg/msl/reign/wan-li/year-30-month-7-day-27, accessed July 10, 2019.</w:t>
      </w:r>
    </w:p>
  </w:footnote>
  <w:footnote w:id="67">
    <w:p w14:paraId="1AC034E7"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There is a good deal of literature on this topic. See, for example, XXX</w:t>
      </w:r>
    </w:p>
  </w:footnote>
  <w:footnote w:id="68">
    <w:p w14:paraId="5ABA4DF8" w14:textId="73B137BE" w:rsidR="0095398F" w:rsidRPr="00B82642" w:rsidRDefault="0095398F" w:rsidP="00470A0D">
      <w:pPr>
        <w:pStyle w:val="Funotentext"/>
        <w:spacing w:line="240" w:lineRule="exact"/>
        <w:rPr>
          <w:rFonts w:eastAsia="KaiTi" w:cstheme="majorBidi"/>
          <w:spacing w:val="-6"/>
          <w:lang w:val="en-GB" w:eastAsia="zh-TW"/>
        </w:rPr>
      </w:pPr>
      <w:r w:rsidRPr="00B82642">
        <w:rPr>
          <w:rStyle w:val="Funotenzeichen"/>
          <w:rFonts w:eastAsia="KaiTi" w:cstheme="majorBidi"/>
          <w:spacing w:val="-6"/>
          <w:lang w:val="en-GB"/>
        </w:rPr>
        <w:footnoteRef/>
      </w:r>
      <w:r w:rsidRPr="00B82642">
        <w:rPr>
          <w:rFonts w:eastAsia="KaiTi" w:cstheme="majorBidi"/>
          <w:spacing w:val="-6"/>
          <w:lang w:val="en-GB"/>
        </w:rPr>
        <w:t xml:space="preserve"> See Cao Jin, “From Ricci’s World Map to </w:t>
      </w:r>
      <w:proofErr w:type="spellStart"/>
      <w:r w:rsidRPr="00B82642">
        <w:rPr>
          <w:rFonts w:eastAsia="KaiTi" w:cstheme="majorBidi"/>
          <w:spacing w:val="-6"/>
          <w:lang w:val="en-GB"/>
        </w:rPr>
        <w:t>Schall’s</w:t>
      </w:r>
      <w:proofErr w:type="spellEnd"/>
      <w:r w:rsidRPr="00B82642">
        <w:rPr>
          <w:rFonts w:eastAsia="KaiTi" w:cstheme="majorBidi"/>
          <w:spacing w:val="-6"/>
          <w:lang w:val="en-GB"/>
        </w:rPr>
        <w:t xml:space="preserve"> Translation of De Re Metallica”, 111-112, with reference to Li </w:t>
      </w:r>
      <w:proofErr w:type="spellStart"/>
      <w:r w:rsidRPr="00B82642">
        <w:rPr>
          <w:rFonts w:eastAsia="KaiTi" w:cstheme="majorBidi"/>
          <w:spacing w:val="-6"/>
          <w:lang w:val="en-GB"/>
        </w:rPr>
        <w:t>Tingji</w:t>
      </w:r>
      <w:proofErr w:type="spellEnd"/>
      <w:r w:rsidRPr="00B82642">
        <w:rPr>
          <w:rFonts w:eastAsia="KaiTi" w:cstheme="majorBidi"/>
          <w:spacing w:val="-6"/>
          <w:lang w:val="en-GB"/>
        </w:rPr>
        <w:t xml:space="preserve"> </w:t>
      </w:r>
      <w:r w:rsidRPr="00B82642">
        <w:rPr>
          <w:rFonts w:eastAsia="KaiTi" w:cstheme="majorBidi"/>
          <w:spacing w:val="-6"/>
          <w:lang w:val="en-GB" w:eastAsia="zh-TW"/>
        </w:rPr>
        <w:t>李廷機</w:t>
      </w:r>
      <w:r w:rsidRPr="00B82642">
        <w:rPr>
          <w:rFonts w:eastAsia="KaiTi" w:cstheme="majorBidi"/>
          <w:spacing w:val="-6"/>
          <w:lang w:val="en-GB" w:eastAsia="zh-TW"/>
        </w:rPr>
        <w:t xml:space="preserve">, </w:t>
      </w:r>
      <w:r w:rsidRPr="00B82642">
        <w:rPr>
          <w:rFonts w:eastAsia="KaiTi" w:cstheme="majorBidi"/>
          <w:i/>
          <w:iCs/>
          <w:spacing w:val="-6"/>
          <w:lang w:val="en-GB" w:eastAsia="zh-TW"/>
        </w:rPr>
        <w:t xml:space="preserve">Li Wenjie ji </w:t>
      </w:r>
      <w:r w:rsidRPr="00B82642">
        <w:rPr>
          <w:rFonts w:eastAsia="KaiTi" w:cstheme="majorBidi"/>
          <w:spacing w:val="-6"/>
          <w:lang w:val="en-GB" w:eastAsia="zh-TW"/>
        </w:rPr>
        <w:t>李文節集</w:t>
      </w:r>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Taibei</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Wenhai</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chubanshe</w:t>
      </w:r>
      <w:proofErr w:type="spellEnd"/>
      <w:r w:rsidRPr="00B82642">
        <w:rPr>
          <w:rFonts w:eastAsia="KaiTi" w:cstheme="majorBidi"/>
          <w:spacing w:val="-6"/>
          <w:lang w:val="en-GB" w:eastAsia="zh-TW"/>
        </w:rPr>
        <w:t xml:space="preserve">, 1970), </w:t>
      </w:r>
      <w:proofErr w:type="spellStart"/>
      <w:r w:rsidRPr="00B82642">
        <w:rPr>
          <w:rFonts w:eastAsia="KaiTi" w:cstheme="majorBidi"/>
          <w:i/>
          <w:iCs/>
          <w:spacing w:val="-6"/>
          <w:lang w:val="en-GB" w:eastAsia="zh-TW"/>
        </w:rPr>
        <w:t>juan</w:t>
      </w:r>
      <w:proofErr w:type="spellEnd"/>
      <w:r w:rsidRPr="00B82642">
        <w:rPr>
          <w:rFonts w:eastAsia="KaiTi" w:cstheme="majorBidi"/>
          <w:spacing w:val="-6"/>
          <w:lang w:val="en-GB" w:eastAsia="zh-TW"/>
        </w:rPr>
        <w:t xml:space="preserve"> 14.</w:t>
      </w:r>
    </w:p>
  </w:footnote>
  <w:footnote w:id="69">
    <w:p w14:paraId="6F2861E5" w14:textId="21FAD3BA"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Cao Jin, “From Ricci’s World Map to </w:t>
      </w:r>
      <w:proofErr w:type="spellStart"/>
      <w:r w:rsidRPr="00B82642">
        <w:rPr>
          <w:rFonts w:eastAsia="KaiTi" w:cstheme="majorBidi"/>
          <w:spacing w:val="-6"/>
          <w:lang w:val="en-GB"/>
        </w:rPr>
        <w:t>Schall’s</w:t>
      </w:r>
      <w:proofErr w:type="spellEnd"/>
      <w:r w:rsidRPr="00B82642">
        <w:rPr>
          <w:rFonts w:eastAsia="KaiTi" w:cstheme="majorBidi"/>
          <w:spacing w:val="-6"/>
          <w:lang w:val="en-GB"/>
        </w:rPr>
        <w:t xml:space="preserve"> Translation of De Re Metallica”, 108-109, with reference to Emma Blair and James Alexander Robertson (eds.), </w:t>
      </w:r>
      <w:r w:rsidRPr="00B82642">
        <w:rPr>
          <w:rFonts w:eastAsia="KaiTi" w:cstheme="majorBidi"/>
          <w:i/>
          <w:iCs/>
          <w:spacing w:val="-6"/>
          <w:lang w:val="en-GB"/>
        </w:rPr>
        <w:t>The Philippine Islands 1493‒1803</w:t>
      </w:r>
      <w:r w:rsidRPr="00B82642">
        <w:rPr>
          <w:rFonts w:eastAsia="KaiTi" w:cstheme="majorBidi"/>
          <w:spacing w:val="-6"/>
          <w:lang w:val="en-GB"/>
        </w:rPr>
        <w:t>, 88.</w:t>
      </w:r>
    </w:p>
  </w:footnote>
  <w:footnote w:id="70">
    <w:p w14:paraId="7C06DC9A" w14:textId="77777777" w:rsidR="0095398F" w:rsidRPr="00B82642" w:rsidRDefault="0095398F" w:rsidP="00470A0D">
      <w:pPr>
        <w:spacing w:line="240" w:lineRule="exact"/>
        <w:rPr>
          <w:rFonts w:asciiTheme="majorBidi" w:eastAsia="KaiTi" w:hAnsiTheme="majorBidi" w:cstheme="majorBidi"/>
          <w:spacing w:val="-6"/>
          <w:lang w:val="en-GB"/>
        </w:rPr>
      </w:pPr>
      <w:r w:rsidRPr="00B82642">
        <w:rPr>
          <w:rStyle w:val="Funotenzeichen"/>
          <w:rFonts w:asciiTheme="majorBidi" w:eastAsia="KaiTi" w:hAnsiTheme="majorBidi" w:cstheme="majorBidi"/>
          <w:spacing w:val="-6"/>
          <w:sz w:val="20"/>
          <w:szCs w:val="20"/>
          <w:lang w:val="en-GB"/>
        </w:rPr>
        <w:footnoteRef/>
      </w:r>
      <w:r w:rsidRPr="00B82642">
        <w:rPr>
          <w:rFonts w:asciiTheme="majorBidi" w:eastAsia="KaiTi" w:hAnsiTheme="majorBidi" w:cstheme="majorBidi"/>
          <w:spacing w:val="-6"/>
          <w:sz w:val="20"/>
          <w:szCs w:val="20"/>
          <w:lang w:val="en-GB"/>
        </w:rPr>
        <w:t xml:space="preserve"> Angela Schottenhammer, “The Song </w:t>
      </w:r>
      <w:r w:rsidRPr="00B82642">
        <w:rPr>
          <w:rFonts w:asciiTheme="majorBidi" w:eastAsia="KaiTi" w:hAnsiTheme="majorBidi" w:cstheme="majorBidi"/>
          <w:spacing w:val="-6"/>
          <w:sz w:val="20"/>
          <w:szCs w:val="20"/>
          <w:lang w:val="en-GB" w:eastAsia="zh-TW"/>
        </w:rPr>
        <w:t>宋</w:t>
      </w:r>
      <w:r w:rsidRPr="00B82642">
        <w:rPr>
          <w:rFonts w:asciiTheme="majorBidi" w:eastAsia="KaiTi" w:hAnsiTheme="majorBidi" w:cstheme="majorBidi"/>
          <w:spacing w:val="-6"/>
          <w:sz w:val="20"/>
          <w:szCs w:val="20"/>
          <w:lang w:val="en-GB" w:eastAsia="zh-TW"/>
        </w:rPr>
        <w:t xml:space="preserve"> </w:t>
      </w:r>
      <w:r w:rsidRPr="00B82642">
        <w:rPr>
          <w:rFonts w:asciiTheme="majorBidi" w:eastAsia="KaiTi" w:hAnsiTheme="majorBidi" w:cstheme="majorBidi"/>
          <w:spacing w:val="-6"/>
          <w:sz w:val="20"/>
          <w:szCs w:val="20"/>
          <w:lang w:val="en-GB"/>
        </w:rPr>
        <w:t xml:space="preserve">Dynasty (960–1279) – A Revolutionary Era Turn?”, in </w:t>
      </w:r>
      <w:proofErr w:type="spellStart"/>
      <w:r w:rsidRPr="00B82642">
        <w:rPr>
          <w:rFonts w:asciiTheme="majorBidi" w:eastAsia="KaiTi" w:hAnsiTheme="majorBidi" w:cstheme="majorBidi"/>
          <w:bCs/>
          <w:spacing w:val="-6"/>
          <w:sz w:val="20"/>
          <w:szCs w:val="20"/>
          <w:lang w:val="en-GB"/>
        </w:rPr>
        <w:t>Kósa</w:t>
      </w:r>
      <w:proofErr w:type="spellEnd"/>
      <w:r w:rsidRPr="00B82642">
        <w:rPr>
          <w:rFonts w:asciiTheme="majorBidi" w:eastAsia="KaiTi" w:hAnsiTheme="majorBidi" w:cstheme="majorBidi"/>
          <w:bCs/>
          <w:spacing w:val="-6"/>
          <w:sz w:val="20"/>
          <w:szCs w:val="20"/>
          <w:lang w:val="en-GB"/>
        </w:rPr>
        <w:t xml:space="preserve"> </w:t>
      </w:r>
      <w:proofErr w:type="spellStart"/>
      <w:r w:rsidRPr="00B82642">
        <w:rPr>
          <w:rFonts w:asciiTheme="majorBidi" w:eastAsia="KaiTi" w:hAnsiTheme="majorBidi" w:cstheme="majorBidi"/>
          <w:bCs/>
          <w:spacing w:val="-6"/>
          <w:sz w:val="20"/>
          <w:szCs w:val="20"/>
          <w:lang w:val="en-GB"/>
        </w:rPr>
        <w:t>Gábor</w:t>
      </w:r>
      <w:proofErr w:type="spellEnd"/>
      <w:r w:rsidRPr="00B82642">
        <w:rPr>
          <w:rFonts w:asciiTheme="majorBidi" w:eastAsia="KaiTi" w:hAnsiTheme="majorBidi" w:cstheme="majorBidi"/>
          <w:bCs/>
          <w:spacing w:val="-6"/>
          <w:sz w:val="20"/>
          <w:szCs w:val="20"/>
          <w:lang w:val="en-GB"/>
        </w:rPr>
        <w:t xml:space="preserve"> (ed.),</w:t>
      </w:r>
      <w:r w:rsidRPr="00B82642">
        <w:rPr>
          <w:rFonts w:asciiTheme="majorBidi" w:eastAsia="KaiTi" w:hAnsiTheme="majorBidi" w:cstheme="majorBidi"/>
          <w:b/>
          <w:bCs/>
          <w:spacing w:val="-6"/>
          <w:sz w:val="20"/>
          <w:szCs w:val="20"/>
          <w:lang w:val="en-GB"/>
        </w:rPr>
        <w:t xml:space="preserve"> </w:t>
      </w:r>
      <w:r w:rsidRPr="00B82642">
        <w:rPr>
          <w:rFonts w:asciiTheme="majorBidi" w:eastAsia="KaiTi" w:hAnsiTheme="majorBidi" w:cstheme="majorBidi"/>
          <w:i/>
          <w:iCs/>
          <w:spacing w:val="-6"/>
          <w:sz w:val="20"/>
          <w:szCs w:val="20"/>
          <w:lang w:val="en-GB"/>
        </w:rPr>
        <w:t xml:space="preserve">China across the Centuries </w:t>
      </w:r>
      <w:r w:rsidRPr="00B82642">
        <w:rPr>
          <w:rFonts w:asciiTheme="majorBidi" w:eastAsia="KaiTi" w:hAnsiTheme="majorBidi" w:cstheme="majorBidi"/>
          <w:bCs/>
          <w:spacing w:val="-6"/>
          <w:sz w:val="20"/>
          <w:szCs w:val="20"/>
          <w:lang w:val="en-GB"/>
        </w:rPr>
        <w:t>[Budapest Monographs in East Asian Studies]</w:t>
      </w:r>
      <w:r w:rsidRPr="00B82642">
        <w:rPr>
          <w:rFonts w:asciiTheme="majorBidi" w:eastAsia="KaiTi" w:hAnsiTheme="majorBidi" w:cstheme="majorBidi"/>
          <w:iCs/>
          <w:spacing w:val="-6"/>
          <w:sz w:val="20"/>
          <w:szCs w:val="20"/>
          <w:lang w:val="en-GB"/>
        </w:rPr>
        <w:t xml:space="preserve"> (</w:t>
      </w:r>
      <w:r w:rsidRPr="00B82642">
        <w:rPr>
          <w:rFonts w:asciiTheme="majorBidi" w:eastAsia="KaiTi" w:hAnsiTheme="majorBidi" w:cstheme="majorBidi"/>
          <w:bCs/>
          <w:spacing w:val="-6"/>
          <w:sz w:val="20"/>
          <w:szCs w:val="20"/>
          <w:lang w:val="en-GB"/>
        </w:rPr>
        <w:t>Budapest: ELTE University, Department of East Asian Languages, 2017), 156.</w:t>
      </w:r>
    </w:p>
  </w:footnote>
  <w:footnote w:id="71">
    <w:p w14:paraId="6E61EFE4"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Ng Chin-</w:t>
      </w:r>
      <w:proofErr w:type="spellStart"/>
      <w:r w:rsidRPr="00B82642">
        <w:rPr>
          <w:rFonts w:eastAsia="KaiTi" w:cstheme="majorBidi"/>
          <w:spacing w:val="-6"/>
          <w:lang w:val="en-GB"/>
        </w:rPr>
        <w:t>keong</w:t>
      </w:r>
      <w:proofErr w:type="spellEnd"/>
      <w:r w:rsidRPr="00B82642">
        <w:rPr>
          <w:rFonts w:eastAsia="KaiTi" w:cstheme="majorBidi"/>
          <w:spacing w:val="-6"/>
          <w:lang w:val="en-GB"/>
        </w:rPr>
        <w:t xml:space="preserve">, </w:t>
      </w:r>
      <w:r w:rsidRPr="00B82642">
        <w:rPr>
          <w:rFonts w:eastAsia="KaiTi" w:cstheme="majorBidi"/>
          <w:i/>
          <w:iCs/>
          <w:spacing w:val="-6"/>
          <w:lang w:val="en-GB"/>
        </w:rPr>
        <w:t>Trade and Society</w:t>
      </w:r>
      <w:r w:rsidRPr="00B82642">
        <w:rPr>
          <w:rFonts w:eastAsia="KaiTi" w:cstheme="majorBidi"/>
          <w:spacing w:val="-6"/>
          <w:lang w:val="en-GB"/>
        </w:rPr>
        <w:t>, 47.</w:t>
      </w:r>
    </w:p>
  </w:footnote>
  <w:footnote w:id="72">
    <w:p w14:paraId="3E3CF6C3" w14:textId="3EEB2EEA"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i/>
          <w:spacing w:val="-6"/>
          <w:lang w:val="en-GB"/>
        </w:rPr>
        <w:t>Chunming</w:t>
      </w:r>
      <w:proofErr w:type="spellEnd"/>
      <w:r w:rsidRPr="00B82642">
        <w:rPr>
          <w:rFonts w:eastAsia="KaiTi" w:cstheme="majorBidi"/>
          <w:i/>
          <w:spacing w:val="-6"/>
          <w:lang w:val="en-GB"/>
        </w:rPr>
        <w:t xml:space="preserve"> </w:t>
      </w:r>
      <w:proofErr w:type="spellStart"/>
      <w:r w:rsidRPr="00B82642">
        <w:rPr>
          <w:rFonts w:eastAsia="KaiTi" w:cstheme="majorBidi"/>
          <w:i/>
          <w:spacing w:val="-6"/>
          <w:lang w:val="en-GB"/>
        </w:rPr>
        <w:t>menyu</w:t>
      </w:r>
      <w:proofErr w:type="spellEnd"/>
      <w:r w:rsidRPr="00B82642">
        <w:rPr>
          <w:rFonts w:eastAsia="KaiTi" w:cstheme="majorBidi"/>
          <w:i/>
          <w:spacing w:val="-6"/>
          <w:lang w:val="en-GB"/>
        </w:rPr>
        <w:t xml:space="preserve"> </w:t>
      </w:r>
      <w:proofErr w:type="spellStart"/>
      <w:r w:rsidRPr="00B82642">
        <w:rPr>
          <w:rFonts w:eastAsia="KaiTi" w:cstheme="majorBidi"/>
          <w:i/>
          <w:spacing w:val="-6"/>
          <w:lang w:val="en-GB"/>
        </w:rPr>
        <w:t>lu</w:t>
      </w:r>
      <w:proofErr w:type="spellEnd"/>
      <w:r w:rsidRPr="00B82642">
        <w:rPr>
          <w:rFonts w:eastAsia="KaiTi" w:cstheme="majorBidi"/>
          <w:i/>
          <w:spacing w:val="-6"/>
          <w:lang w:val="en-GB"/>
        </w:rPr>
        <w:t xml:space="preserve"> </w:t>
      </w:r>
      <w:r w:rsidRPr="00B82642">
        <w:rPr>
          <w:rFonts w:eastAsia="KaiTi" w:cstheme="majorBidi"/>
          <w:iCs/>
          <w:spacing w:val="-6"/>
          <w:lang w:val="en-GB"/>
        </w:rPr>
        <w:t>春明夢餘錄</w:t>
      </w:r>
      <w:r w:rsidRPr="00B82642">
        <w:rPr>
          <w:rFonts w:eastAsia="KaiTi" w:cstheme="majorBidi"/>
          <w:spacing w:val="-6"/>
          <w:lang w:val="en-GB"/>
        </w:rPr>
        <w:t xml:space="preserve">, by </w:t>
      </w:r>
      <w:r w:rsidRPr="00B82642">
        <w:rPr>
          <w:rFonts w:eastAsia="KaiTi" w:cstheme="majorBidi"/>
          <w:iCs/>
          <w:spacing w:val="-6"/>
          <w:lang w:val="en-GB"/>
        </w:rPr>
        <w:t xml:space="preserve">Sun </w:t>
      </w:r>
      <w:proofErr w:type="spellStart"/>
      <w:r w:rsidRPr="00B82642">
        <w:rPr>
          <w:rFonts w:eastAsia="KaiTi" w:cstheme="majorBidi"/>
          <w:iCs/>
          <w:spacing w:val="-6"/>
          <w:lang w:val="en-GB"/>
        </w:rPr>
        <w:t>Chengze</w:t>
      </w:r>
      <w:proofErr w:type="spellEnd"/>
      <w:r w:rsidRPr="00B82642">
        <w:rPr>
          <w:rFonts w:eastAsia="KaiTi" w:cstheme="majorBidi"/>
          <w:iCs/>
          <w:spacing w:val="-6"/>
          <w:lang w:val="en-GB"/>
        </w:rPr>
        <w:t xml:space="preserve"> </w:t>
      </w:r>
      <w:r w:rsidRPr="00B82642">
        <w:rPr>
          <w:rFonts w:eastAsia="KaiTi" w:cstheme="majorBidi"/>
          <w:iCs/>
          <w:spacing w:val="-6"/>
          <w:lang w:val="en-GB"/>
        </w:rPr>
        <w:t>孫承澤</w:t>
      </w:r>
      <w:r w:rsidRPr="00B82642">
        <w:rPr>
          <w:rFonts w:eastAsia="KaiTi" w:cstheme="majorBidi"/>
          <w:iCs/>
          <w:spacing w:val="-6"/>
          <w:lang w:val="en-GB"/>
        </w:rPr>
        <w:t xml:space="preserve"> (1592</w:t>
      </w:r>
      <w:r w:rsidRPr="00B82642">
        <w:rPr>
          <w:rFonts w:eastAsia="KaiTi" w:cstheme="majorBidi"/>
          <w:spacing w:val="-6"/>
          <w:lang w:val="en-GB"/>
        </w:rPr>
        <w:t>–</w:t>
      </w:r>
      <w:r w:rsidRPr="00B82642">
        <w:rPr>
          <w:rFonts w:eastAsia="KaiTi" w:cstheme="majorBidi"/>
          <w:iCs/>
          <w:spacing w:val="-6"/>
          <w:lang w:val="en-GB"/>
        </w:rPr>
        <w:t>1676),</w:t>
      </w:r>
      <w:r w:rsidRPr="00B82642">
        <w:rPr>
          <w:rFonts w:eastAsia="KaiTi" w:cstheme="majorBidi"/>
          <w:i/>
          <w:spacing w:val="-6"/>
          <w:lang w:val="en-GB"/>
        </w:rPr>
        <w:t xml:space="preserve"> </w:t>
      </w:r>
      <w:r w:rsidRPr="00B82642">
        <w:rPr>
          <w:rFonts w:eastAsia="KaiTi" w:cstheme="majorBidi"/>
          <w:spacing w:val="-6"/>
          <w:lang w:val="en-GB"/>
        </w:rPr>
        <w:t xml:space="preserve">42.41a-b, </w:t>
      </w:r>
      <w:proofErr w:type="spellStart"/>
      <w:r w:rsidRPr="00B82642">
        <w:rPr>
          <w:rFonts w:eastAsia="KaiTi" w:cstheme="majorBidi"/>
          <w:spacing w:val="-6"/>
          <w:lang w:val="en-GB"/>
        </w:rPr>
        <w:t>Siku</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Quanshu</w:t>
      </w:r>
      <w:proofErr w:type="spellEnd"/>
      <w:r w:rsidRPr="00B82642">
        <w:rPr>
          <w:rFonts w:eastAsia="KaiTi" w:cstheme="majorBidi"/>
          <w:spacing w:val="-6"/>
          <w:lang w:val="en-GB"/>
        </w:rPr>
        <w:t>-ed.</w:t>
      </w:r>
    </w:p>
  </w:footnote>
  <w:footnote w:id="73">
    <w:p w14:paraId="43D37746"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Gang Deng, “The Foreign Staple Trade,” 275.</w:t>
      </w:r>
    </w:p>
  </w:footnote>
  <w:footnote w:id="74">
    <w:p w14:paraId="22938981"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Relations of Zheng </w:t>
      </w:r>
      <w:proofErr w:type="spellStart"/>
      <w:r w:rsidRPr="00B82642">
        <w:rPr>
          <w:rFonts w:eastAsia="KaiTi" w:cstheme="majorBidi"/>
          <w:spacing w:val="-6"/>
          <w:lang w:val="en-GB"/>
        </w:rPr>
        <w:t>Zhilong</w:t>
      </w:r>
      <w:proofErr w:type="spellEnd"/>
      <w:r w:rsidRPr="00B82642">
        <w:rPr>
          <w:rFonts w:eastAsia="KaiTi" w:cstheme="majorBidi"/>
          <w:spacing w:val="-6"/>
          <w:lang w:val="en-GB"/>
        </w:rPr>
        <w:t xml:space="preserve">, Zheng Chenggong </w:t>
      </w:r>
      <w:r w:rsidRPr="00B82642">
        <w:rPr>
          <w:rFonts w:eastAsia="KaiTi" w:cstheme="majorBidi"/>
          <w:spacing w:val="-6"/>
          <w:lang w:val="en-GB"/>
        </w:rPr>
        <w:t>鄭成功</w:t>
      </w:r>
      <w:r w:rsidRPr="00B82642">
        <w:rPr>
          <w:rFonts w:eastAsia="KaiTi" w:cstheme="majorBidi"/>
          <w:spacing w:val="-6"/>
          <w:lang w:val="en-GB"/>
        </w:rPr>
        <w:t xml:space="preserve"> (1624–1662) and Zheng Jing </w:t>
      </w:r>
      <w:r w:rsidRPr="00B82642">
        <w:rPr>
          <w:rFonts w:eastAsia="KaiTi" w:cstheme="majorBidi"/>
          <w:bCs/>
          <w:spacing w:val="-6"/>
          <w:lang w:val="en-GB" w:eastAsia="ja-JP"/>
        </w:rPr>
        <w:t>鄭</w:t>
      </w:r>
      <w:r w:rsidRPr="00B82642">
        <w:rPr>
          <w:rFonts w:eastAsia="KaiTi" w:cstheme="majorBidi"/>
          <w:bCs/>
          <w:spacing w:val="-6"/>
          <w:lang w:val="en-GB"/>
        </w:rPr>
        <w:t>經</w:t>
      </w:r>
      <w:r w:rsidRPr="00B82642">
        <w:rPr>
          <w:rFonts w:eastAsia="KaiTi" w:cstheme="majorBidi"/>
          <w:bCs/>
          <w:spacing w:val="-6"/>
          <w:lang w:val="en-GB"/>
        </w:rPr>
        <w:t xml:space="preserve"> </w:t>
      </w:r>
      <w:r w:rsidRPr="00B82642">
        <w:rPr>
          <w:rFonts w:eastAsia="KaiTi" w:cstheme="majorBidi"/>
          <w:spacing w:val="-6"/>
          <w:lang w:val="en-GB"/>
        </w:rPr>
        <w:t xml:space="preserve">with Manila and the Philippines are introduced by Manel </w:t>
      </w:r>
      <w:proofErr w:type="spellStart"/>
      <w:r w:rsidRPr="00B82642">
        <w:rPr>
          <w:rFonts w:eastAsia="KaiTi" w:cstheme="majorBidi"/>
          <w:spacing w:val="-6"/>
          <w:lang w:val="en-GB"/>
        </w:rPr>
        <w:t>Ollé</w:t>
      </w:r>
      <w:proofErr w:type="spellEnd"/>
      <w:r w:rsidRPr="00B82642">
        <w:rPr>
          <w:rFonts w:eastAsia="KaiTi" w:cstheme="majorBidi"/>
          <w:spacing w:val="-6"/>
          <w:lang w:val="en-GB"/>
        </w:rPr>
        <w:t xml:space="preserve">, “Manila in the Zheng Clan Maritime Networks”, </w:t>
      </w:r>
      <w:proofErr w:type="spellStart"/>
      <w:r w:rsidRPr="00B82642">
        <w:rPr>
          <w:rFonts w:eastAsia="KaiTi" w:cstheme="majorBidi"/>
          <w:i/>
          <w:iCs/>
          <w:spacing w:val="-6"/>
          <w:lang w:val="en-GB"/>
        </w:rPr>
        <w:t>Revista</w:t>
      </w:r>
      <w:proofErr w:type="spellEnd"/>
      <w:r w:rsidRPr="00B82642">
        <w:rPr>
          <w:rFonts w:eastAsia="KaiTi" w:cstheme="majorBidi"/>
          <w:i/>
          <w:iCs/>
          <w:spacing w:val="-6"/>
          <w:lang w:val="en-GB"/>
        </w:rPr>
        <w:t xml:space="preserve"> de </w:t>
      </w:r>
      <w:proofErr w:type="spellStart"/>
      <w:r w:rsidRPr="00B82642">
        <w:rPr>
          <w:rFonts w:eastAsia="KaiTi" w:cstheme="majorBidi"/>
          <w:i/>
          <w:iCs/>
          <w:spacing w:val="-6"/>
          <w:lang w:val="en-GB"/>
        </w:rPr>
        <w:t>Cultura</w:t>
      </w:r>
      <w:proofErr w:type="spellEnd"/>
      <w:r w:rsidRPr="00B82642">
        <w:rPr>
          <w:rFonts w:eastAsia="KaiTi" w:cstheme="majorBidi"/>
          <w:i/>
          <w:iCs/>
          <w:spacing w:val="-6"/>
          <w:lang w:val="en-GB"/>
        </w:rPr>
        <w:t>/Review of Culture</w:t>
      </w:r>
      <w:r w:rsidRPr="00B82642">
        <w:rPr>
          <w:rFonts w:eastAsia="KaiTi" w:cstheme="majorBidi"/>
          <w:spacing w:val="-6"/>
          <w:lang w:val="en-GB"/>
        </w:rPr>
        <w:t xml:space="preserve"> 29 (2009), 91-10</w:t>
      </w:r>
    </w:p>
  </w:footnote>
  <w:footnote w:id="75">
    <w:p w14:paraId="110EE1DF"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Manel </w:t>
      </w:r>
      <w:proofErr w:type="spellStart"/>
      <w:r w:rsidRPr="00B82642">
        <w:rPr>
          <w:rFonts w:eastAsia="KaiTi" w:cstheme="majorBidi"/>
          <w:spacing w:val="-6"/>
          <w:lang w:val="en-GB"/>
        </w:rPr>
        <w:t>Ollé</w:t>
      </w:r>
      <w:proofErr w:type="spellEnd"/>
      <w:r w:rsidRPr="00B82642">
        <w:rPr>
          <w:rFonts w:eastAsia="KaiTi" w:cstheme="majorBidi"/>
          <w:spacing w:val="-6"/>
          <w:lang w:val="en-GB"/>
        </w:rPr>
        <w:t>, “Manila in the Zheng Clan Maritime Networks”, 92-93.</w:t>
      </w:r>
    </w:p>
  </w:footnote>
  <w:footnote w:id="76">
    <w:p w14:paraId="75181BF3"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This is a westernization of the Chinese expression “</w:t>
      </w:r>
      <w:proofErr w:type="spellStart"/>
      <w:r w:rsidRPr="00B82642">
        <w:rPr>
          <w:rFonts w:eastAsia="KaiTi" w:cstheme="majorBidi"/>
          <w:spacing w:val="-6"/>
          <w:lang w:val="en-GB"/>
        </w:rPr>
        <w:t>Guoxingye</w:t>
      </w:r>
      <w:proofErr w:type="spellEnd"/>
      <w:r w:rsidRPr="00B82642">
        <w:rPr>
          <w:rFonts w:eastAsia="KaiTi" w:cstheme="majorBidi"/>
          <w:spacing w:val="-6"/>
          <w:lang w:val="en-GB"/>
        </w:rPr>
        <w:t xml:space="preserve"> </w:t>
      </w:r>
      <w:r w:rsidRPr="00B82642">
        <w:rPr>
          <w:rFonts w:eastAsia="KaiTi" w:cstheme="majorBidi"/>
          <w:spacing w:val="-6"/>
          <w:lang w:val="en-GB"/>
        </w:rPr>
        <w:t>國姓爺</w:t>
      </w:r>
      <w:r w:rsidRPr="00B82642">
        <w:rPr>
          <w:rFonts w:eastAsia="KaiTi" w:cstheme="majorBidi"/>
          <w:spacing w:val="-6"/>
          <w:lang w:val="en-GB"/>
        </w:rPr>
        <w:t>”, literally “Lord (permitted to carry) the surname of the imperial family”.</w:t>
      </w:r>
    </w:p>
  </w:footnote>
  <w:footnote w:id="77">
    <w:p w14:paraId="02FBF0D9"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Gang Deng, “The Foreign Staple Trade”, 255.</w:t>
      </w:r>
    </w:p>
  </w:footnote>
  <w:footnote w:id="78">
    <w:p w14:paraId="54CC820E"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Cheng Wei-</w:t>
      </w:r>
      <w:proofErr w:type="spellStart"/>
      <w:r w:rsidRPr="00B82642">
        <w:rPr>
          <w:rFonts w:eastAsia="KaiTi" w:cstheme="majorBidi"/>
          <w:spacing w:val="-6"/>
          <w:lang w:val="en-GB"/>
        </w:rPr>
        <w:t>chung</w:t>
      </w:r>
      <w:proofErr w:type="spellEnd"/>
      <w:r w:rsidRPr="00B82642">
        <w:rPr>
          <w:rFonts w:eastAsia="KaiTi" w:cstheme="majorBidi"/>
          <w:spacing w:val="-6"/>
          <w:lang w:val="en-GB"/>
        </w:rPr>
        <w:t xml:space="preserve">, </w:t>
      </w:r>
      <w:r w:rsidRPr="00B82642">
        <w:rPr>
          <w:rFonts w:eastAsia="KaiTi" w:cstheme="majorBidi"/>
          <w:i/>
          <w:iCs/>
          <w:spacing w:val="-6"/>
          <w:lang w:val="en-GB"/>
        </w:rPr>
        <w:t>War, Trade and Piracy</w:t>
      </w:r>
      <w:r w:rsidRPr="00B82642">
        <w:rPr>
          <w:rFonts w:eastAsia="KaiTi" w:cstheme="majorBidi"/>
          <w:spacing w:val="-6"/>
          <w:lang w:val="en-GB"/>
        </w:rPr>
        <w:t xml:space="preserve">, passim, esp. chapter eleven, </w:t>
      </w:r>
      <w:r w:rsidRPr="00B82642">
        <w:rPr>
          <w:rFonts w:eastAsia="KaiTi" w:cstheme="majorBidi"/>
          <w:i/>
          <w:iCs/>
          <w:spacing w:val="-6"/>
          <w:lang w:val="en-GB"/>
        </w:rPr>
        <w:t>e.g</w:t>
      </w:r>
      <w:r w:rsidRPr="00B82642">
        <w:rPr>
          <w:rFonts w:eastAsia="KaiTi" w:cstheme="majorBidi"/>
          <w:spacing w:val="-6"/>
          <w:lang w:val="en-GB"/>
        </w:rPr>
        <w:t>. 169-179.</w:t>
      </w:r>
    </w:p>
  </w:footnote>
  <w:footnote w:id="79">
    <w:p w14:paraId="44A62FD9"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Cheng Wei-</w:t>
      </w:r>
      <w:proofErr w:type="spellStart"/>
      <w:r w:rsidRPr="00B82642">
        <w:rPr>
          <w:rFonts w:eastAsia="KaiTi" w:cstheme="majorBidi"/>
          <w:spacing w:val="-6"/>
          <w:lang w:val="en-GB"/>
        </w:rPr>
        <w:t>chung</w:t>
      </w:r>
      <w:proofErr w:type="spellEnd"/>
      <w:r w:rsidRPr="00B82642">
        <w:rPr>
          <w:rFonts w:eastAsia="KaiTi" w:cstheme="majorBidi"/>
          <w:spacing w:val="-6"/>
          <w:lang w:val="en-GB"/>
        </w:rPr>
        <w:t xml:space="preserve">, </w:t>
      </w:r>
      <w:r w:rsidRPr="00B82642">
        <w:rPr>
          <w:rFonts w:eastAsia="KaiTi" w:cstheme="majorBidi"/>
          <w:i/>
          <w:iCs/>
          <w:spacing w:val="-6"/>
          <w:lang w:val="en-GB"/>
        </w:rPr>
        <w:t>War, Trade and Piracy</w:t>
      </w:r>
      <w:r w:rsidRPr="00B82642">
        <w:rPr>
          <w:rFonts w:eastAsia="KaiTi" w:cstheme="majorBidi"/>
          <w:spacing w:val="-6"/>
          <w:lang w:val="en-GB"/>
        </w:rPr>
        <w:t xml:space="preserve">, 177. During a short truce between Manchu troops and </w:t>
      </w:r>
      <w:proofErr w:type="spellStart"/>
      <w:r w:rsidRPr="00B82642">
        <w:rPr>
          <w:rFonts w:eastAsia="KaiTi" w:cstheme="majorBidi"/>
          <w:spacing w:val="-6"/>
          <w:lang w:val="en-GB"/>
        </w:rPr>
        <w:t>Coxinga</w:t>
      </w:r>
      <w:proofErr w:type="spellEnd"/>
      <w:r w:rsidRPr="00B82642">
        <w:rPr>
          <w:rFonts w:eastAsia="KaiTi" w:cstheme="majorBidi"/>
          <w:spacing w:val="-6"/>
          <w:lang w:val="en-GB"/>
        </w:rPr>
        <w:t xml:space="preserve"> the same year, even false rumours spread around </w:t>
      </w:r>
      <w:proofErr w:type="spellStart"/>
      <w:r w:rsidRPr="00B82642">
        <w:rPr>
          <w:rFonts w:eastAsia="KaiTi" w:cstheme="majorBidi"/>
          <w:spacing w:val="-6"/>
          <w:lang w:val="en-GB"/>
        </w:rPr>
        <w:t>Midanao</w:t>
      </w:r>
      <w:proofErr w:type="spellEnd"/>
      <w:r w:rsidRPr="00B82642">
        <w:rPr>
          <w:rFonts w:eastAsia="KaiTi" w:cstheme="majorBidi"/>
          <w:spacing w:val="-6"/>
          <w:lang w:val="en-GB"/>
        </w:rPr>
        <w:t xml:space="preserve"> that </w:t>
      </w:r>
      <w:proofErr w:type="spellStart"/>
      <w:r w:rsidRPr="00B82642">
        <w:rPr>
          <w:rFonts w:eastAsia="KaiTi" w:cstheme="majorBidi"/>
          <w:spacing w:val="-6"/>
          <w:lang w:val="en-GB"/>
        </w:rPr>
        <w:t>Coxinga</w:t>
      </w:r>
      <w:proofErr w:type="spellEnd"/>
      <w:r w:rsidRPr="00B82642">
        <w:rPr>
          <w:rFonts w:eastAsia="KaiTi" w:cstheme="majorBidi"/>
          <w:spacing w:val="-6"/>
          <w:lang w:val="en-GB"/>
        </w:rPr>
        <w:t xml:space="preserve"> was preparing a large fleet to conquer the Philippines. A galleon that was expected from Acapulco that year ran aground on the northern tip of Luzon. The Spanish later tried to salvage the silver from the wreck (pp. 175-176).</w:t>
      </w:r>
    </w:p>
  </w:footnote>
  <w:footnote w:id="80">
    <w:p w14:paraId="36866CBA"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Cheng Wei-</w:t>
      </w:r>
      <w:proofErr w:type="spellStart"/>
      <w:r w:rsidRPr="00B82642">
        <w:rPr>
          <w:rFonts w:eastAsia="KaiTi" w:cstheme="majorBidi"/>
          <w:spacing w:val="-6"/>
          <w:lang w:val="en-GB"/>
        </w:rPr>
        <w:t>chung</w:t>
      </w:r>
      <w:proofErr w:type="spellEnd"/>
      <w:r w:rsidRPr="00B82642">
        <w:rPr>
          <w:rFonts w:eastAsia="KaiTi" w:cstheme="majorBidi"/>
          <w:spacing w:val="-6"/>
          <w:lang w:val="en-GB"/>
        </w:rPr>
        <w:t xml:space="preserve">, </w:t>
      </w:r>
      <w:r w:rsidRPr="00B82642">
        <w:rPr>
          <w:rFonts w:eastAsia="KaiTi" w:cstheme="majorBidi"/>
          <w:i/>
          <w:iCs/>
          <w:spacing w:val="-6"/>
          <w:lang w:val="en-GB"/>
        </w:rPr>
        <w:t>War, Trade and Piracy</w:t>
      </w:r>
      <w:r w:rsidRPr="00B82642">
        <w:rPr>
          <w:rFonts w:eastAsia="KaiTi" w:cstheme="majorBidi"/>
          <w:spacing w:val="-6"/>
          <w:lang w:val="en-GB"/>
        </w:rPr>
        <w:t>, 225.</w:t>
      </w:r>
    </w:p>
  </w:footnote>
  <w:footnote w:id="81">
    <w:p w14:paraId="1653573A" w14:textId="77777777" w:rsidR="0095398F" w:rsidRPr="00B82642" w:rsidRDefault="0095398F" w:rsidP="00470A0D">
      <w:pPr>
        <w:pStyle w:val="Funotentext"/>
        <w:spacing w:line="240" w:lineRule="exact"/>
        <w:rPr>
          <w:rFonts w:eastAsia="KaiTi" w:cstheme="majorBidi"/>
          <w:spacing w:val="-6"/>
          <w:lang w:val="en-GB" w:eastAsia="zh-TW"/>
        </w:rPr>
      </w:pPr>
      <w:r w:rsidRPr="00B82642">
        <w:rPr>
          <w:rStyle w:val="Funotenzeichen"/>
          <w:rFonts w:eastAsia="KaiTi" w:cstheme="majorBidi"/>
          <w:spacing w:val="-6"/>
          <w:lang w:val="en-GB"/>
        </w:rPr>
        <w:footnoteRef/>
      </w:r>
      <w:r w:rsidRPr="00B82642">
        <w:rPr>
          <w:rFonts w:eastAsia="KaiTi" w:cstheme="majorBidi"/>
          <w:spacing w:val="-6"/>
          <w:lang w:val="en-GB"/>
        </w:rPr>
        <w:t xml:space="preserve"> Liang </w:t>
      </w:r>
      <w:proofErr w:type="spellStart"/>
      <w:r w:rsidRPr="00B82642">
        <w:rPr>
          <w:rFonts w:eastAsia="KaiTi" w:cstheme="majorBidi"/>
          <w:spacing w:val="-6"/>
          <w:lang w:val="en-GB"/>
        </w:rPr>
        <w:t>Tingnan</w:t>
      </w:r>
      <w:proofErr w:type="spellEnd"/>
      <w:r w:rsidRPr="00B82642">
        <w:rPr>
          <w:rFonts w:eastAsia="KaiTi" w:cstheme="majorBidi"/>
          <w:spacing w:val="-6"/>
          <w:lang w:val="en-GB"/>
        </w:rPr>
        <w:t xml:space="preserve">, </w:t>
      </w:r>
      <w:proofErr w:type="spellStart"/>
      <w:r w:rsidRPr="00B82642">
        <w:rPr>
          <w:rFonts w:eastAsia="KaiTi" w:cstheme="majorBidi"/>
          <w:i/>
          <w:iCs/>
          <w:spacing w:val="-6"/>
          <w:lang w:val="en-GB"/>
        </w:rPr>
        <w:t>Haiguo</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rPr>
        <w:t>sishuo</w:t>
      </w:r>
      <w:proofErr w:type="spellEnd"/>
      <w:r w:rsidRPr="00B82642">
        <w:rPr>
          <w:rFonts w:eastAsia="KaiTi" w:cstheme="majorBidi"/>
          <w:spacing w:val="-6"/>
          <w:lang w:val="en-GB"/>
        </w:rPr>
        <w:t xml:space="preserve"> </w:t>
      </w:r>
      <w:r w:rsidRPr="00B82642">
        <w:rPr>
          <w:rFonts w:eastAsia="KaiTi" w:cstheme="majorBidi"/>
          <w:spacing w:val="-6"/>
          <w:lang w:val="en-GB"/>
        </w:rPr>
        <w:t>海國四説</w:t>
      </w:r>
      <w:r w:rsidRPr="00B82642">
        <w:rPr>
          <w:rFonts w:eastAsia="KaiTi" w:cstheme="majorBidi"/>
          <w:spacing w:val="-6"/>
          <w:lang w:val="en-GB"/>
        </w:rPr>
        <w:t xml:space="preserve">, </w:t>
      </w:r>
      <w:proofErr w:type="spellStart"/>
      <w:r w:rsidRPr="00B82642">
        <w:rPr>
          <w:rFonts w:eastAsia="KaiTi" w:cstheme="majorBidi"/>
          <w:i/>
          <w:spacing w:val="-6"/>
          <w:lang w:val="en-GB"/>
        </w:rPr>
        <w:t>Yuedao</w:t>
      </w:r>
      <w:proofErr w:type="spellEnd"/>
      <w:r w:rsidRPr="00B82642">
        <w:rPr>
          <w:rFonts w:eastAsia="KaiTi" w:cstheme="majorBidi"/>
          <w:i/>
          <w:spacing w:val="-6"/>
          <w:lang w:val="en-GB"/>
        </w:rPr>
        <w:t xml:space="preserve"> </w:t>
      </w:r>
      <w:proofErr w:type="spellStart"/>
      <w:r w:rsidRPr="00B82642">
        <w:rPr>
          <w:rFonts w:eastAsia="KaiTi" w:cstheme="majorBidi"/>
          <w:i/>
          <w:spacing w:val="-6"/>
          <w:lang w:val="en-GB"/>
        </w:rPr>
        <w:t>gongguo</w:t>
      </w:r>
      <w:proofErr w:type="spellEnd"/>
      <w:r w:rsidRPr="00B82642">
        <w:rPr>
          <w:rFonts w:eastAsia="KaiTi" w:cstheme="majorBidi"/>
          <w:i/>
          <w:spacing w:val="-6"/>
          <w:lang w:val="en-GB"/>
        </w:rPr>
        <w:t xml:space="preserve"> </w:t>
      </w:r>
      <w:proofErr w:type="spellStart"/>
      <w:r w:rsidRPr="00B82642">
        <w:rPr>
          <w:rFonts w:eastAsia="KaiTi" w:cstheme="majorBidi"/>
          <w:i/>
          <w:spacing w:val="-6"/>
          <w:lang w:val="en-GB"/>
        </w:rPr>
        <w:t>shuo</w:t>
      </w:r>
      <w:proofErr w:type="spellEnd"/>
      <w:r w:rsidRPr="00B82642">
        <w:rPr>
          <w:rFonts w:eastAsia="KaiTi" w:cstheme="majorBidi"/>
          <w:spacing w:val="-6"/>
          <w:lang w:val="en-GB"/>
        </w:rPr>
        <w:t xml:space="preserve"> </w:t>
      </w:r>
      <w:r w:rsidRPr="00B82642">
        <w:rPr>
          <w:rFonts w:eastAsia="KaiTi" w:cstheme="majorBidi"/>
          <w:spacing w:val="-6"/>
          <w:lang w:val="en-GB"/>
        </w:rPr>
        <w:t>粤道貢國説</w:t>
      </w:r>
      <w:r w:rsidRPr="00B82642">
        <w:rPr>
          <w:rFonts w:eastAsia="KaiTi" w:cstheme="majorBidi"/>
          <w:spacing w:val="-6"/>
          <w:lang w:val="en-GB" w:eastAsia="zh-TW"/>
        </w:rPr>
        <w:t xml:space="preserve"> and </w:t>
      </w:r>
      <w:r w:rsidRPr="00B82642">
        <w:rPr>
          <w:rFonts w:eastAsia="KaiTi" w:cstheme="majorBidi"/>
          <w:spacing w:val="-6"/>
          <w:lang w:val="en-GB"/>
        </w:rPr>
        <w:t xml:space="preserve">Liang </w:t>
      </w:r>
      <w:proofErr w:type="spellStart"/>
      <w:r w:rsidRPr="00B82642">
        <w:rPr>
          <w:rFonts w:eastAsia="KaiTi" w:cstheme="majorBidi"/>
          <w:spacing w:val="-6"/>
          <w:lang w:val="en-GB"/>
        </w:rPr>
        <w:t>Tingnan</w:t>
      </w:r>
      <w:proofErr w:type="spellEnd"/>
      <w:r w:rsidRPr="00B82642">
        <w:rPr>
          <w:rFonts w:eastAsia="KaiTi" w:cstheme="majorBidi"/>
          <w:spacing w:val="-6"/>
          <w:lang w:val="en-GB"/>
        </w:rPr>
        <w:t xml:space="preserve">, </w:t>
      </w:r>
      <w:r w:rsidRPr="00B82642">
        <w:rPr>
          <w:rFonts w:eastAsia="KaiTi" w:cstheme="majorBidi"/>
          <w:i/>
          <w:iCs/>
          <w:spacing w:val="-6"/>
          <w:lang w:val="en-GB"/>
        </w:rPr>
        <w:t xml:space="preserve">Yue </w:t>
      </w:r>
      <w:proofErr w:type="spellStart"/>
      <w:r w:rsidRPr="00B82642">
        <w:rPr>
          <w:rFonts w:eastAsia="KaiTi" w:cstheme="majorBidi"/>
          <w:i/>
          <w:iCs/>
          <w:spacing w:val="-6"/>
          <w:lang w:val="en-GB"/>
        </w:rPr>
        <w:t>haiguan</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rPr>
        <w:t>zhi</w:t>
      </w:r>
      <w:proofErr w:type="spellEnd"/>
      <w:r w:rsidRPr="00B82642">
        <w:rPr>
          <w:rFonts w:eastAsia="KaiTi" w:cstheme="majorBidi"/>
          <w:spacing w:val="-6"/>
          <w:lang w:val="en-GB"/>
        </w:rPr>
        <w:t xml:space="preserve">, 22.20: “ </w:t>
      </w:r>
      <w:r w:rsidRPr="00B82642">
        <w:rPr>
          <w:rFonts w:eastAsia="KaiTi" w:cstheme="majorBidi"/>
          <w:spacing w:val="-6"/>
          <w:lang w:val="en-GB"/>
        </w:rPr>
        <w:t>康熙二十四年，監督宜爾格圖奏言。</w:t>
      </w:r>
      <w:r w:rsidRPr="00B82642">
        <w:rPr>
          <w:rFonts w:eastAsia="KaiTi" w:cstheme="majorBidi"/>
          <w:spacing w:val="-6"/>
          <w:lang w:val="en-GB" w:eastAsia="zh-TW"/>
        </w:rPr>
        <w:t>粵東向有東西</w:t>
      </w:r>
      <w:r w:rsidRPr="00B82642">
        <w:rPr>
          <w:rStyle w:val="Hervorhebung"/>
          <w:rFonts w:eastAsia="KaiTi" w:cstheme="majorBidi"/>
          <w:i w:val="0"/>
          <w:iCs w:val="0"/>
          <w:spacing w:val="-6"/>
          <w:lang w:val="en-GB" w:eastAsia="zh-TW"/>
        </w:rPr>
        <w:t>二洋諸國來往交易</w:t>
      </w:r>
      <w:r w:rsidRPr="00B82642">
        <w:rPr>
          <w:rFonts w:eastAsia="KaiTi" w:cstheme="majorBidi"/>
          <w:spacing w:val="-6"/>
          <w:lang w:val="en-GB" w:eastAsia="zh-TW"/>
        </w:rPr>
        <w:t>，係市舶提舉司徵收貨税。明隆慶五年，以夷人报貨奸欺，難於查驗，改定丈抽之例，按船大小以为額税，西洋船定为九等。</w:t>
      </w:r>
      <w:r w:rsidRPr="00B82642">
        <w:rPr>
          <w:rFonts w:eastAsia="KaiTi" w:cstheme="majorBidi"/>
          <w:spacing w:val="-6"/>
          <w:lang w:val="en-GB"/>
        </w:rPr>
        <w:t>後因夷人屡請，量减抽三分，東洋船定为四等。</w:t>
      </w:r>
      <w:r w:rsidRPr="00B82642">
        <w:rPr>
          <w:rFonts w:eastAsia="KaiTi" w:cstheme="majorBidi"/>
          <w:spacing w:val="-6"/>
          <w:lang w:val="en-GB" w:eastAsia="zh-TW"/>
        </w:rPr>
        <w:t>國朝未禁海以前，洋船詣澳，照例丈抽。但往日多载珍奇，今系雜貨，今昔殊异，十船不及一船。請於議减之外，再减二分。東洋亦照例行。</w:t>
      </w:r>
      <w:r w:rsidRPr="00B82642">
        <w:rPr>
          <w:rFonts w:eastAsia="KaiTi" w:cstheme="majorBidi"/>
          <w:spacing w:val="-6"/>
          <w:lang w:val="en-GB" w:eastAsia="zh-TW"/>
        </w:rPr>
        <w:t>”</w:t>
      </w:r>
    </w:p>
  </w:footnote>
  <w:footnote w:id="82">
    <w:p w14:paraId="4BA8C285" w14:textId="44213738" w:rsidR="0095398F" w:rsidRPr="00B82642" w:rsidRDefault="0095398F" w:rsidP="00470A0D">
      <w:pPr>
        <w:pStyle w:val="Funotentext"/>
        <w:spacing w:line="240" w:lineRule="exact"/>
        <w:rPr>
          <w:rFonts w:eastAsia="KaiTi" w:cstheme="majorBidi"/>
          <w:spacing w:val="-6"/>
          <w:lang w:val="en-GB" w:eastAsia="zh-TW"/>
        </w:rPr>
      </w:pPr>
      <w:r w:rsidRPr="00B82642">
        <w:rPr>
          <w:rStyle w:val="Funotenzeichen"/>
          <w:rFonts w:eastAsia="KaiTi" w:cstheme="majorBidi"/>
          <w:spacing w:val="-6"/>
          <w:lang w:val="en-GB"/>
        </w:rPr>
        <w:footnoteRef/>
      </w:r>
      <w:r w:rsidRPr="00B82642">
        <w:rPr>
          <w:rFonts w:eastAsia="KaiTi" w:cstheme="majorBidi"/>
          <w:spacing w:val="-6"/>
          <w:lang w:val="en-GB" w:eastAsia="zh-TW"/>
        </w:rPr>
        <w:t xml:space="preserve"> Richard von </w:t>
      </w:r>
      <w:proofErr w:type="spellStart"/>
      <w:r w:rsidRPr="00B82642">
        <w:rPr>
          <w:rFonts w:eastAsia="KaiTi" w:cstheme="majorBidi"/>
          <w:spacing w:val="-6"/>
          <w:lang w:val="en-GB" w:eastAsia="zh-TW"/>
        </w:rPr>
        <w:t>Glahn</w:t>
      </w:r>
      <w:proofErr w:type="spellEnd"/>
      <w:r w:rsidRPr="00B82642">
        <w:rPr>
          <w:rFonts w:eastAsia="KaiTi" w:cstheme="majorBidi"/>
          <w:spacing w:val="-6"/>
          <w:lang w:val="en-GB" w:eastAsia="zh-TW"/>
        </w:rPr>
        <w:t xml:space="preserve">, </w:t>
      </w:r>
      <w:r w:rsidRPr="00B82642">
        <w:rPr>
          <w:rFonts w:eastAsia="KaiTi" w:cstheme="majorBidi"/>
          <w:i/>
          <w:spacing w:val="-6"/>
          <w:lang w:val="en-GB" w:eastAsia="zh-TW"/>
        </w:rPr>
        <w:t>Fountain of Fortune: Money and Monetary Policy in China, 1000-1700</w:t>
      </w:r>
      <w:r w:rsidRPr="00B82642">
        <w:rPr>
          <w:rFonts w:eastAsia="KaiTi" w:cstheme="majorBidi"/>
          <w:spacing w:val="-6"/>
          <w:lang w:val="en-GB" w:eastAsia="zh-TW"/>
        </w:rPr>
        <w:t xml:space="preserve"> (Berkeley, University of California Press, 1996), 119.</w:t>
      </w:r>
    </w:p>
  </w:footnote>
  <w:footnote w:id="83">
    <w:p w14:paraId="65619E1A" w14:textId="2809F1F3" w:rsidR="0095398F" w:rsidRPr="003E7D2A" w:rsidRDefault="0095398F" w:rsidP="00470A0D">
      <w:pPr>
        <w:pStyle w:val="Funotentext"/>
        <w:spacing w:line="240" w:lineRule="exact"/>
        <w:rPr>
          <w:rFonts w:eastAsia="KaiTi" w:cstheme="majorBidi"/>
          <w:spacing w:val="-6"/>
          <w:lang w:val="fr-FR"/>
        </w:rPr>
      </w:pPr>
      <w:r w:rsidRPr="00B82642">
        <w:rPr>
          <w:rStyle w:val="Funotenzeichen"/>
          <w:rFonts w:eastAsia="KaiTi" w:cstheme="majorBidi"/>
          <w:spacing w:val="-6"/>
          <w:lang w:val="en-GB"/>
        </w:rPr>
        <w:footnoteRef/>
      </w:r>
      <w:r w:rsidRPr="003E7D2A">
        <w:rPr>
          <w:rFonts w:eastAsia="KaiTi" w:cstheme="majorBidi"/>
          <w:spacing w:val="-6"/>
          <w:lang w:val="fr-FR"/>
        </w:rPr>
        <w:t xml:space="preserve"> Pierre Chaunu, </w:t>
      </w:r>
      <w:r w:rsidRPr="003E7D2A">
        <w:rPr>
          <w:rFonts w:eastAsia="KaiTi" w:cstheme="majorBidi"/>
          <w:i/>
          <w:iCs/>
          <w:spacing w:val="-6"/>
          <w:lang w:val="fr-FR"/>
        </w:rPr>
        <w:t>Les Philippines et le Pacifique des Ibériques</w:t>
      </w:r>
      <w:r w:rsidRPr="003E7D2A">
        <w:rPr>
          <w:rFonts w:eastAsia="KaiTi" w:cstheme="majorBidi"/>
          <w:spacing w:val="-6"/>
          <w:lang w:val="fr-FR"/>
        </w:rPr>
        <w:t xml:space="preserve"> (XVIe, XVIIe, XVIIIe siècles) [Publication of the Centre de Recherches Historiques, École Pratique des Hautes Études] (Paris : S.E.V.P.E.N., 1960), 266-267.</w:t>
      </w:r>
    </w:p>
  </w:footnote>
  <w:footnote w:id="84">
    <w:p w14:paraId="16460DDD" w14:textId="01E750B7" w:rsidR="0095398F" w:rsidRPr="00B82642" w:rsidRDefault="0095398F" w:rsidP="00470A0D">
      <w:pPr>
        <w:pStyle w:val="Funotentext"/>
        <w:spacing w:line="240" w:lineRule="exact"/>
        <w:jc w:val="both"/>
        <w:rPr>
          <w:rFonts w:eastAsia="KaiTi" w:cstheme="majorBidi"/>
          <w:spacing w:val="-6"/>
          <w:lang w:val="en-GB" w:eastAsia="zh-TW"/>
        </w:rPr>
      </w:pPr>
      <w:r w:rsidRPr="00B82642">
        <w:rPr>
          <w:rStyle w:val="Funotenzeichen"/>
          <w:rFonts w:eastAsia="KaiTi" w:cstheme="majorBidi"/>
          <w:spacing w:val="-6"/>
          <w:lang w:val="en-GB"/>
        </w:rPr>
        <w:footnoteRef/>
      </w:r>
      <w:r w:rsidRPr="00B82642">
        <w:rPr>
          <w:rFonts w:eastAsia="KaiTi" w:cstheme="majorBidi"/>
          <w:spacing w:val="-6"/>
          <w:lang w:val="en-GB" w:eastAsia="zh-TW"/>
        </w:rPr>
        <w:t xml:space="preserve"> </w:t>
      </w:r>
      <w:proofErr w:type="spellStart"/>
      <w:r w:rsidRPr="00B82642">
        <w:rPr>
          <w:rFonts w:eastAsia="KaiTi" w:cstheme="majorBidi"/>
          <w:i/>
          <w:spacing w:val="-6"/>
          <w:lang w:val="en-GB" w:eastAsia="zh-TW"/>
        </w:rPr>
        <w:t>Dongxi</w:t>
      </w:r>
      <w:proofErr w:type="spellEnd"/>
      <w:r w:rsidRPr="00B82642">
        <w:rPr>
          <w:rFonts w:eastAsia="KaiTi" w:cstheme="majorBidi"/>
          <w:i/>
          <w:spacing w:val="-6"/>
          <w:lang w:val="en-GB" w:eastAsia="zh-TW"/>
        </w:rPr>
        <w:t xml:space="preserve"> </w:t>
      </w:r>
      <w:proofErr w:type="spellStart"/>
      <w:r w:rsidRPr="00B82642">
        <w:rPr>
          <w:rFonts w:eastAsia="KaiTi" w:cstheme="majorBidi"/>
          <w:i/>
          <w:spacing w:val="-6"/>
          <w:lang w:val="en-GB" w:eastAsia="zh-TW"/>
        </w:rPr>
        <w:t>yangkao</w:t>
      </w:r>
      <w:proofErr w:type="spellEnd"/>
      <w:r w:rsidRPr="00B82642">
        <w:rPr>
          <w:rFonts w:eastAsia="KaiTi" w:cstheme="majorBidi"/>
          <w:spacing w:val="-6"/>
          <w:lang w:val="en-GB" w:eastAsia="zh-TW"/>
        </w:rPr>
        <w:t xml:space="preserve">, 7.132; for details cf. also Chang Pin-tsun, </w:t>
      </w:r>
      <w:r w:rsidRPr="00B82642">
        <w:rPr>
          <w:rFonts w:eastAsia="KaiTi" w:cstheme="majorBidi"/>
          <w:i/>
          <w:spacing w:val="-6"/>
          <w:lang w:val="en-GB" w:eastAsia="zh-TW"/>
        </w:rPr>
        <w:t>Chinese Maritime Trade</w:t>
      </w:r>
      <w:r w:rsidRPr="00B82642">
        <w:rPr>
          <w:rFonts w:eastAsia="KaiTi" w:cstheme="majorBidi"/>
          <w:spacing w:val="-6"/>
          <w:lang w:val="en-GB" w:eastAsia="zh-TW"/>
        </w:rPr>
        <w:t xml:space="preserve"> (1983), 262–264.</w:t>
      </w:r>
    </w:p>
  </w:footnote>
  <w:footnote w:id="85">
    <w:p w14:paraId="188E8DD6" w14:textId="7657E68E" w:rsidR="0095398F" w:rsidRPr="00B82642" w:rsidRDefault="0095398F" w:rsidP="00DF3E6C">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spacing w:val="-6"/>
          <w:lang w:val="en-GB"/>
        </w:rPr>
        <w:t>Zhongguo</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diyi</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lishi</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dang’an</w:t>
      </w:r>
      <w:proofErr w:type="spellEnd"/>
      <w:r w:rsidRPr="00B82642">
        <w:rPr>
          <w:rFonts w:eastAsia="KaiTi" w:cstheme="majorBidi"/>
          <w:spacing w:val="-6"/>
          <w:lang w:val="en-GB"/>
        </w:rPr>
        <w:t xml:space="preserve"> guan </w:t>
      </w:r>
      <w:r w:rsidRPr="00B82642">
        <w:rPr>
          <w:rFonts w:eastAsia="KaiTi" w:cstheme="majorBidi"/>
          <w:spacing w:val="-6"/>
          <w:lang w:val="en-GB"/>
        </w:rPr>
        <w:t>中國第一歷史檔案館</w:t>
      </w:r>
      <w:r w:rsidRPr="00B82642">
        <w:rPr>
          <w:rFonts w:eastAsia="KaiTi" w:cstheme="majorBidi"/>
          <w:spacing w:val="-6"/>
          <w:lang w:val="en-GB"/>
        </w:rPr>
        <w:t xml:space="preserve">, Macao </w:t>
      </w:r>
      <w:proofErr w:type="spellStart"/>
      <w:r w:rsidRPr="00B82642">
        <w:rPr>
          <w:rFonts w:eastAsia="KaiTi" w:cstheme="majorBidi"/>
          <w:spacing w:val="-6"/>
          <w:lang w:val="en-GB"/>
        </w:rPr>
        <w:t>jijinhui</w:t>
      </w:r>
      <w:proofErr w:type="spellEnd"/>
      <w:r w:rsidRPr="00B82642">
        <w:rPr>
          <w:rFonts w:eastAsia="KaiTi" w:cstheme="majorBidi"/>
          <w:spacing w:val="-6"/>
          <w:lang w:val="en-GB"/>
        </w:rPr>
        <w:t xml:space="preserve"> </w:t>
      </w:r>
      <w:r w:rsidRPr="00B82642">
        <w:rPr>
          <w:rFonts w:eastAsia="KaiTi" w:cstheme="majorBidi"/>
          <w:spacing w:val="-6"/>
          <w:lang w:val="en-GB"/>
        </w:rPr>
        <w:t>澳門基金會</w:t>
      </w:r>
      <w:r w:rsidRPr="00B82642">
        <w:rPr>
          <w:rFonts w:eastAsia="KaiTi" w:cstheme="majorBidi"/>
          <w:spacing w:val="-6"/>
          <w:lang w:val="en-GB"/>
        </w:rPr>
        <w:t xml:space="preserve">, Jinan </w:t>
      </w:r>
      <w:proofErr w:type="spellStart"/>
      <w:r w:rsidRPr="00B82642">
        <w:rPr>
          <w:rFonts w:eastAsia="KaiTi" w:cstheme="majorBidi"/>
          <w:spacing w:val="-6"/>
          <w:lang w:val="en-GB"/>
        </w:rPr>
        <w:t>daxue</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guji</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yanjiusuo</w:t>
      </w:r>
      <w:proofErr w:type="spellEnd"/>
      <w:r w:rsidRPr="00B82642">
        <w:rPr>
          <w:rFonts w:eastAsia="KaiTi" w:cstheme="majorBidi"/>
          <w:spacing w:val="-6"/>
          <w:lang w:val="en-GB"/>
        </w:rPr>
        <w:t xml:space="preserve"> </w:t>
      </w:r>
      <w:r w:rsidRPr="00B82642">
        <w:rPr>
          <w:rFonts w:eastAsia="KaiTi" w:cstheme="majorBidi"/>
          <w:spacing w:val="-6"/>
          <w:lang w:val="en-GB"/>
        </w:rPr>
        <w:t>暨南大學古籍研究所</w:t>
      </w:r>
      <w:r w:rsidRPr="00B82642">
        <w:rPr>
          <w:rFonts w:eastAsia="KaiTi" w:cstheme="majorBidi"/>
          <w:spacing w:val="-6"/>
          <w:lang w:val="en-GB"/>
        </w:rPr>
        <w:t xml:space="preserve"> (eds.), </w:t>
      </w:r>
      <w:proofErr w:type="spellStart"/>
      <w:r w:rsidRPr="00B82642">
        <w:rPr>
          <w:rFonts w:eastAsia="KaiTi" w:cstheme="majorBidi"/>
          <w:spacing w:val="-6"/>
          <w:lang w:val="en-GB"/>
        </w:rPr>
        <w:t>MingQing</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shiqi</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Aomen</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wenti</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dang’an</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wenxian</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huibian</w:t>
      </w:r>
      <w:proofErr w:type="spellEnd"/>
      <w:r w:rsidRPr="00B82642">
        <w:rPr>
          <w:rFonts w:eastAsia="KaiTi" w:cstheme="majorBidi"/>
          <w:spacing w:val="-6"/>
          <w:lang w:val="en-GB"/>
        </w:rPr>
        <w:t xml:space="preserve"> </w:t>
      </w:r>
      <w:r w:rsidRPr="00B82642">
        <w:rPr>
          <w:rFonts w:eastAsia="KaiTi" w:cstheme="majorBidi"/>
          <w:spacing w:val="-6"/>
          <w:lang w:val="en-GB"/>
        </w:rPr>
        <w:t>明清時期澳門問題檔案文獻彙編</w:t>
      </w:r>
      <w:r w:rsidRPr="00B82642">
        <w:rPr>
          <w:rFonts w:eastAsia="KaiTi" w:cstheme="majorBidi"/>
          <w:spacing w:val="-6"/>
          <w:lang w:val="en-GB"/>
        </w:rPr>
        <w:t xml:space="preserve">vol. 5 (Beijing: Beijing </w:t>
      </w:r>
      <w:proofErr w:type="spellStart"/>
      <w:r w:rsidRPr="00B82642">
        <w:rPr>
          <w:rFonts w:eastAsia="KaiTi" w:cstheme="majorBidi"/>
          <w:spacing w:val="-6"/>
          <w:lang w:val="en-GB"/>
        </w:rPr>
        <w:t>renmin</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chubanshe</w:t>
      </w:r>
      <w:proofErr w:type="spellEnd"/>
      <w:r w:rsidRPr="00B82642">
        <w:rPr>
          <w:rFonts w:eastAsia="KaiTi" w:cstheme="majorBidi"/>
          <w:spacing w:val="-6"/>
          <w:lang w:val="en-GB"/>
        </w:rPr>
        <w:t xml:space="preserve">, 1999), 372, with reference to </w:t>
      </w:r>
      <w:proofErr w:type="spellStart"/>
      <w:r w:rsidRPr="00B82642">
        <w:rPr>
          <w:rFonts w:eastAsia="KaiTi" w:cstheme="majorBidi"/>
          <w:i/>
          <w:iCs/>
          <w:spacing w:val="-6"/>
          <w:lang w:val="en-GB"/>
        </w:rPr>
        <w:t>Jinglin</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rPr>
        <w:t>xuji</w:t>
      </w:r>
      <w:proofErr w:type="spellEnd"/>
      <w:r w:rsidRPr="00B82642">
        <w:rPr>
          <w:rFonts w:eastAsia="KaiTi" w:cstheme="majorBidi"/>
          <w:spacing w:val="-6"/>
          <w:lang w:val="en-GB"/>
        </w:rPr>
        <w:t xml:space="preserve"> </w:t>
      </w:r>
      <w:r w:rsidRPr="00B82642">
        <w:rPr>
          <w:rFonts w:eastAsia="KaiTi" w:cstheme="majorBidi"/>
          <w:spacing w:val="-6"/>
          <w:lang w:val="en-GB"/>
        </w:rPr>
        <w:t>涇林續記</w:t>
      </w:r>
      <w:r w:rsidRPr="00B82642">
        <w:rPr>
          <w:rFonts w:eastAsia="KaiTi" w:cstheme="majorBidi"/>
          <w:spacing w:val="-6"/>
          <w:lang w:val="en-GB"/>
        </w:rPr>
        <w:t xml:space="preserve">, by Zhou </w:t>
      </w:r>
      <w:proofErr w:type="spellStart"/>
      <w:r w:rsidRPr="00B82642">
        <w:rPr>
          <w:rFonts w:eastAsia="KaiTi" w:cstheme="majorBidi"/>
          <w:spacing w:val="-6"/>
          <w:lang w:val="en-GB"/>
        </w:rPr>
        <w:t>Xuanwei</w:t>
      </w:r>
      <w:proofErr w:type="spellEnd"/>
      <w:r w:rsidRPr="00B82642">
        <w:rPr>
          <w:rFonts w:eastAsia="KaiTi" w:cstheme="majorBidi"/>
          <w:spacing w:val="-6"/>
          <w:lang w:val="en-GB"/>
        </w:rPr>
        <w:t xml:space="preserve"> </w:t>
      </w:r>
      <w:r w:rsidRPr="00B82642">
        <w:rPr>
          <w:rFonts w:eastAsia="KaiTi" w:cstheme="majorBidi"/>
          <w:spacing w:val="-6"/>
          <w:lang w:val="en-GB"/>
        </w:rPr>
        <w:t>周玄瑋</w:t>
      </w:r>
      <w:r w:rsidRPr="00B82642">
        <w:rPr>
          <w:rFonts w:eastAsia="KaiTi" w:cstheme="majorBidi"/>
          <w:spacing w:val="-6"/>
          <w:lang w:val="en-GB"/>
        </w:rPr>
        <w:t>.</w:t>
      </w:r>
    </w:p>
  </w:footnote>
  <w:footnote w:id="86">
    <w:p w14:paraId="2FE40736" w14:textId="77777777" w:rsidR="0095398F" w:rsidRPr="00B82642" w:rsidRDefault="0095398F" w:rsidP="00470A0D">
      <w:pPr>
        <w:pStyle w:val="Funotentext"/>
        <w:spacing w:line="240" w:lineRule="exact"/>
        <w:jc w:val="both"/>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Fu </w:t>
      </w:r>
      <w:proofErr w:type="spellStart"/>
      <w:r w:rsidRPr="00B82642">
        <w:rPr>
          <w:rFonts w:eastAsia="KaiTi" w:cstheme="majorBidi"/>
          <w:spacing w:val="-6"/>
          <w:lang w:val="en-GB"/>
        </w:rPr>
        <w:t>Yiling</w:t>
      </w:r>
      <w:proofErr w:type="spellEnd"/>
      <w:r w:rsidRPr="00B82642">
        <w:rPr>
          <w:rFonts w:eastAsia="KaiTi" w:cstheme="majorBidi"/>
          <w:spacing w:val="-6"/>
          <w:lang w:val="en-GB"/>
        </w:rPr>
        <w:t xml:space="preserve"> </w:t>
      </w:r>
      <w:r w:rsidRPr="00B82642">
        <w:rPr>
          <w:rFonts w:eastAsia="KaiTi" w:cstheme="majorBidi"/>
          <w:spacing w:val="-6"/>
          <w:lang w:val="en-GB"/>
        </w:rPr>
        <w:t>傳衣凌</w:t>
      </w:r>
      <w:r w:rsidRPr="00B82642">
        <w:rPr>
          <w:rFonts w:eastAsia="KaiTi" w:cstheme="majorBidi"/>
          <w:spacing w:val="-6"/>
          <w:lang w:val="en-GB"/>
        </w:rPr>
        <w:t xml:space="preserve">, </w:t>
      </w:r>
      <w:r w:rsidRPr="00B82642">
        <w:rPr>
          <w:rFonts w:eastAsia="KaiTi" w:cstheme="majorBidi"/>
          <w:i/>
          <w:spacing w:val="-6"/>
          <w:lang w:val="en-GB"/>
        </w:rPr>
        <w:t xml:space="preserve">Ming Qing </w:t>
      </w:r>
      <w:proofErr w:type="spellStart"/>
      <w:r w:rsidRPr="00B82642">
        <w:rPr>
          <w:rFonts w:eastAsia="KaiTi" w:cstheme="majorBidi"/>
          <w:i/>
          <w:spacing w:val="-6"/>
          <w:lang w:val="en-GB"/>
        </w:rPr>
        <w:t>shidai</w:t>
      </w:r>
      <w:proofErr w:type="spellEnd"/>
      <w:r w:rsidRPr="00B82642">
        <w:rPr>
          <w:rFonts w:eastAsia="KaiTi" w:cstheme="majorBidi"/>
          <w:i/>
          <w:spacing w:val="-6"/>
          <w:lang w:val="en-GB"/>
        </w:rPr>
        <w:t xml:space="preserve"> </w:t>
      </w:r>
      <w:proofErr w:type="spellStart"/>
      <w:r w:rsidRPr="00B82642">
        <w:rPr>
          <w:rFonts w:eastAsia="KaiTi" w:cstheme="majorBidi"/>
          <w:i/>
          <w:spacing w:val="-6"/>
          <w:lang w:val="en-GB"/>
        </w:rPr>
        <w:t>shangren</w:t>
      </w:r>
      <w:proofErr w:type="spellEnd"/>
      <w:r w:rsidRPr="00B82642">
        <w:rPr>
          <w:rFonts w:eastAsia="KaiTi" w:cstheme="majorBidi"/>
          <w:i/>
          <w:spacing w:val="-6"/>
          <w:lang w:val="en-GB"/>
        </w:rPr>
        <w:t xml:space="preserve"> ji </w:t>
      </w:r>
      <w:proofErr w:type="spellStart"/>
      <w:r w:rsidRPr="00B82642">
        <w:rPr>
          <w:rFonts w:eastAsia="KaiTi" w:cstheme="majorBidi"/>
          <w:i/>
          <w:spacing w:val="-6"/>
          <w:lang w:val="en-GB"/>
        </w:rPr>
        <w:t>shangye</w:t>
      </w:r>
      <w:proofErr w:type="spellEnd"/>
      <w:r w:rsidRPr="00B82642">
        <w:rPr>
          <w:rFonts w:eastAsia="KaiTi" w:cstheme="majorBidi"/>
          <w:i/>
          <w:spacing w:val="-6"/>
          <w:lang w:val="en-GB"/>
        </w:rPr>
        <w:t xml:space="preserve"> </w:t>
      </w:r>
      <w:proofErr w:type="spellStart"/>
      <w:r w:rsidRPr="00B82642">
        <w:rPr>
          <w:rFonts w:eastAsia="KaiTi" w:cstheme="majorBidi"/>
          <w:i/>
          <w:spacing w:val="-6"/>
          <w:lang w:val="en-GB"/>
        </w:rPr>
        <w:t>ziben</w:t>
      </w:r>
      <w:proofErr w:type="spellEnd"/>
      <w:r w:rsidRPr="00B82642">
        <w:rPr>
          <w:rFonts w:eastAsia="KaiTi" w:cstheme="majorBidi"/>
          <w:spacing w:val="-6"/>
          <w:lang w:val="en-GB"/>
        </w:rPr>
        <w:t xml:space="preserve"> </w:t>
      </w:r>
      <w:r w:rsidRPr="00B82642">
        <w:rPr>
          <w:rFonts w:eastAsia="KaiTi" w:cstheme="majorBidi"/>
          <w:spacing w:val="-6"/>
          <w:lang w:val="en-GB"/>
        </w:rPr>
        <w:t>明清時代商人及商業資本</w:t>
      </w:r>
      <w:r w:rsidRPr="00B82642">
        <w:rPr>
          <w:rFonts w:eastAsia="KaiTi" w:cstheme="majorBidi"/>
          <w:spacing w:val="-6"/>
          <w:lang w:val="en-GB"/>
        </w:rPr>
        <w:t xml:space="preserve"> (Beijing: Beijing </w:t>
      </w:r>
      <w:proofErr w:type="spellStart"/>
      <w:r w:rsidRPr="00B82642">
        <w:rPr>
          <w:rFonts w:eastAsia="KaiTi" w:cstheme="majorBidi"/>
          <w:spacing w:val="-6"/>
          <w:lang w:val="en-GB"/>
        </w:rPr>
        <w:t>renmin</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chubanshe</w:t>
      </w:r>
      <w:proofErr w:type="spellEnd"/>
      <w:r w:rsidRPr="00B82642">
        <w:rPr>
          <w:rFonts w:eastAsia="KaiTi" w:cstheme="majorBidi"/>
          <w:spacing w:val="-6"/>
          <w:lang w:val="en-GB"/>
        </w:rPr>
        <w:t xml:space="preserve">, 1956), 133; </w:t>
      </w:r>
      <w:proofErr w:type="spellStart"/>
      <w:r w:rsidRPr="00B82642">
        <w:rPr>
          <w:rFonts w:eastAsia="KaiTi" w:cstheme="majorBidi"/>
          <w:i/>
          <w:spacing w:val="-6"/>
          <w:lang w:val="en-GB"/>
        </w:rPr>
        <w:t>Dongxi</w:t>
      </w:r>
      <w:proofErr w:type="spellEnd"/>
      <w:r w:rsidRPr="00B82642">
        <w:rPr>
          <w:rFonts w:eastAsia="KaiTi" w:cstheme="majorBidi"/>
          <w:i/>
          <w:spacing w:val="-6"/>
          <w:lang w:val="en-GB"/>
        </w:rPr>
        <w:t xml:space="preserve"> </w:t>
      </w:r>
      <w:proofErr w:type="spellStart"/>
      <w:r w:rsidRPr="00B82642">
        <w:rPr>
          <w:rFonts w:eastAsia="KaiTi" w:cstheme="majorBidi"/>
          <w:i/>
          <w:spacing w:val="-6"/>
          <w:lang w:val="en-GB"/>
        </w:rPr>
        <w:t>yangkao</w:t>
      </w:r>
      <w:proofErr w:type="spellEnd"/>
      <w:r w:rsidRPr="00B82642">
        <w:rPr>
          <w:rFonts w:eastAsia="KaiTi" w:cstheme="majorBidi"/>
          <w:spacing w:val="-6"/>
          <w:lang w:val="en-GB"/>
        </w:rPr>
        <w:t>, 7.132.</w:t>
      </w:r>
    </w:p>
  </w:footnote>
  <w:footnote w:id="87">
    <w:p w14:paraId="59F56C7F" w14:textId="77777777" w:rsidR="0095398F" w:rsidRPr="00B82642" w:rsidRDefault="0095398F" w:rsidP="00470A0D">
      <w:pPr>
        <w:pStyle w:val="Funotentext"/>
        <w:spacing w:line="240" w:lineRule="exact"/>
        <w:jc w:val="both"/>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Ng Chin-</w:t>
      </w:r>
      <w:proofErr w:type="spellStart"/>
      <w:r w:rsidRPr="00B82642">
        <w:rPr>
          <w:rFonts w:eastAsia="KaiTi" w:cstheme="majorBidi"/>
          <w:spacing w:val="-6"/>
          <w:lang w:val="en-GB"/>
        </w:rPr>
        <w:t>Keong</w:t>
      </w:r>
      <w:proofErr w:type="spellEnd"/>
      <w:r w:rsidRPr="00B82642">
        <w:rPr>
          <w:rFonts w:eastAsia="KaiTi" w:cstheme="majorBidi"/>
          <w:spacing w:val="-6"/>
          <w:lang w:val="en-GB"/>
        </w:rPr>
        <w:t xml:space="preserve">, </w:t>
      </w:r>
      <w:r w:rsidRPr="00B82642">
        <w:rPr>
          <w:rFonts w:eastAsia="KaiTi" w:cstheme="majorBidi"/>
          <w:i/>
          <w:spacing w:val="-6"/>
          <w:lang w:val="en-GB"/>
        </w:rPr>
        <w:t>Trade and Society</w:t>
      </w:r>
      <w:r w:rsidRPr="00B82642">
        <w:rPr>
          <w:rFonts w:eastAsia="KaiTi" w:cstheme="majorBidi"/>
          <w:spacing w:val="-6"/>
          <w:lang w:val="en-GB"/>
        </w:rPr>
        <w:t>,168.</w:t>
      </w:r>
    </w:p>
  </w:footnote>
  <w:footnote w:id="88">
    <w:p w14:paraId="587E5408" w14:textId="07A2C13B"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Jose Eugenio </w:t>
      </w:r>
      <w:proofErr w:type="spellStart"/>
      <w:r w:rsidRPr="00B82642">
        <w:rPr>
          <w:rFonts w:eastAsia="KaiTi" w:cstheme="majorBidi"/>
          <w:spacing w:val="-6"/>
          <w:lang w:val="en-GB"/>
        </w:rPr>
        <w:t>Barao</w:t>
      </w:r>
      <w:proofErr w:type="spellEnd"/>
      <w:r w:rsidRPr="00B82642">
        <w:rPr>
          <w:rFonts w:eastAsia="KaiTi" w:cstheme="majorBidi"/>
          <w:spacing w:val="-6"/>
          <w:lang w:val="en-GB"/>
        </w:rPr>
        <w:t xml:space="preserve">, “The Massacre of 1603: Chinese Perception of the Spaniards in the Philippines”, National Taiwan University (1998), in http://homepage.ntu.edu.tw/~borao/2Profesores/massacre.pdf (a cessed on April 20, 2020); Charles J. McCarthy, “Slaughter of </w:t>
      </w:r>
      <w:proofErr w:type="spellStart"/>
      <w:r w:rsidRPr="00B82642">
        <w:rPr>
          <w:rFonts w:eastAsia="KaiTi" w:cstheme="majorBidi"/>
          <w:spacing w:val="-6"/>
          <w:lang w:val="en-GB"/>
        </w:rPr>
        <w:t>Sangleys</w:t>
      </w:r>
      <w:proofErr w:type="spellEnd"/>
      <w:r w:rsidRPr="00B82642">
        <w:rPr>
          <w:rFonts w:eastAsia="KaiTi" w:cstheme="majorBidi"/>
          <w:spacing w:val="-6"/>
          <w:lang w:val="en-GB"/>
        </w:rPr>
        <w:t xml:space="preserve"> in 1639”, </w:t>
      </w:r>
      <w:r w:rsidRPr="00B82642">
        <w:rPr>
          <w:rFonts w:eastAsia="KaiTi" w:cstheme="majorBidi"/>
          <w:i/>
          <w:iCs/>
          <w:spacing w:val="-6"/>
          <w:lang w:val="en-GB"/>
        </w:rPr>
        <w:t>Philippine Studies</w:t>
      </w:r>
      <w:r w:rsidRPr="00B82642">
        <w:rPr>
          <w:rFonts w:eastAsia="KaiTi" w:cstheme="majorBidi"/>
          <w:spacing w:val="-6"/>
          <w:lang w:val="en-GB"/>
        </w:rPr>
        <w:t xml:space="preserve"> 18:3 (1970), 659-667; Juan Gil, </w:t>
      </w:r>
      <w:r w:rsidRPr="00B82642">
        <w:rPr>
          <w:rFonts w:eastAsia="KaiTi" w:cstheme="majorBidi"/>
          <w:i/>
          <w:iCs/>
          <w:spacing w:val="-6"/>
          <w:lang w:val="en-GB"/>
        </w:rPr>
        <w:t xml:space="preserve">Los Chinos </w:t>
      </w:r>
      <w:proofErr w:type="spellStart"/>
      <w:r w:rsidRPr="00B82642">
        <w:rPr>
          <w:rFonts w:eastAsia="KaiTi" w:cstheme="majorBidi"/>
          <w:i/>
          <w:iCs/>
          <w:spacing w:val="-6"/>
          <w:lang w:val="en-GB"/>
        </w:rPr>
        <w:t>en</w:t>
      </w:r>
      <w:proofErr w:type="spellEnd"/>
      <w:r w:rsidRPr="00B82642">
        <w:rPr>
          <w:rFonts w:eastAsia="KaiTi" w:cstheme="majorBidi"/>
          <w:i/>
          <w:iCs/>
          <w:spacing w:val="-6"/>
          <w:lang w:val="en-GB"/>
        </w:rPr>
        <w:t xml:space="preserve"> Manila </w:t>
      </w:r>
      <w:r w:rsidRPr="00B82642">
        <w:rPr>
          <w:rFonts w:eastAsia="KaiTi" w:cstheme="majorBidi"/>
          <w:spacing w:val="-6"/>
          <w:lang w:val="en-GB"/>
        </w:rPr>
        <w:t>(</w:t>
      </w:r>
      <w:proofErr w:type="spellStart"/>
      <w:r w:rsidRPr="00B82642">
        <w:rPr>
          <w:rFonts w:eastAsia="KaiTi" w:cstheme="majorBidi"/>
          <w:spacing w:val="-6"/>
          <w:lang w:val="en-GB"/>
        </w:rPr>
        <w:t>Lisboa</w:t>
      </w:r>
      <w:proofErr w:type="spellEnd"/>
      <w:r w:rsidRPr="00B82642">
        <w:rPr>
          <w:rFonts w:eastAsia="KaiTi" w:cstheme="majorBidi"/>
          <w:spacing w:val="-6"/>
          <w:lang w:val="en-GB"/>
        </w:rPr>
        <w:t xml:space="preserve">: Centro </w:t>
      </w:r>
      <w:proofErr w:type="spellStart"/>
      <w:r w:rsidRPr="00B82642">
        <w:rPr>
          <w:rFonts w:eastAsia="KaiTi" w:cstheme="majorBidi"/>
          <w:spacing w:val="-6"/>
          <w:lang w:val="en-GB"/>
        </w:rPr>
        <w:t>Científico</w:t>
      </w:r>
      <w:proofErr w:type="spellEnd"/>
      <w:r w:rsidRPr="00B82642">
        <w:rPr>
          <w:rFonts w:eastAsia="KaiTi" w:cstheme="majorBidi"/>
          <w:spacing w:val="-6"/>
          <w:lang w:val="en-GB"/>
        </w:rPr>
        <w:t xml:space="preserve"> e Cultural de Macau, 2011), 151-154; also Birgit </w:t>
      </w:r>
      <w:proofErr w:type="spellStart"/>
      <w:r w:rsidRPr="00B82642">
        <w:rPr>
          <w:rFonts w:eastAsia="KaiTi" w:cstheme="majorBidi"/>
          <w:spacing w:val="-6"/>
          <w:lang w:val="en-GB"/>
        </w:rPr>
        <w:t>Tremml</w:t>
      </w:r>
      <w:proofErr w:type="spellEnd"/>
      <w:r w:rsidRPr="00B82642">
        <w:rPr>
          <w:rFonts w:eastAsia="KaiTi" w:cstheme="majorBidi"/>
          <w:spacing w:val="-6"/>
          <w:lang w:val="en-GB"/>
        </w:rPr>
        <w:t xml:space="preserve">, “The Global and the Local: Problematic Dynamics of the Triangular Trade in Early Modern Manila”, </w:t>
      </w:r>
      <w:r w:rsidRPr="00B82642">
        <w:rPr>
          <w:rFonts w:eastAsia="KaiTi" w:cstheme="majorBidi"/>
          <w:i/>
          <w:iCs/>
          <w:spacing w:val="-6"/>
          <w:lang w:val="en-GB"/>
        </w:rPr>
        <w:t>Journal of World History</w:t>
      </w:r>
      <w:r w:rsidRPr="00B82642">
        <w:rPr>
          <w:rFonts w:eastAsia="KaiTi" w:cstheme="majorBidi"/>
          <w:spacing w:val="-6"/>
          <w:lang w:val="en-GB"/>
        </w:rPr>
        <w:t xml:space="preserve"> 23:3 (2012),570-571.</w:t>
      </w:r>
    </w:p>
  </w:footnote>
  <w:footnote w:id="89">
    <w:p w14:paraId="0FB704AB" w14:textId="42C11680"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Lin Man-</w:t>
      </w:r>
      <w:proofErr w:type="spellStart"/>
      <w:r w:rsidRPr="00B82642">
        <w:rPr>
          <w:rFonts w:eastAsia="KaiTi" w:cstheme="majorBidi"/>
          <w:spacing w:val="-6"/>
          <w:lang w:val="en-GB"/>
        </w:rPr>
        <w:t>houng</w:t>
      </w:r>
      <w:proofErr w:type="spellEnd"/>
      <w:r w:rsidRPr="00B82642">
        <w:rPr>
          <w:rFonts w:eastAsia="KaiTi" w:cstheme="majorBidi"/>
          <w:spacing w:val="-6"/>
          <w:lang w:val="en-GB"/>
        </w:rPr>
        <w:t xml:space="preserve">, “The Shift from East Asia to the World: The Role of Maritime Silver in China's Economy in the Seventeenth to Late Eighteenth Centuries”, in Wang </w:t>
      </w:r>
      <w:proofErr w:type="spellStart"/>
      <w:r w:rsidRPr="00B82642">
        <w:rPr>
          <w:rFonts w:eastAsia="KaiTi" w:cstheme="majorBidi"/>
          <w:spacing w:val="-6"/>
          <w:lang w:val="en-GB"/>
        </w:rPr>
        <w:t>Gungwu</w:t>
      </w:r>
      <w:proofErr w:type="spellEnd"/>
      <w:r w:rsidRPr="00B82642">
        <w:rPr>
          <w:rFonts w:eastAsia="KaiTi" w:cstheme="majorBidi"/>
          <w:spacing w:val="-6"/>
          <w:lang w:val="en-GB"/>
        </w:rPr>
        <w:t>, Ng Chin-</w:t>
      </w:r>
      <w:proofErr w:type="spellStart"/>
      <w:r w:rsidRPr="00B82642">
        <w:rPr>
          <w:rFonts w:eastAsia="KaiTi" w:cstheme="majorBidi"/>
          <w:spacing w:val="-6"/>
          <w:lang w:val="en-GB"/>
        </w:rPr>
        <w:t>Keong</w:t>
      </w:r>
      <w:proofErr w:type="spellEnd"/>
      <w:r w:rsidRPr="00B82642">
        <w:rPr>
          <w:rFonts w:eastAsia="KaiTi" w:cstheme="majorBidi"/>
          <w:spacing w:val="-6"/>
          <w:lang w:val="en-GB"/>
        </w:rPr>
        <w:t xml:space="preserve"> (eds.), </w:t>
      </w:r>
      <w:r w:rsidRPr="00B82642">
        <w:rPr>
          <w:rFonts w:eastAsia="KaiTi" w:cstheme="majorBidi"/>
          <w:i/>
          <w:iCs/>
          <w:spacing w:val="-6"/>
          <w:lang w:val="en-GB"/>
        </w:rPr>
        <w:t>Maritime China in Transition</w:t>
      </w:r>
      <w:r w:rsidRPr="00B82642">
        <w:rPr>
          <w:rFonts w:eastAsia="KaiTi" w:cstheme="majorBidi"/>
          <w:spacing w:val="-6"/>
          <w:lang w:val="en-GB"/>
        </w:rPr>
        <w:t>, 77-96, 85.</w:t>
      </w:r>
    </w:p>
  </w:footnote>
  <w:footnote w:id="90">
    <w:p w14:paraId="23075403" w14:textId="656197C5"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Manel </w:t>
      </w:r>
      <w:proofErr w:type="spellStart"/>
      <w:r w:rsidRPr="00B82642">
        <w:rPr>
          <w:rFonts w:eastAsia="KaiTi" w:cstheme="majorBidi"/>
          <w:spacing w:val="-6"/>
          <w:lang w:val="en-GB"/>
        </w:rPr>
        <w:t>Ollé</w:t>
      </w:r>
      <w:proofErr w:type="spellEnd"/>
      <w:r w:rsidRPr="00B82642">
        <w:rPr>
          <w:rFonts w:eastAsia="KaiTi" w:cstheme="majorBidi"/>
          <w:spacing w:val="-6"/>
          <w:lang w:val="en-GB"/>
        </w:rPr>
        <w:t>, “The Chinese in the Philippine Archipelago”, 342.</w:t>
      </w:r>
    </w:p>
  </w:footnote>
  <w:footnote w:id="91">
    <w:p w14:paraId="48C00C7E" w14:textId="1524DD0B"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George Bryan Souza, </w:t>
      </w:r>
      <w:r w:rsidRPr="00B82642">
        <w:rPr>
          <w:rFonts w:eastAsia="KaiTi" w:cstheme="majorBidi"/>
          <w:i/>
          <w:spacing w:val="-6"/>
          <w:lang w:val="en-GB"/>
        </w:rPr>
        <w:t>The Survival of Empire: Portuguese Trade and Society in China and the South China Sea, 1630</w:t>
      </w:r>
      <w:r w:rsidRPr="00B82642">
        <w:rPr>
          <w:rFonts w:eastAsia="KaiTi" w:cstheme="majorBidi"/>
          <w:i/>
          <w:iCs/>
          <w:spacing w:val="-6"/>
          <w:lang w:val="en-GB"/>
        </w:rPr>
        <w:t>–</w:t>
      </w:r>
      <w:r w:rsidRPr="00B82642">
        <w:rPr>
          <w:rFonts w:eastAsia="KaiTi" w:cstheme="majorBidi"/>
          <w:i/>
          <w:spacing w:val="-6"/>
          <w:lang w:val="en-GB"/>
        </w:rPr>
        <w:t>1754</w:t>
      </w:r>
      <w:r w:rsidRPr="00B82642">
        <w:rPr>
          <w:rFonts w:eastAsia="KaiTi" w:cstheme="majorBidi"/>
          <w:spacing w:val="-6"/>
          <w:lang w:val="en-GB"/>
        </w:rPr>
        <w:t xml:space="preserve"> (Cambridge: Cambridge University Press, 1986), 78-</w:t>
      </w:r>
      <w:proofErr w:type="gramStart"/>
      <w:r w:rsidRPr="00B82642">
        <w:rPr>
          <w:rFonts w:eastAsia="KaiTi" w:cstheme="majorBidi"/>
          <w:spacing w:val="-6"/>
          <w:lang w:val="en-GB"/>
        </w:rPr>
        <w:t>83;  Richard</w:t>
      </w:r>
      <w:proofErr w:type="gramEnd"/>
      <w:r w:rsidRPr="00B82642">
        <w:rPr>
          <w:rFonts w:eastAsia="KaiTi" w:cstheme="majorBidi"/>
          <w:spacing w:val="-6"/>
          <w:lang w:val="en-GB"/>
        </w:rPr>
        <w:t xml:space="preserve"> von </w:t>
      </w:r>
      <w:proofErr w:type="spellStart"/>
      <w:r w:rsidRPr="00B82642">
        <w:rPr>
          <w:rFonts w:eastAsia="KaiTi" w:cstheme="majorBidi"/>
          <w:spacing w:val="-6"/>
          <w:lang w:val="en-GB"/>
        </w:rPr>
        <w:t>Glahn</w:t>
      </w:r>
      <w:proofErr w:type="spellEnd"/>
      <w:r w:rsidRPr="00B82642">
        <w:rPr>
          <w:rFonts w:eastAsia="KaiTi" w:cstheme="majorBidi"/>
          <w:spacing w:val="-6"/>
          <w:lang w:val="en-GB"/>
        </w:rPr>
        <w:t xml:space="preserve"> </w:t>
      </w:r>
      <w:r w:rsidRPr="00B82642">
        <w:rPr>
          <w:rFonts w:eastAsia="KaiTi" w:cstheme="majorBidi"/>
          <w:i/>
          <w:iCs/>
          <w:spacing w:val="-6"/>
          <w:lang w:val="en-GB"/>
        </w:rPr>
        <w:t>Fountain of Fortune</w:t>
      </w:r>
      <w:r w:rsidRPr="00B82642">
        <w:rPr>
          <w:rFonts w:eastAsia="KaiTi" w:cstheme="majorBidi"/>
          <w:spacing w:val="-6"/>
          <w:lang w:val="en-GB"/>
        </w:rPr>
        <w:t xml:space="preserve">, 125. Li Qingxin speaks of 1.5 million pesos worth of raw silks and silk fabrics being annually traded by Portuguese merchants via Guangdong and Macao to Manila between 1619 and 1631. See Li Qingxin, </w:t>
      </w:r>
      <w:r w:rsidRPr="00B82642">
        <w:rPr>
          <w:rFonts w:eastAsia="KaiTi" w:cstheme="majorBidi"/>
          <w:i/>
          <w:iCs/>
          <w:spacing w:val="-6"/>
          <w:lang w:val="en-GB"/>
        </w:rPr>
        <w:t>Maritime Silk Road</w:t>
      </w:r>
      <w:r w:rsidRPr="00B82642">
        <w:rPr>
          <w:rFonts w:eastAsia="KaiTi" w:cstheme="majorBidi"/>
          <w:spacing w:val="-6"/>
          <w:lang w:val="en-GB"/>
        </w:rPr>
        <w:t>, 219.</w:t>
      </w:r>
    </w:p>
  </w:footnote>
  <w:footnote w:id="92">
    <w:p w14:paraId="25CEB0FC" w14:textId="0C7A4E55"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Cheng Wei-</w:t>
      </w:r>
      <w:proofErr w:type="spellStart"/>
      <w:r w:rsidRPr="00B82642">
        <w:rPr>
          <w:rFonts w:eastAsia="KaiTi" w:cstheme="majorBidi"/>
          <w:spacing w:val="-6"/>
          <w:lang w:val="en-GB"/>
        </w:rPr>
        <w:t>chung</w:t>
      </w:r>
      <w:proofErr w:type="spellEnd"/>
      <w:r w:rsidRPr="00B82642">
        <w:rPr>
          <w:rFonts w:eastAsia="KaiTi" w:cstheme="majorBidi"/>
          <w:spacing w:val="-6"/>
          <w:lang w:val="en-GB"/>
        </w:rPr>
        <w:t xml:space="preserve">, </w:t>
      </w:r>
      <w:r w:rsidRPr="00B82642">
        <w:rPr>
          <w:rFonts w:eastAsia="KaiTi" w:cstheme="majorBidi"/>
          <w:i/>
          <w:iCs/>
          <w:spacing w:val="-6"/>
          <w:lang w:val="en-GB"/>
        </w:rPr>
        <w:t>War, Trade and Piracy in the China Seas, 1622</w:t>
      </w:r>
      <w:r w:rsidRPr="00B82642">
        <w:rPr>
          <w:rFonts w:eastAsia="KaiTi" w:cstheme="majorBidi"/>
          <w:spacing w:val="-6"/>
          <w:lang w:val="en-GB"/>
        </w:rPr>
        <w:t>–</w:t>
      </w:r>
      <w:r w:rsidRPr="00B82642">
        <w:rPr>
          <w:rFonts w:eastAsia="KaiTi" w:cstheme="majorBidi"/>
          <w:i/>
          <w:iCs/>
          <w:spacing w:val="-6"/>
          <w:lang w:val="en-GB"/>
        </w:rPr>
        <w:t>1683</w:t>
      </w:r>
      <w:r w:rsidRPr="00B82642">
        <w:rPr>
          <w:rFonts w:eastAsia="KaiTi" w:cstheme="majorBidi"/>
          <w:spacing w:val="-6"/>
          <w:lang w:val="en-GB"/>
        </w:rPr>
        <w:t xml:space="preserve"> [TANAP Monographs on the History of Asian-European Interaction, 16] (Leiden, Boston: E. J. Brill, 2013), 35-38, 40-42, 60-66,</w:t>
      </w:r>
    </w:p>
  </w:footnote>
  <w:footnote w:id="93">
    <w:p w14:paraId="62A47BA4" w14:textId="2D8727A7" w:rsidR="0095398F" w:rsidRPr="003E7D2A" w:rsidRDefault="0095398F" w:rsidP="00470A0D">
      <w:pPr>
        <w:pStyle w:val="Funotentext"/>
        <w:spacing w:line="240" w:lineRule="exact"/>
        <w:rPr>
          <w:rFonts w:eastAsia="KaiTi" w:cstheme="majorBidi"/>
          <w:spacing w:val="-6"/>
          <w:lang w:val="fr-FR"/>
        </w:rPr>
      </w:pPr>
      <w:r w:rsidRPr="00B82642">
        <w:rPr>
          <w:rStyle w:val="Funotenzeichen"/>
          <w:rFonts w:eastAsia="KaiTi" w:cstheme="majorBidi"/>
          <w:spacing w:val="-6"/>
          <w:lang w:val="en-GB"/>
        </w:rPr>
        <w:footnoteRef/>
      </w:r>
      <w:r w:rsidRPr="003E7D2A">
        <w:rPr>
          <w:rFonts w:eastAsia="KaiTi" w:cstheme="majorBidi"/>
          <w:spacing w:val="-6"/>
          <w:lang w:val="fr-FR"/>
        </w:rPr>
        <w:t xml:space="preserve"> Pierre Chaunu</w:t>
      </w:r>
      <w:r w:rsidRPr="003E7D2A">
        <w:rPr>
          <w:rFonts w:eastAsia="KaiTi" w:cstheme="majorBidi"/>
          <w:i/>
          <w:iCs/>
          <w:spacing w:val="-6"/>
          <w:lang w:val="fr-FR"/>
        </w:rPr>
        <w:t>, Les Philippines et le Pacifique des Ibériques</w:t>
      </w:r>
      <w:r w:rsidRPr="003E7D2A">
        <w:rPr>
          <w:rFonts w:eastAsia="KaiTi" w:cstheme="majorBidi"/>
          <w:spacing w:val="-6"/>
          <w:lang w:val="fr-FR"/>
        </w:rPr>
        <w:t>, 156-160.</w:t>
      </w:r>
    </w:p>
  </w:footnote>
  <w:footnote w:id="94">
    <w:p w14:paraId="375021B9" w14:textId="7FB7A93C" w:rsidR="0095398F" w:rsidRPr="003E7D2A" w:rsidRDefault="0095398F" w:rsidP="00470A0D">
      <w:pPr>
        <w:pStyle w:val="Funotentext"/>
        <w:spacing w:line="240" w:lineRule="exact"/>
        <w:jc w:val="both"/>
        <w:rPr>
          <w:rFonts w:eastAsia="KaiTi" w:cstheme="majorBidi"/>
          <w:spacing w:val="-6"/>
          <w:lang w:val="fr-FR" w:eastAsia="zh-TW"/>
        </w:rPr>
      </w:pPr>
      <w:r w:rsidRPr="00B82642">
        <w:rPr>
          <w:rStyle w:val="Funotenzeichen"/>
          <w:rFonts w:eastAsia="KaiTi" w:cstheme="majorBidi"/>
          <w:spacing w:val="-6"/>
          <w:lang w:val="en-GB"/>
        </w:rPr>
        <w:footnoteRef/>
      </w:r>
      <w:r w:rsidRPr="003E7D2A">
        <w:rPr>
          <w:rFonts w:eastAsia="KaiTi" w:cstheme="majorBidi"/>
          <w:spacing w:val="-6"/>
          <w:lang w:val="fr-FR"/>
        </w:rPr>
        <w:t xml:space="preserve"> </w:t>
      </w:r>
      <w:r w:rsidRPr="003E7D2A">
        <w:rPr>
          <w:rFonts w:eastAsia="KaiTi" w:cstheme="majorBidi"/>
          <w:spacing w:val="-6"/>
          <w:lang w:val="fr-FR" w:eastAsia="zh-TW"/>
        </w:rPr>
        <w:t xml:space="preserve">Li Xiang, Yang </w:t>
      </w:r>
      <w:proofErr w:type="spellStart"/>
      <w:r w:rsidRPr="003E7D2A">
        <w:rPr>
          <w:rFonts w:eastAsia="KaiTi" w:cstheme="majorBidi"/>
          <w:spacing w:val="-6"/>
          <w:lang w:val="fr-FR" w:eastAsia="zh-TW"/>
        </w:rPr>
        <w:t>Weibo</w:t>
      </w:r>
      <w:proofErr w:type="spellEnd"/>
      <w:r w:rsidRPr="003E7D2A">
        <w:rPr>
          <w:rFonts w:eastAsia="KaiTi" w:cstheme="majorBidi"/>
          <w:spacing w:val="-6"/>
          <w:lang w:val="fr-FR" w:eastAsia="zh-TW"/>
        </w:rPr>
        <w:t xml:space="preserve">, “Lun </w:t>
      </w:r>
      <w:proofErr w:type="spellStart"/>
      <w:r w:rsidRPr="003E7D2A">
        <w:rPr>
          <w:rFonts w:eastAsia="KaiTi" w:cstheme="majorBidi"/>
          <w:spacing w:val="-6"/>
          <w:lang w:val="fr-FR" w:eastAsia="zh-TW"/>
        </w:rPr>
        <w:t>Qingchao</w:t>
      </w:r>
      <w:proofErr w:type="spellEnd"/>
      <w:r w:rsidRPr="003E7D2A">
        <w:rPr>
          <w:rFonts w:eastAsia="KaiTi" w:cstheme="majorBidi"/>
          <w:spacing w:val="-6"/>
          <w:lang w:val="fr-FR" w:eastAsia="zh-TW"/>
        </w:rPr>
        <w:t xml:space="preserve"> </w:t>
      </w:r>
      <w:proofErr w:type="spellStart"/>
      <w:r w:rsidRPr="003E7D2A">
        <w:rPr>
          <w:rFonts w:eastAsia="KaiTi" w:cstheme="majorBidi"/>
          <w:spacing w:val="-6"/>
          <w:lang w:val="fr-FR" w:eastAsia="zh-TW"/>
        </w:rPr>
        <w:t>qianqi</w:t>
      </w:r>
      <w:proofErr w:type="spellEnd"/>
      <w:r w:rsidRPr="003E7D2A">
        <w:rPr>
          <w:rFonts w:eastAsia="KaiTi" w:cstheme="majorBidi"/>
          <w:spacing w:val="-6"/>
          <w:lang w:val="fr-FR" w:eastAsia="zh-TW"/>
        </w:rPr>
        <w:t xml:space="preserve"> </w:t>
      </w:r>
      <w:proofErr w:type="spellStart"/>
      <w:r w:rsidRPr="003E7D2A">
        <w:rPr>
          <w:rFonts w:eastAsia="KaiTi" w:cstheme="majorBidi"/>
          <w:spacing w:val="-6"/>
          <w:lang w:val="fr-FR" w:eastAsia="zh-TW"/>
        </w:rPr>
        <w:t>haiwai</w:t>
      </w:r>
      <w:proofErr w:type="spellEnd"/>
      <w:r w:rsidRPr="003E7D2A">
        <w:rPr>
          <w:rFonts w:eastAsia="KaiTi" w:cstheme="majorBidi"/>
          <w:spacing w:val="-6"/>
          <w:lang w:val="fr-FR" w:eastAsia="zh-TW"/>
        </w:rPr>
        <w:t xml:space="preserve"> </w:t>
      </w:r>
      <w:proofErr w:type="spellStart"/>
      <w:r w:rsidRPr="003E7D2A">
        <w:rPr>
          <w:rFonts w:eastAsia="KaiTi" w:cstheme="majorBidi"/>
          <w:spacing w:val="-6"/>
          <w:lang w:val="fr-FR" w:eastAsia="zh-TW"/>
        </w:rPr>
        <w:t>maoyi</w:t>
      </w:r>
      <w:proofErr w:type="spellEnd"/>
      <w:r w:rsidRPr="003E7D2A">
        <w:rPr>
          <w:rFonts w:eastAsia="KaiTi" w:cstheme="majorBidi"/>
          <w:spacing w:val="-6"/>
          <w:lang w:val="fr-FR" w:eastAsia="zh-TW"/>
        </w:rPr>
        <w:t xml:space="preserve"> </w:t>
      </w:r>
      <w:proofErr w:type="spellStart"/>
      <w:r w:rsidRPr="003E7D2A">
        <w:rPr>
          <w:rFonts w:eastAsia="KaiTi" w:cstheme="majorBidi"/>
          <w:spacing w:val="-6"/>
          <w:lang w:val="fr-FR" w:eastAsia="zh-TW"/>
        </w:rPr>
        <w:t>zhengce</w:t>
      </w:r>
      <w:proofErr w:type="spellEnd"/>
      <w:r w:rsidRPr="003E7D2A">
        <w:rPr>
          <w:rFonts w:eastAsia="KaiTi" w:cstheme="majorBidi"/>
          <w:spacing w:val="-6"/>
          <w:lang w:val="fr-FR" w:eastAsia="zh-TW"/>
        </w:rPr>
        <w:t xml:space="preserve"> de </w:t>
      </w:r>
      <w:proofErr w:type="spellStart"/>
      <w:r w:rsidRPr="003E7D2A">
        <w:rPr>
          <w:rFonts w:eastAsia="KaiTi" w:cstheme="majorBidi"/>
          <w:spacing w:val="-6"/>
          <w:lang w:val="fr-FR" w:eastAsia="zh-TW"/>
        </w:rPr>
        <w:t>fei</w:t>
      </w:r>
      <w:proofErr w:type="spellEnd"/>
      <w:r w:rsidRPr="003E7D2A">
        <w:rPr>
          <w:rFonts w:eastAsia="KaiTi" w:cstheme="majorBidi"/>
          <w:spacing w:val="-6"/>
          <w:lang w:val="fr-FR" w:eastAsia="zh-TW"/>
        </w:rPr>
        <w:t xml:space="preserve"> </w:t>
      </w:r>
      <w:proofErr w:type="spellStart"/>
      <w:r w:rsidRPr="003E7D2A">
        <w:rPr>
          <w:rFonts w:eastAsia="KaiTi" w:cstheme="majorBidi"/>
          <w:spacing w:val="-6"/>
          <w:lang w:val="fr-FR" w:eastAsia="zh-TW"/>
        </w:rPr>
        <w:t>biguanxing</w:t>
      </w:r>
      <w:proofErr w:type="spellEnd"/>
      <w:r w:rsidRPr="003E7D2A">
        <w:rPr>
          <w:rFonts w:eastAsia="KaiTi" w:cstheme="majorBidi"/>
          <w:spacing w:val="-6"/>
          <w:lang w:val="fr-FR" w:eastAsia="zh-TW"/>
        </w:rPr>
        <w:t>’” (2000), 65 (</w:t>
      </w:r>
      <w:proofErr w:type="spellStart"/>
      <w:r w:rsidRPr="003E7D2A">
        <w:rPr>
          <w:rFonts w:eastAsia="KaiTi" w:cstheme="majorBidi"/>
          <w:spacing w:val="-6"/>
          <w:lang w:val="fr-FR" w:eastAsia="zh-TW"/>
        </w:rPr>
        <w:t>quoting</w:t>
      </w:r>
      <w:proofErr w:type="spellEnd"/>
      <w:r w:rsidRPr="003E7D2A">
        <w:rPr>
          <w:rFonts w:eastAsia="KaiTi" w:cstheme="majorBidi"/>
          <w:spacing w:val="-6"/>
          <w:lang w:val="fr-FR" w:eastAsia="zh-TW"/>
        </w:rPr>
        <w:t xml:space="preserve"> the </w:t>
      </w:r>
      <w:proofErr w:type="spellStart"/>
      <w:r w:rsidRPr="003E7D2A">
        <w:rPr>
          <w:rFonts w:eastAsia="KaiTi" w:cstheme="majorBidi"/>
          <w:i/>
          <w:iCs/>
          <w:spacing w:val="-6"/>
          <w:lang w:val="fr-FR" w:eastAsia="zh-TW"/>
        </w:rPr>
        <w:t>Huangchao</w:t>
      </w:r>
      <w:proofErr w:type="spellEnd"/>
      <w:r w:rsidRPr="003E7D2A">
        <w:rPr>
          <w:rFonts w:eastAsia="KaiTi" w:cstheme="majorBidi"/>
          <w:i/>
          <w:iCs/>
          <w:spacing w:val="-6"/>
          <w:lang w:val="fr-FR" w:eastAsia="zh-TW"/>
        </w:rPr>
        <w:t xml:space="preserve"> </w:t>
      </w:r>
      <w:proofErr w:type="spellStart"/>
      <w:r w:rsidRPr="003E7D2A">
        <w:rPr>
          <w:rFonts w:eastAsia="KaiTi" w:cstheme="majorBidi"/>
          <w:i/>
          <w:iCs/>
          <w:spacing w:val="-6"/>
          <w:lang w:val="fr-FR" w:eastAsia="zh-TW"/>
        </w:rPr>
        <w:t>wenxian</w:t>
      </w:r>
      <w:proofErr w:type="spellEnd"/>
      <w:r w:rsidRPr="003E7D2A">
        <w:rPr>
          <w:rFonts w:eastAsia="KaiTi" w:cstheme="majorBidi"/>
          <w:i/>
          <w:iCs/>
          <w:spacing w:val="-6"/>
          <w:lang w:val="fr-FR" w:eastAsia="zh-TW"/>
        </w:rPr>
        <w:t xml:space="preserve"> </w:t>
      </w:r>
      <w:proofErr w:type="spellStart"/>
      <w:r w:rsidRPr="003E7D2A">
        <w:rPr>
          <w:rFonts w:eastAsia="KaiTi" w:cstheme="majorBidi"/>
          <w:i/>
          <w:iCs/>
          <w:spacing w:val="-6"/>
          <w:lang w:val="fr-FR" w:eastAsia="zh-TW"/>
        </w:rPr>
        <w:t>tongkao</w:t>
      </w:r>
      <w:proofErr w:type="spellEnd"/>
      <w:r w:rsidRPr="003E7D2A">
        <w:rPr>
          <w:rFonts w:eastAsia="KaiTi" w:cstheme="majorBidi"/>
          <w:spacing w:val="-6"/>
          <w:lang w:val="fr-FR" w:eastAsia="zh-TW"/>
        </w:rPr>
        <w:t>).</w:t>
      </w:r>
    </w:p>
  </w:footnote>
  <w:footnote w:id="95">
    <w:p w14:paraId="182A8B07" w14:textId="77777777" w:rsidR="0095398F" w:rsidRPr="003E7D2A" w:rsidRDefault="0095398F" w:rsidP="00470A0D">
      <w:pPr>
        <w:pStyle w:val="Funotentext"/>
        <w:spacing w:line="240" w:lineRule="exact"/>
        <w:jc w:val="both"/>
        <w:rPr>
          <w:rFonts w:eastAsia="KaiTi" w:cstheme="majorBidi"/>
          <w:iCs/>
          <w:spacing w:val="-6"/>
          <w:lang w:val="fr-FR" w:eastAsia="zh-TW"/>
        </w:rPr>
      </w:pPr>
      <w:r w:rsidRPr="00B82642">
        <w:rPr>
          <w:rStyle w:val="Funotenzeichen"/>
          <w:rFonts w:eastAsia="KaiTi" w:cstheme="majorBidi"/>
          <w:spacing w:val="-6"/>
          <w:lang w:val="en-GB"/>
        </w:rPr>
        <w:footnoteRef/>
      </w:r>
      <w:r w:rsidRPr="003E7D2A">
        <w:rPr>
          <w:rFonts w:eastAsia="KaiTi" w:cstheme="majorBidi"/>
          <w:spacing w:val="-6"/>
          <w:lang w:val="fr-FR"/>
        </w:rPr>
        <w:t xml:space="preserve"> </w:t>
      </w:r>
      <w:r w:rsidRPr="003E7D2A">
        <w:rPr>
          <w:rFonts w:eastAsia="KaiTi" w:cstheme="majorBidi"/>
          <w:i/>
          <w:spacing w:val="-6"/>
          <w:lang w:val="fr-FR"/>
        </w:rPr>
        <w:t xml:space="preserve">Ming Qing </w:t>
      </w:r>
      <w:proofErr w:type="spellStart"/>
      <w:r w:rsidRPr="003E7D2A">
        <w:rPr>
          <w:rFonts w:eastAsia="KaiTi" w:cstheme="majorBidi"/>
          <w:i/>
          <w:spacing w:val="-6"/>
          <w:lang w:val="fr-FR"/>
        </w:rPr>
        <w:t>shiliao</w:t>
      </w:r>
      <w:proofErr w:type="spellEnd"/>
      <w:r w:rsidRPr="003E7D2A">
        <w:rPr>
          <w:rFonts w:eastAsia="KaiTi" w:cstheme="majorBidi"/>
          <w:iCs/>
          <w:spacing w:val="-6"/>
          <w:lang w:val="fr-FR"/>
        </w:rPr>
        <w:t xml:space="preserve">, </w:t>
      </w:r>
      <w:proofErr w:type="spellStart"/>
      <w:r w:rsidRPr="003E7D2A">
        <w:rPr>
          <w:rFonts w:eastAsia="KaiTi" w:cstheme="majorBidi"/>
          <w:i/>
          <w:spacing w:val="-6"/>
          <w:lang w:val="fr-FR"/>
        </w:rPr>
        <w:t>Wubian</w:t>
      </w:r>
      <w:proofErr w:type="spellEnd"/>
      <w:r w:rsidRPr="003E7D2A">
        <w:rPr>
          <w:rFonts w:eastAsia="KaiTi" w:cstheme="majorBidi"/>
          <w:i/>
          <w:spacing w:val="-6"/>
          <w:lang w:val="fr-FR"/>
        </w:rPr>
        <w:t xml:space="preserve"> </w:t>
      </w:r>
      <w:r w:rsidRPr="00B82642">
        <w:rPr>
          <w:rFonts w:eastAsia="KaiTi" w:cstheme="majorBidi"/>
          <w:iCs/>
          <w:spacing w:val="-6"/>
          <w:lang w:val="en-GB" w:eastAsia="zh-TW"/>
        </w:rPr>
        <w:t>戊編</w:t>
      </w:r>
      <w:r w:rsidRPr="003E7D2A">
        <w:rPr>
          <w:rFonts w:eastAsia="KaiTi" w:cstheme="majorBidi"/>
          <w:iCs/>
          <w:spacing w:val="-6"/>
          <w:lang w:val="fr-FR" w:eastAsia="zh-TW"/>
        </w:rPr>
        <w:t xml:space="preserve"> (Beijing: </w:t>
      </w:r>
      <w:proofErr w:type="spellStart"/>
      <w:r w:rsidRPr="003E7D2A">
        <w:rPr>
          <w:rFonts w:eastAsia="KaiTi" w:cstheme="majorBidi"/>
          <w:iCs/>
          <w:spacing w:val="-6"/>
          <w:lang w:val="fr-FR" w:eastAsia="zh-TW"/>
        </w:rPr>
        <w:t>Zhonghua</w:t>
      </w:r>
      <w:proofErr w:type="spellEnd"/>
      <w:r w:rsidRPr="003E7D2A">
        <w:rPr>
          <w:rFonts w:eastAsia="KaiTi" w:cstheme="majorBidi"/>
          <w:iCs/>
          <w:spacing w:val="-6"/>
          <w:lang w:val="fr-FR" w:eastAsia="zh-TW"/>
        </w:rPr>
        <w:t xml:space="preserve"> </w:t>
      </w:r>
      <w:proofErr w:type="spellStart"/>
      <w:r w:rsidRPr="003E7D2A">
        <w:rPr>
          <w:rFonts w:eastAsia="KaiTi" w:cstheme="majorBidi"/>
          <w:iCs/>
          <w:spacing w:val="-6"/>
          <w:lang w:val="fr-FR" w:eastAsia="zh-TW"/>
        </w:rPr>
        <w:t>shuju</w:t>
      </w:r>
      <w:proofErr w:type="spellEnd"/>
      <w:r w:rsidRPr="003E7D2A">
        <w:rPr>
          <w:rFonts w:eastAsia="KaiTi" w:cstheme="majorBidi"/>
          <w:iCs/>
          <w:spacing w:val="-6"/>
          <w:lang w:val="fr-FR" w:eastAsia="zh-TW"/>
        </w:rPr>
        <w:t>, 1950), vol. 1, 102.</w:t>
      </w:r>
    </w:p>
  </w:footnote>
  <w:footnote w:id="96">
    <w:p w14:paraId="332456B2" w14:textId="77777777" w:rsidR="0095398F" w:rsidRPr="003E7D2A" w:rsidRDefault="0095398F" w:rsidP="00470A0D">
      <w:pPr>
        <w:pStyle w:val="Funotentext"/>
        <w:spacing w:line="240" w:lineRule="exact"/>
        <w:jc w:val="both"/>
        <w:rPr>
          <w:rFonts w:eastAsia="KaiTi" w:cstheme="majorBidi"/>
          <w:spacing w:val="-6"/>
          <w:lang w:val="fr-FR" w:eastAsia="zh-TW"/>
        </w:rPr>
      </w:pPr>
      <w:r w:rsidRPr="00B82642">
        <w:rPr>
          <w:rStyle w:val="Funotenzeichen"/>
          <w:rFonts w:eastAsia="KaiTi" w:cstheme="majorBidi"/>
          <w:spacing w:val="-6"/>
          <w:lang w:val="en-GB"/>
        </w:rPr>
        <w:footnoteRef/>
      </w:r>
      <w:r w:rsidRPr="003E7D2A">
        <w:rPr>
          <w:rFonts w:eastAsia="KaiTi" w:cstheme="majorBidi"/>
          <w:spacing w:val="-6"/>
          <w:lang w:val="fr-FR"/>
        </w:rPr>
        <w:t xml:space="preserve"> Lo-Shu Fu, </w:t>
      </w:r>
      <w:r w:rsidRPr="003E7D2A">
        <w:rPr>
          <w:rFonts w:eastAsia="KaiTi" w:cstheme="majorBidi"/>
          <w:i/>
          <w:spacing w:val="-6"/>
          <w:lang w:val="fr-FR"/>
        </w:rPr>
        <w:t xml:space="preserve">A </w:t>
      </w:r>
      <w:proofErr w:type="spellStart"/>
      <w:r w:rsidRPr="003E7D2A">
        <w:rPr>
          <w:rFonts w:eastAsia="KaiTi" w:cstheme="majorBidi"/>
          <w:i/>
          <w:spacing w:val="-6"/>
          <w:lang w:val="fr-FR"/>
        </w:rPr>
        <w:t>Documentary</w:t>
      </w:r>
      <w:proofErr w:type="spellEnd"/>
      <w:r w:rsidRPr="003E7D2A">
        <w:rPr>
          <w:rFonts w:eastAsia="KaiTi" w:cstheme="majorBidi"/>
          <w:i/>
          <w:spacing w:val="-6"/>
          <w:lang w:val="fr-FR"/>
        </w:rPr>
        <w:t xml:space="preserve"> </w:t>
      </w:r>
      <w:proofErr w:type="spellStart"/>
      <w:r w:rsidRPr="003E7D2A">
        <w:rPr>
          <w:rFonts w:eastAsia="KaiTi" w:cstheme="majorBidi"/>
          <w:i/>
          <w:spacing w:val="-6"/>
          <w:lang w:val="fr-FR"/>
        </w:rPr>
        <w:t>Chronicle</w:t>
      </w:r>
      <w:proofErr w:type="spellEnd"/>
      <w:r w:rsidRPr="003E7D2A">
        <w:rPr>
          <w:rFonts w:eastAsia="KaiTi" w:cstheme="majorBidi"/>
          <w:spacing w:val="-6"/>
          <w:lang w:val="fr-FR"/>
        </w:rPr>
        <w:t xml:space="preserve">, 86. </w:t>
      </w:r>
    </w:p>
  </w:footnote>
  <w:footnote w:id="97">
    <w:p w14:paraId="141ECBA0" w14:textId="77777777" w:rsidR="0095398F" w:rsidRPr="008F2B6B" w:rsidRDefault="0095398F" w:rsidP="00470A0D">
      <w:pPr>
        <w:pStyle w:val="Funotentext"/>
        <w:spacing w:line="240" w:lineRule="exact"/>
        <w:rPr>
          <w:rFonts w:eastAsia="KaiTi" w:cstheme="majorBidi"/>
          <w:spacing w:val="-6"/>
          <w:lang w:val="en-US"/>
        </w:rPr>
      </w:pPr>
      <w:r w:rsidRPr="00B82642">
        <w:rPr>
          <w:rStyle w:val="Funotenzeichen"/>
          <w:rFonts w:eastAsia="KaiTi" w:cstheme="majorBidi"/>
          <w:spacing w:val="-6"/>
          <w:lang w:val="en-GB"/>
        </w:rPr>
        <w:footnoteRef/>
      </w:r>
      <w:r w:rsidRPr="008F2B6B">
        <w:rPr>
          <w:rFonts w:eastAsia="KaiTi" w:cstheme="majorBidi"/>
          <w:spacing w:val="-6"/>
          <w:lang w:val="en-US"/>
        </w:rPr>
        <w:t xml:space="preserve"> Gang Deng, </w:t>
      </w:r>
      <w:r w:rsidRPr="008F2B6B">
        <w:rPr>
          <w:rFonts w:eastAsia="KaiTi" w:cstheme="majorBidi"/>
          <w:i/>
          <w:iCs/>
          <w:spacing w:val="-6"/>
          <w:lang w:val="en-US"/>
        </w:rPr>
        <w:t>Chinese Maritime Activities</w:t>
      </w:r>
      <w:r w:rsidRPr="008F2B6B">
        <w:rPr>
          <w:rFonts w:eastAsia="KaiTi" w:cstheme="majorBidi"/>
          <w:spacing w:val="-6"/>
          <w:lang w:val="en-US"/>
        </w:rPr>
        <w:t xml:space="preserve"> </w:t>
      </w:r>
      <w:r w:rsidRPr="008F2B6B">
        <w:rPr>
          <w:rFonts w:eastAsia="KaiTi" w:cstheme="majorBidi"/>
          <w:i/>
          <w:iCs/>
          <w:spacing w:val="-6"/>
          <w:lang w:val="en-US"/>
        </w:rPr>
        <w:t>and Socioeconomic Development, c. 2100 B.C. - 1900 A.D.</w:t>
      </w:r>
      <w:r w:rsidRPr="008F2B6B">
        <w:rPr>
          <w:rFonts w:eastAsia="KaiTi" w:cstheme="majorBidi"/>
          <w:spacing w:val="-6"/>
          <w:lang w:val="en-US"/>
        </w:rPr>
        <w:t xml:space="preserve"> [Contributions in Economics &amp; Economic History, Book 188] (Westport, Conn.: Greenwood Press, 1997), 111.</w:t>
      </w:r>
    </w:p>
  </w:footnote>
  <w:footnote w:id="98">
    <w:p w14:paraId="7C766E3F" w14:textId="77777777" w:rsidR="0095398F" w:rsidRPr="008F2B6B" w:rsidRDefault="0095398F" w:rsidP="00470A0D">
      <w:pPr>
        <w:pStyle w:val="Funotentext"/>
        <w:spacing w:line="240" w:lineRule="exact"/>
        <w:rPr>
          <w:rFonts w:eastAsia="KaiTi" w:cstheme="majorBidi"/>
          <w:spacing w:val="-6"/>
          <w:lang w:val="en-US"/>
        </w:rPr>
      </w:pPr>
      <w:r w:rsidRPr="00B82642">
        <w:rPr>
          <w:rStyle w:val="Funotenzeichen"/>
          <w:rFonts w:eastAsia="KaiTi" w:cstheme="majorBidi"/>
          <w:spacing w:val="-6"/>
          <w:lang w:val="en-GB"/>
        </w:rPr>
        <w:footnoteRef/>
      </w:r>
      <w:r w:rsidRPr="008F2B6B">
        <w:rPr>
          <w:rFonts w:eastAsia="KaiTi" w:cstheme="majorBidi"/>
          <w:spacing w:val="-6"/>
          <w:lang w:val="en-US"/>
        </w:rPr>
        <w:t xml:space="preserve"> Gang Deng, </w:t>
      </w:r>
      <w:r w:rsidRPr="008F2B6B">
        <w:rPr>
          <w:rFonts w:eastAsia="KaiTi" w:cstheme="majorBidi"/>
          <w:i/>
          <w:iCs/>
          <w:spacing w:val="-6"/>
          <w:lang w:val="en-US"/>
        </w:rPr>
        <w:t>Chinese Maritime Activities</w:t>
      </w:r>
      <w:r w:rsidRPr="008F2B6B">
        <w:rPr>
          <w:rFonts w:eastAsia="KaiTi" w:cstheme="majorBidi"/>
          <w:spacing w:val="-6"/>
          <w:lang w:val="en-US"/>
        </w:rPr>
        <w:t>, 111-112.</w:t>
      </w:r>
    </w:p>
  </w:footnote>
  <w:footnote w:id="99">
    <w:p w14:paraId="66705EC5" w14:textId="77777777" w:rsidR="0095398F" w:rsidRPr="008F2B6B" w:rsidRDefault="0095398F" w:rsidP="00470A0D">
      <w:pPr>
        <w:pStyle w:val="Funotentext"/>
        <w:spacing w:line="240" w:lineRule="exact"/>
        <w:ind w:left="425" w:hanging="425"/>
        <w:jc w:val="both"/>
        <w:rPr>
          <w:rFonts w:eastAsia="KaiTi" w:cstheme="majorBidi"/>
          <w:spacing w:val="-6"/>
          <w:lang w:val="en-US"/>
        </w:rPr>
      </w:pPr>
      <w:r w:rsidRPr="00B82642">
        <w:rPr>
          <w:rStyle w:val="Funotenzeichen"/>
          <w:rFonts w:eastAsia="KaiTi" w:cstheme="majorBidi"/>
          <w:spacing w:val="-6"/>
          <w:lang w:val="en-GB"/>
        </w:rPr>
        <w:footnoteRef/>
      </w:r>
      <w:r w:rsidRPr="008F2B6B">
        <w:rPr>
          <w:rFonts w:eastAsia="KaiTi" w:cstheme="majorBidi"/>
          <w:spacing w:val="-6"/>
          <w:lang w:val="en-US"/>
        </w:rPr>
        <w:t xml:space="preserve"> </w:t>
      </w:r>
      <w:r w:rsidRPr="008F2B6B">
        <w:rPr>
          <w:rFonts w:eastAsia="KaiTi" w:cstheme="majorBidi"/>
          <w:i/>
          <w:spacing w:val="-6"/>
          <w:lang w:val="en-US"/>
        </w:rPr>
        <w:t xml:space="preserve">Da Qing </w:t>
      </w:r>
      <w:proofErr w:type="spellStart"/>
      <w:r w:rsidRPr="008F2B6B">
        <w:rPr>
          <w:rFonts w:eastAsia="KaiTi" w:cstheme="majorBidi"/>
          <w:i/>
          <w:spacing w:val="-6"/>
          <w:lang w:val="en-US"/>
        </w:rPr>
        <w:t>lichao</w:t>
      </w:r>
      <w:proofErr w:type="spellEnd"/>
      <w:r w:rsidRPr="008F2B6B">
        <w:rPr>
          <w:rFonts w:eastAsia="KaiTi" w:cstheme="majorBidi"/>
          <w:i/>
          <w:spacing w:val="-6"/>
          <w:lang w:val="en-US"/>
        </w:rPr>
        <w:t xml:space="preserve"> </w:t>
      </w:r>
      <w:proofErr w:type="spellStart"/>
      <w:r w:rsidRPr="008F2B6B">
        <w:rPr>
          <w:rFonts w:eastAsia="KaiTi" w:cstheme="majorBidi"/>
          <w:i/>
          <w:spacing w:val="-6"/>
          <w:lang w:val="en-US"/>
        </w:rPr>
        <w:t>shilu</w:t>
      </w:r>
      <w:proofErr w:type="spellEnd"/>
      <w:r w:rsidRPr="008F2B6B">
        <w:rPr>
          <w:rFonts w:eastAsia="KaiTi" w:cstheme="majorBidi"/>
          <w:spacing w:val="-6"/>
          <w:lang w:val="en-US"/>
        </w:rPr>
        <w:t xml:space="preserve"> </w:t>
      </w:r>
      <w:r w:rsidRPr="00B82642">
        <w:rPr>
          <w:rFonts w:eastAsia="KaiTi" w:cstheme="majorBidi"/>
          <w:spacing w:val="-6"/>
          <w:lang w:val="en-GB"/>
        </w:rPr>
        <w:t>大清歴朝實録</w:t>
      </w:r>
      <w:r w:rsidRPr="008F2B6B">
        <w:rPr>
          <w:rFonts w:eastAsia="KaiTi" w:cstheme="majorBidi"/>
          <w:spacing w:val="-6"/>
          <w:lang w:val="en-US"/>
        </w:rPr>
        <w:t xml:space="preserve"> (Qianlong), 712.1b.</w:t>
      </w:r>
    </w:p>
  </w:footnote>
  <w:footnote w:id="100">
    <w:p w14:paraId="7FF09D61" w14:textId="77777777" w:rsidR="0095398F" w:rsidRPr="008F2B6B" w:rsidRDefault="0095398F" w:rsidP="00470A0D">
      <w:pPr>
        <w:pStyle w:val="Funotentext"/>
        <w:spacing w:line="240" w:lineRule="exact"/>
        <w:jc w:val="both"/>
        <w:rPr>
          <w:rFonts w:eastAsia="KaiTi" w:cstheme="majorBidi"/>
          <w:spacing w:val="-6"/>
          <w:lang w:val="en-US"/>
        </w:rPr>
      </w:pPr>
      <w:r w:rsidRPr="00B82642">
        <w:rPr>
          <w:rStyle w:val="Funotenzeichen"/>
          <w:rFonts w:eastAsia="KaiTi" w:cstheme="majorBidi"/>
          <w:spacing w:val="-6"/>
          <w:lang w:val="en-GB"/>
        </w:rPr>
        <w:footnoteRef/>
      </w:r>
      <w:r w:rsidRPr="008F2B6B">
        <w:rPr>
          <w:rFonts w:eastAsia="KaiTi" w:cstheme="majorBidi"/>
          <w:spacing w:val="-6"/>
          <w:vertAlign w:val="superscript"/>
          <w:lang w:val="en-US"/>
        </w:rPr>
        <w:t xml:space="preserve"> </w:t>
      </w:r>
      <w:proofErr w:type="spellStart"/>
      <w:r w:rsidRPr="008F2B6B">
        <w:rPr>
          <w:rFonts w:eastAsia="KaiTi" w:cstheme="majorBidi"/>
          <w:spacing w:val="-6"/>
          <w:lang w:val="en-US"/>
        </w:rPr>
        <w:t>Gugong</w:t>
      </w:r>
      <w:proofErr w:type="spellEnd"/>
      <w:r w:rsidRPr="008F2B6B">
        <w:rPr>
          <w:rFonts w:eastAsia="KaiTi" w:cstheme="majorBidi"/>
          <w:spacing w:val="-6"/>
          <w:lang w:val="en-US"/>
        </w:rPr>
        <w:t xml:space="preserve"> </w:t>
      </w:r>
      <w:proofErr w:type="spellStart"/>
      <w:r w:rsidRPr="008F2B6B">
        <w:rPr>
          <w:rFonts w:eastAsia="KaiTi" w:cstheme="majorBidi"/>
          <w:spacing w:val="-6"/>
          <w:lang w:val="en-US"/>
        </w:rPr>
        <w:t>bowuyuan</w:t>
      </w:r>
      <w:proofErr w:type="spellEnd"/>
      <w:r w:rsidRPr="008F2B6B">
        <w:rPr>
          <w:rFonts w:eastAsia="KaiTi" w:cstheme="majorBidi"/>
          <w:spacing w:val="-6"/>
          <w:lang w:val="en-US"/>
        </w:rPr>
        <w:t xml:space="preserve"> </w:t>
      </w:r>
      <w:proofErr w:type="spellStart"/>
      <w:r w:rsidRPr="008F2B6B">
        <w:rPr>
          <w:rFonts w:eastAsia="KaiTi" w:cstheme="majorBidi"/>
          <w:spacing w:val="-6"/>
          <w:lang w:val="en-US"/>
        </w:rPr>
        <w:t>wenxianguan</w:t>
      </w:r>
      <w:proofErr w:type="spellEnd"/>
      <w:r w:rsidRPr="008F2B6B">
        <w:rPr>
          <w:rFonts w:eastAsia="KaiTi" w:cstheme="majorBidi"/>
          <w:spacing w:val="-6"/>
          <w:lang w:val="en-US"/>
        </w:rPr>
        <w:t xml:space="preserve"> </w:t>
      </w:r>
      <w:proofErr w:type="spellStart"/>
      <w:r w:rsidRPr="008F2B6B">
        <w:rPr>
          <w:rFonts w:eastAsia="KaiTi" w:cstheme="majorBidi"/>
          <w:spacing w:val="-6"/>
          <w:lang w:val="en-US"/>
        </w:rPr>
        <w:t>weiyuanhui</w:t>
      </w:r>
      <w:proofErr w:type="spellEnd"/>
      <w:r w:rsidRPr="008F2B6B">
        <w:rPr>
          <w:rFonts w:eastAsia="KaiTi" w:cstheme="majorBidi"/>
          <w:spacing w:val="-6"/>
          <w:lang w:val="en-US"/>
        </w:rPr>
        <w:t xml:space="preserve"> </w:t>
      </w:r>
      <w:r w:rsidRPr="00B82642">
        <w:rPr>
          <w:rFonts w:eastAsia="KaiTi" w:cstheme="majorBidi"/>
          <w:spacing w:val="-6"/>
          <w:lang w:val="en-GB"/>
        </w:rPr>
        <w:t>故宫博物院文獻委員會</w:t>
      </w:r>
      <w:r w:rsidRPr="008F2B6B">
        <w:rPr>
          <w:rFonts w:eastAsia="KaiTi" w:cstheme="majorBidi"/>
          <w:spacing w:val="-6"/>
          <w:lang w:val="en-US"/>
        </w:rPr>
        <w:t xml:space="preserve"> (ed.), </w:t>
      </w:r>
      <w:proofErr w:type="spellStart"/>
      <w:r w:rsidRPr="008F2B6B">
        <w:rPr>
          <w:rFonts w:eastAsia="KaiTi" w:cstheme="majorBidi"/>
          <w:i/>
          <w:spacing w:val="-6"/>
          <w:lang w:val="en-US"/>
        </w:rPr>
        <w:t>Wenxian</w:t>
      </w:r>
      <w:proofErr w:type="spellEnd"/>
      <w:r w:rsidRPr="008F2B6B">
        <w:rPr>
          <w:rFonts w:eastAsia="KaiTi" w:cstheme="majorBidi"/>
          <w:i/>
          <w:spacing w:val="-6"/>
          <w:lang w:val="en-US"/>
        </w:rPr>
        <w:t xml:space="preserve"> </w:t>
      </w:r>
      <w:proofErr w:type="spellStart"/>
      <w:r w:rsidRPr="008F2B6B">
        <w:rPr>
          <w:rFonts w:eastAsia="KaiTi" w:cstheme="majorBidi"/>
          <w:i/>
          <w:spacing w:val="-6"/>
          <w:lang w:val="en-US"/>
        </w:rPr>
        <w:t>cong</w:t>
      </w:r>
      <w:r w:rsidRPr="008F2B6B">
        <w:rPr>
          <w:rFonts w:eastAsia="KaiTi" w:cstheme="majorBidi"/>
          <w:i/>
          <w:spacing w:val="-6"/>
          <w:lang w:val="en-US"/>
        </w:rPr>
        <w:softHyphen/>
      </w:r>
      <w:r w:rsidRPr="008F2B6B">
        <w:rPr>
          <w:rFonts w:eastAsia="KaiTi" w:cstheme="majorBidi"/>
          <w:i/>
          <w:spacing w:val="-6"/>
          <w:lang w:val="en-US"/>
        </w:rPr>
        <w:softHyphen/>
        <w:t>bian</w:t>
      </w:r>
      <w:proofErr w:type="spellEnd"/>
      <w:r w:rsidRPr="008F2B6B">
        <w:rPr>
          <w:rFonts w:eastAsia="KaiTi" w:cstheme="majorBidi"/>
          <w:spacing w:val="-6"/>
          <w:lang w:val="en-US"/>
        </w:rPr>
        <w:t xml:space="preserve"> </w:t>
      </w:r>
      <w:r w:rsidRPr="00B82642">
        <w:rPr>
          <w:rFonts w:eastAsia="KaiTi" w:cstheme="majorBidi"/>
          <w:spacing w:val="-6"/>
          <w:lang w:val="en-GB"/>
        </w:rPr>
        <w:t>文獻叢編</w:t>
      </w:r>
      <w:r w:rsidRPr="008F2B6B">
        <w:rPr>
          <w:rFonts w:eastAsia="KaiTi" w:cstheme="majorBidi"/>
          <w:spacing w:val="-6"/>
          <w:lang w:val="en-US"/>
        </w:rPr>
        <w:t xml:space="preserve"> (Shanghai: Tianjin </w:t>
      </w:r>
      <w:proofErr w:type="spellStart"/>
      <w:r w:rsidRPr="008F2B6B">
        <w:rPr>
          <w:rFonts w:eastAsia="KaiTi" w:cstheme="majorBidi"/>
          <w:spacing w:val="-6"/>
          <w:lang w:val="en-US"/>
        </w:rPr>
        <w:t>geda</w:t>
      </w:r>
      <w:proofErr w:type="spellEnd"/>
      <w:r w:rsidRPr="008F2B6B">
        <w:rPr>
          <w:rFonts w:eastAsia="KaiTi" w:cstheme="majorBidi"/>
          <w:spacing w:val="-6"/>
          <w:lang w:val="en-US"/>
        </w:rPr>
        <w:t xml:space="preserve"> </w:t>
      </w:r>
      <w:proofErr w:type="spellStart"/>
      <w:r w:rsidRPr="008F2B6B">
        <w:rPr>
          <w:rFonts w:eastAsia="KaiTi" w:cstheme="majorBidi"/>
          <w:spacing w:val="-6"/>
          <w:lang w:val="en-US"/>
        </w:rPr>
        <w:t>shudian</w:t>
      </w:r>
      <w:proofErr w:type="spellEnd"/>
      <w:r w:rsidRPr="008F2B6B">
        <w:rPr>
          <w:rFonts w:eastAsia="KaiTi" w:cstheme="majorBidi"/>
          <w:spacing w:val="-6"/>
          <w:lang w:val="en-US"/>
        </w:rPr>
        <w:t>, 1931), vol. 11, 8b.</w:t>
      </w:r>
    </w:p>
  </w:footnote>
  <w:footnote w:id="101">
    <w:p w14:paraId="276ADB6C" w14:textId="01144809"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Lin Man-</w:t>
      </w:r>
      <w:proofErr w:type="spellStart"/>
      <w:r w:rsidRPr="00B82642">
        <w:rPr>
          <w:rFonts w:eastAsia="KaiTi" w:cstheme="majorBidi"/>
          <w:spacing w:val="-6"/>
          <w:lang w:val="en-GB"/>
        </w:rPr>
        <w:t>houng</w:t>
      </w:r>
      <w:proofErr w:type="spellEnd"/>
      <w:r w:rsidRPr="00B82642">
        <w:rPr>
          <w:rFonts w:eastAsia="KaiTi" w:cstheme="majorBidi"/>
          <w:spacing w:val="-6"/>
          <w:lang w:val="en-GB"/>
        </w:rPr>
        <w:t>, “The Shift from East Asia to the World”, 85.</w:t>
      </w:r>
    </w:p>
  </w:footnote>
  <w:footnote w:id="102">
    <w:p w14:paraId="4CD28F12"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3E7D2A">
        <w:rPr>
          <w:rFonts w:eastAsia="KaiTi" w:cstheme="majorBidi"/>
          <w:spacing w:val="-6"/>
          <w:lang w:val="fr-FR"/>
        </w:rPr>
        <w:t xml:space="preserve"> Antoine </w:t>
      </w:r>
      <w:proofErr w:type="spellStart"/>
      <w:r w:rsidRPr="003E7D2A">
        <w:rPr>
          <w:rFonts w:eastAsia="KaiTi" w:cstheme="majorBidi"/>
          <w:spacing w:val="-6"/>
          <w:lang w:val="fr-FR"/>
        </w:rPr>
        <w:t>Gaubil</w:t>
      </w:r>
      <w:proofErr w:type="spellEnd"/>
      <w:r w:rsidRPr="003E7D2A">
        <w:rPr>
          <w:rFonts w:eastAsia="KaiTi" w:cstheme="majorBidi"/>
          <w:spacing w:val="-6"/>
          <w:lang w:val="fr-FR"/>
        </w:rPr>
        <w:t xml:space="preserve">, S. J., </w:t>
      </w:r>
      <w:r w:rsidRPr="003E7D2A">
        <w:rPr>
          <w:rFonts w:eastAsia="KaiTi" w:cstheme="majorBidi"/>
          <w:i/>
          <w:iCs/>
          <w:spacing w:val="-6"/>
          <w:lang w:val="fr-FR"/>
        </w:rPr>
        <w:t>Correspondance de Pékin, 1722</w:t>
      </w:r>
      <w:r w:rsidRPr="003E7D2A">
        <w:rPr>
          <w:rStyle w:val="Hervorhebung"/>
          <w:rFonts w:eastAsia="KaiTi" w:cstheme="majorBidi"/>
          <w:i w:val="0"/>
          <w:iCs w:val="0"/>
          <w:color w:val="000000" w:themeColor="text1"/>
          <w:spacing w:val="-6"/>
          <w:lang w:val="fr-FR"/>
        </w:rPr>
        <w:t>–1759 (</w:t>
      </w:r>
      <w:proofErr w:type="gramStart"/>
      <w:r w:rsidRPr="003E7D2A">
        <w:rPr>
          <w:rStyle w:val="Hervorhebung"/>
          <w:rFonts w:eastAsia="KaiTi" w:cstheme="majorBidi"/>
          <w:i w:val="0"/>
          <w:iCs w:val="0"/>
          <w:color w:val="000000" w:themeColor="text1"/>
          <w:spacing w:val="-6"/>
          <w:lang w:val="fr-FR"/>
        </w:rPr>
        <w:t>Geneva:</w:t>
      </w:r>
      <w:proofErr w:type="gramEnd"/>
      <w:r w:rsidRPr="003E7D2A">
        <w:rPr>
          <w:rStyle w:val="Hervorhebung"/>
          <w:rFonts w:eastAsia="KaiTi" w:cstheme="majorBidi"/>
          <w:i w:val="0"/>
          <w:iCs w:val="0"/>
          <w:color w:val="000000" w:themeColor="text1"/>
          <w:spacing w:val="-6"/>
          <w:lang w:val="fr-FR"/>
        </w:rPr>
        <w:t xml:space="preserve"> Librairie Droz, 1970), 710 (</w:t>
      </w:r>
      <w:proofErr w:type="spellStart"/>
      <w:r w:rsidRPr="003E7D2A">
        <w:rPr>
          <w:rFonts w:eastAsia="KaiTi" w:cstheme="majorBidi"/>
          <w:spacing w:val="-6"/>
          <w:lang w:val="fr-FR"/>
        </w:rPr>
        <w:t>letter</w:t>
      </w:r>
      <w:proofErr w:type="spellEnd"/>
      <w:r w:rsidRPr="003E7D2A">
        <w:rPr>
          <w:rFonts w:eastAsia="KaiTi" w:cstheme="majorBidi"/>
          <w:spacing w:val="-6"/>
          <w:lang w:val="fr-FR"/>
        </w:rPr>
        <w:t xml:space="preserve"> to P. Berthier 1752)</w:t>
      </w:r>
      <w:r w:rsidRPr="003E7D2A">
        <w:rPr>
          <w:rStyle w:val="Hervorhebung"/>
          <w:rFonts w:eastAsia="KaiTi" w:cstheme="majorBidi"/>
          <w:i w:val="0"/>
          <w:iCs w:val="0"/>
          <w:color w:val="000000" w:themeColor="text1"/>
          <w:spacing w:val="-6"/>
          <w:lang w:val="fr-FR"/>
        </w:rPr>
        <w:t xml:space="preserve">. </w:t>
      </w:r>
      <w:r w:rsidRPr="00B82642">
        <w:rPr>
          <w:rStyle w:val="Hervorhebung"/>
          <w:rFonts w:eastAsia="KaiTi" w:cstheme="majorBidi"/>
          <w:i w:val="0"/>
          <w:iCs w:val="0"/>
          <w:color w:val="000000" w:themeColor="text1"/>
          <w:spacing w:val="-6"/>
          <w:lang w:val="en-GB"/>
        </w:rPr>
        <w:t xml:space="preserve">This correspondence is also quoted in Laura Hostetler, </w:t>
      </w:r>
      <w:r w:rsidRPr="00B82642">
        <w:rPr>
          <w:rStyle w:val="Hervorhebung"/>
          <w:rFonts w:eastAsia="KaiTi" w:cstheme="majorBidi"/>
          <w:color w:val="000000" w:themeColor="text1"/>
          <w:spacing w:val="-6"/>
          <w:lang w:val="en-GB"/>
        </w:rPr>
        <w:t>Qing Colonial Enterprise. Ethnography and Cartography in Early Modern China</w:t>
      </w:r>
      <w:r w:rsidRPr="00B82642">
        <w:rPr>
          <w:rStyle w:val="Hervorhebung"/>
          <w:rFonts w:eastAsia="KaiTi" w:cstheme="majorBidi"/>
          <w:i w:val="0"/>
          <w:iCs w:val="0"/>
          <w:color w:val="000000" w:themeColor="text1"/>
          <w:spacing w:val="-6"/>
          <w:lang w:val="en-GB"/>
        </w:rPr>
        <w:t xml:space="preserve"> (Chicago: University of Chicago Press, 2001), 39-41.</w:t>
      </w:r>
    </w:p>
  </w:footnote>
  <w:footnote w:id="103">
    <w:p w14:paraId="44C770B1"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Antoine </w:t>
      </w:r>
      <w:proofErr w:type="spellStart"/>
      <w:r w:rsidRPr="00B82642">
        <w:rPr>
          <w:rFonts w:eastAsia="KaiTi" w:cstheme="majorBidi"/>
          <w:spacing w:val="-6"/>
          <w:lang w:val="en-GB"/>
        </w:rPr>
        <w:t>Gaubil</w:t>
      </w:r>
      <w:proofErr w:type="spellEnd"/>
      <w:r w:rsidRPr="00B82642">
        <w:rPr>
          <w:rFonts w:eastAsia="KaiTi" w:cstheme="majorBidi"/>
          <w:spacing w:val="-6"/>
          <w:lang w:val="en-GB"/>
        </w:rPr>
        <w:t xml:space="preserve">, S. J., </w:t>
      </w:r>
      <w:r w:rsidRPr="00B82642">
        <w:rPr>
          <w:rFonts w:eastAsia="KaiTi" w:cstheme="majorBidi"/>
          <w:i/>
          <w:iCs/>
          <w:spacing w:val="-6"/>
          <w:lang w:val="en-GB"/>
        </w:rPr>
        <w:t>op. cit</w:t>
      </w:r>
      <w:r w:rsidRPr="00B82642">
        <w:rPr>
          <w:rFonts w:eastAsia="KaiTi" w:cstheme="majorBidi"/>
          <w:spacing w:val="-6"/>
          <w:lang w:val="en-GB"/>
        </w:rPr>
        <w:t>., 711.</w:t>
      </w:r>
    </w:p>
  </w:footnote>
  <w:footnote w:id="104">
    <w:p w14:paraId="323B1742" w14:textId="77777777" w:rsidR="0095398F" w:rsidRPr="00B82642" w:rsidRDefault="0095398F" w:rsidP="00470A0D">
      <w:pPr>
        <w:pStyle w:val="Funotentext"/>
        <w:spacing w:line="240" w:lineRule="exact"/>
        <w:jc w:val="both"/>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Lo-Shu Fu,</w:t>
      </w:r>
      <w:r w:rsidRPr="00B82642">
        <w:rPr>
          <w:rFonts w:eastAsia="KaiTi" w:cstheme="majorBidi"/>
          <w:i/>
          <w:spacing w:val="-6"/>
          <w:lang w:val="en-GB"/>
        </w:rPr>
        <w:t xml:space="preserve"> A Documentary Chronicle of Sino-Western Relations</w:t>
      </w:r>
      <w:r w:rsidRPr="00B82642">
        <w:rPr>
          <w:rFonts w:eastAsia="KaiTi" w:cstheme="majorBidi"/>
          <w:spacing w:val="-6"/>
          <w:lang w:val="en-GB"/>
        </w:rPr>
        <w:t xml:space="preserve"> (1644–1820) (Tucson: The Uni</w:t>
      </w:r>
      <w:r w:rsidRPr="00B82642">
        <w:rPr>
          <w:rFonts w:eastAsia="KaiTi" w:cstheme="majorBidi"/>
          <w:spacing w:val="-6"/>
          <w:lang w:val="en-GB"/>
        </w:rPr>
        <w:softHyphen/>
        <w:t xml:space="preserve">versity of Arizona Press, 1966), 106, with reference to </w:t>
      </w:r>
      <w:proofErr w:type="spellStart"/>
      <w:r w:rsidRPr="00B82642">
        <w:rPr>
          <w:rFonts w:eastAsia="KaiTi" w:cstheme="majorBidi"/>
          <w:i/>
          <w:iCs/>
          <w:spacing w:val="-6"/>
          <w:lang w:val="en-GB"/>
        </w:rPr>
        <w:t>DaQing</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rPr>
        <w:t>lichao</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rPr>
        <w:t>Shengzu</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rPr>
        <w:t>Renhuang</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rPr>
        <w:t>shilu</w:t>
      </w:r>
      <w:proofErr w:type="spellEnd"/>
      <w:r w:rsidRPr="00B82642">
        <w:rPr>
          <w:rFonts w:eastAsia="KaiTi" w:cstheme="majorBidi"/>
          <w:spacing w:val="-6"/>
          <w:lang w:val="en-GB"/>
        </w:rPr>
        <w:t xml:space="preserve"> </w:t>
      </w:r>
      <w:r w:rsidRPr="00B82642">
        <w:rPr>
          <w:rFonts w:eastAsia="KaiTi" w:cstheme="majorBidi"/>
          <w:spacing w:val="-6"/>
          <w:lang w:val="en-GB"/>
        </w:rPr>
        <w:t>大清歴朝聖祖仁皇實錄</w:t>
      </w:r>
      <w:r w:rsidRPr="00B82642">
        <w:rPr>
          <w:rFonts w:eastAsia="KaiTi" w:cstheme="majorBidi"/>
          <w:spacing w:val="-6"/>
          <w:lang w:val="en-GB"/>
        </w:rPr>
        <w:t xml:space="preserve"> (Kangxi) (</w:t>
      </w:r>
      <w:proofErr w:type="spellStart"/>
      <w:r w:rsidRPr="00B82642">
        <w:rPr>
          <w:rFonts w:eastAsia="KaiTi" w:cstheme="majorBidi"/>
          <w:spacing w:val="-6"/>
          <w:lang w:val="en-GB"/>
        </w:rPr>
        <w:t>Taibei</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Huawen</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shuju</w:t>
      </w:r>
      <w:proofErr w:type="spellEnd"/>
      <w:r w:rsidRPr="00B82642">
        <w:rPr>
          <w:rFonts w:eastAsia="KaiTi" w:cstheme="majorBidi"/>
          <w:spacing w:val="-6"/>
          <w:lang w:val="en-GB"/>
        </w:rPr>
        <w:t>, 1964), 160.26-27 (November 24, 1693).</w:t>
      </w:r>
    </w:p>
  </w:footnote>
  <w:footnote w:id="105">
    <w:p w14:paraId="1FF81A77" w14:textId="77777777" w:rsidR="0095398F" w:rsidRPr="00B82642" w:rsidRDefault="0095398F" w:rsidP="00470A0D">
      <w:pPr>
        <w:spacing w:line="240" w:lineRule="exact"/>
        <w:rPr>
          <w:rFonts w:asciiTheme="majorBidi" w:eastAsia="KaiTi" w:hAnsiTheme="majorBidi" w:cstheme="majorBidi"/>
          <w:spacing w:val="-6"/>
          <w:sz w:val="20"/>
          <w:szCs w:val="20"/>
          <w:lang w:val="en-GB"/>
        </w:rPr>
      </w:pPr>
      <w:r w:rsidRPr="00B82642">
        <w:rPr>
          <w:rStyle w:val="Funotenzeichen"/>
          <w:rFonts w:asciiTheme="majorBidi" w:eastAsia="KaiTi" w:hAnsiTheme="majorBidi" w:cstheme="majorBidi"/>
          <w:spacing w:val="-6"/>
          <w:sz w:val="20"/>
          <w:szCs w:val="20"/>
          <w:lang w:val="en-GB"/>
        </w:rPr>
        <w:footnoteRef/>
      </w:r>
      <w:r w:rsidRPr="00B82642">
        <w:rPr>
          <w:rFonts w:asciiTheme="majorBidi" w:eastAsia="KaiTi" w:hAnsiTheme="majorBidi" w:cstheme="majorBidi"/>
          <w:spacing w:val="-6"/>
          <w:sz w:val="20"/>
          <w:szCs w:val="20"/>
          <w:lang w:val="en-GB"/>
        </w:rPr>
        <w:t xml:space="preserve"> </w:t>
      </w:r>
      <w:proofErr w:type="spellStart"/>
      <w:r w:rsidRPr="00B82642">
        <w:rPr>
          <w:rFonts w:asciiTheme="majorBidi" w:eastAsia="KaiTi" w:hAnsiTheme="majorBidi" w:cstheme="majorBidi"/>
          <w:spacing w:val="-6"/>
          <w:sz w:val="20"/>
          <w:szCs w:val="20"/>
          <w:lang w:val="en-GB"/>
        </w:rPr>
        <w:t>Su</w:t>
      </w:r>
      <w:proofErr w:type="spellEnd"/>
      <w:r w:rsidRPr="00B82642">
        <w:rPr>
          <w:rFonts w:asciiTheme="majorBidi" w:eastAsia="KaiTi" w:hAnsiTheme="majorBidi" w:cstheme="majorBidi"/>
          <w:spacing w:val="-6"/>
          <w:sz w:val="20"/>
          <w:szCs w:val="20"/>
          <w:lang w:val="en-GB"/>
        </w:rPr>
        <w:t xml:space="preserve"> </w:t>
      </w:r>
      <w:proofErr w:type="spellStart"/>
      <w:r w:rsidRPr="00B82642">
        <w:rPr>
          <w:rFonts w:asciiTheme="majorBidi" w:eastAsia="KaiTi" w:hAnsiTheme="majorBidi" w:cstheme="majorBidi"/>
          <w:spacing w:val="-6"/>
          <w:sz w:val="20"/>
          <w:szCs w:val="20"/>
          <w:lang w:val="en-GB"/>
        </w:rPr>
        <w:t>Jiyu</w:t>
      </w:r>
      <w:proofErr w:type="spellEnd"/>
      <w:r w:rsidRPr="00B82642">
        <w:rPr>
          <w:rFonts w:asciiTheme="majorBidi" w:eastAsia="KaiTi" w:hAnsiTheme="majorBidi" w:cstheme="majorBidi"/>
          <w:spacing w:val="-6"/>
          <w:sz w:val="20"/>
          <w:szCs w:val="20"/>
          <w:lang w:val="en-GB"/>
        </w:rPr>
        <w:t xml:space="preserve"> </w:t>
      </w:r>
      <w:r w:rsidRPr="00B82642">
        <w:rPr>
          <w:rFonts w:asciiTheme="majorBidi" w:eastAsia="KaiTi" w:hAnsiTheme="majorBidi" w:cstheme="majorBidi"/>
          <w:spacing w:val="-6"/>
          <w:sz w:val="20"/>
          <w:szCs w:val="20"/>
          <w:lang w:val="en-GB" w:eastAsia="zh-TW"/>
        </w:rPr>
        <w:t>蘇及寓</w:t>
      </w:r>
      <w:r w:rsidRPr="00B82642">
        <w:rPr>
          <w:rFonts w:asciiTheme="majorBidi" w:eastAsia="KaiTi" w:hAnsiTheme="majorBidi" w:cstheme="majorBidi"/>
          <w:spacing w:val="-6"/>
          <w:sz w:val="20"/>
          <w:szCs w:val="20"/>
          <w:lang w:val="en-GB" w:eastAsia="zh-TW"/>
        </w:rPr>
        <w:t>, “</w:t>
      </w:r>
      <w:proofErr w:type="spellStart"/>
      <w:r w:rsidRPr="00B82642">
        <w:rPr>
          <w:rFonts w:asciiTheme="majorBidi" w:eastAsia="KaiTi" w:hAnsiTheme="majorBidi" w:cstheme="majorBidi"/>
          <w:spacing w:val="-6"/>
          <w:sz w:val="20"/>
          <w:szCs w:val="20"/>
          <w:lang w:val="en-GB" w:eastAsia="zh-TW"/>
        </w:rPr>
        <w:t>X</w:t>
      </w:r>
      <w:r w:rsidRPr="00B82642">
        <w:rPr>
          <w:rFonts w:asciiTheme="majorBidi" w:eastAsia="KaiTi" w:hAnsiTheme="majorBidi" w:cstheme="majorBidi"/>
          <w:spacing w:val="-6"/>
          <w:sz w:val="20"/>
          <w:szCs w:val="20"/>
          <w:lang w:val="en-GB"/>
        </w:rPr>
        <w:t>iedu</w:t>
      </w:r>
      <w:proofErr w:type="spellEnd"/>
      <w:r w:rsidRPr="00B82642">
        <w:rPr>
          <w:rFonts w:asciiTheme="majorBidi" w:eastAsia="KaiTi" w:hAnsiTheme="majorBidi" w:cstheme="majorBidi"/>
          <w:spacing w:val="-6"/>
          <w:sz w:val="20"/>
          <w:szCs w:val="20"/>
          <w:lang w:val="en-GB"/>
        </w:rPr>
        <w:t xml:space="preserve"> </w:t>
      </w:r>
      <w:proofErr w:type="spellStart"/>
      <w:r w:rsidRPr="00B82642">
        <w:rPr>
          <w:rFonts w:asciiTheme="majorBidi" w:eastAsia="KaiTi" w:hAnsiTheme="majorBidi" w:cstheme="majorBidi"/>
          <w:spacing w:val="-6"/>
          <w:sz w:val="20"/>
          <w:szCs w:val="20"/>
          <w:lang w:val="en-GB"/>
        </w:rPr>
        <w:t>shiju</w:t>
      </w:r>
      <w:proofErr w:type="spellEnd"/>
      <w:r w:rsidRPr="00B82642">
        <w:rPr>
          <w:rFonts w:asciiTheme="majorBidi" w:eastAsia="KaiTi" w:hAnsiTheme="majorBidi" w:cstheme="majorBidi"/>
          <w:spacing w:val="-6"/>
          <w:sz w:val="20"/>
          <w:szCs w:val="20"/>
          <w:lang w:val="en-GB"/>
        </w:rPr>
        <w:t>”</w:t>
      </w:r>
      <w:r w:rsidRPr="00B82642">
        <w:rPr>
          <w:rFonts w:asciiTheme="majorBidi" w:eastAsia="KaiTi" w:hAnsiTheme="majorBidi" w:cstheme="majorBidi"/>
          <w:spacing w:val="-6"/>
          <w:sz w:val="20"/>
          <w:szCs w:val="20"/>
          <w:lang w:val="en-GB" w:eastAsia="zh-TW"/>
        </w:rPr>
        <w:t xml:space="preserve"> </w:t>
      </w:r>
      <w:r w:rsidRPr="00B82642">
        <w:rPr>
          <w:rFonts w:asciiTheme="majorBidi" w:eastAsia="KaiTi" w:hAnsiTheme="majorBidi" w:cstheme="majorBidi"/>
          <w:spacing w:val="-6"/>
          <w:sz w:val="20"/>
          <w:szCs w:val="20"/>
          <w:lang w:val="en-GB" w:eastAsia="zh-TW"/>
        </w:rPr>
        <w:t>邪毒實據</w:t>
      </w:r>
      <w:r w:rsidRPr="00B82642">
        <w:rPr>
          <w:rFonts w:asciiTheme="majorBidi" w:eastAsia="KaiTi" w:hAnsiTheme="majorBidi" w:cstheme="majorBidi"/>
          <w:spacing w:val="-6"/>
          <w:sz w:val="20"/>
          <w:szCs w:val="20"/>
          <w:lang w:val="en-GB" w:eastAsia="zh-TW"/>
        </w:rPr>
        <w:t xml:space="preserve">, in Xu </w:t>
      </w:r>
      <w:proofErr w:type="spellStart"/>
      <w:r w:rsidRPr="00B82642">
        <w:rPr>
          <w:rFonts w:asciiTheme="majorBidi" w:eastAsia="KaiTi" w:hAnsiTheme="majorBidi" w:cstheme="majorBidi"/>
          <w:spacing w:val="-6"/>
          <w:sz w:val="20"/>
          <w:szCs w:val="20"/>
          <w:lang w:val="en-GB" w:eastAsia="zh-TW"/>
        </w:rPr>
        <w:t>Changzhi</w:t>
      </w:r>
      <w:proofErr w:type="spellEnd"/>
      <w:r w:rsidRPr="00B82642">
        <w:rPr>
          <w:rFonts w:asciiTheme="majorBidi" w:eastAsia="KaiTi" w:hAnsiTheme="majorBidi" w:cstheme="majorBidi"/>
          <w:spacing w:val="-6"/>
          <w:sz w:val="20"/>
          <w:szCs w:val="20"/>
          <w:lang w:val="en-GB" w:eastAsia="zh-TW"/>
        </w:rPr>
        <w:t xml:space="preserve"> </w:t>
      </w:r>
      <w:r w:rsidRPr="00B82642">
        <w:rPr>
          <w:rFonts w:asciiTheme="majorBidi" w:eastAsia="KaiTi" w:hAnsiTheme="majorBidi" w:cstheme="majorBidi"/>
          <w:spacing w:val="-6"/>
          <w:sz w:val="20"/>
          <w:szCs w:val="20"/>
          <w:lang w:val="en-GB" w:eastAsia="zh-TW"/>
        </w:rPr>
        <w:t>徐昌治</w:t>
      </w:r>
      <w:r w:rsidRPr="00B82642">
        <w:rPr>
          <w:rFonts w:asciiTheme="majorBidi" w:eastAsia="KaiTi" w:hAnsiTheme="majorBidi" w:cstheme="majorBidi"/>
          <w:spacing w:val="-6"/>
          <w:sz w:val="20"/>
          <w:szCs w:val="20"/>
          <w:lang w:val="en-GB" w:eastAsia="zh-TW"/>
        </w:rPr>
        <w:t xml:space="preserve"> </w:t>
      </w:r>
      <w:r w:rsidRPr="00B82642">
        <w:rPr>
          <w:rFonts w:asciiTheme="majorBidi" w:eastAsia="KaiTi" w:hAnsiTheme="majorBidi" w:cstheme="majorBidi"/>
          <w:i/>
          <w:iCs/>
          <w:spacing w:val="-6"/>
          <w:sz w:val="20"/>
          <w:szCs w:val="20"/>
          <w:lang w:val="en-GB" w:eastAsia="zh-TW"/>
        </w:rPr>
        <w:t>et al</w:t>
      </w:r>
      <w:r w:rsidRPr="00B82642">
        <w:rPr>
          <w:rFonts w:asciiTheme="majorBidi" w:eastAsia="KaiTi" w:hAnsiTheme="majorBidi" w:cstheme="majorBidi"/>
          <w:spacing w:val="-6"/>
          <w:sz w:val="20"/>
          <w:szCs w:val="20"/>
          <w:lang w:val="en-GB" w:eastAsia="zh-TW"/>
        </w:rPr>
        <w:t xml:space="preserve">. (ed.), </w:t>
      </w:r>
      <w:proofErr w:type="spellStart"/>
      <w:r w:rsidRPr="00B82642">
        <w:rPr>
          <w:rFonts w:asciiTheme="majorBidi" w:eastAsia="KaiTi" w:hAnsiTheme="majorBidi" w:cstheme="majorBidi"/>
          <w:i/>
          <w:iCs/>
          <w:spacing w:val="-6"/>
          <w:sz w:val="20"/>
          <w:szCs w:val="20"/>
          <w:lang w:val="en-GB" w:eastAsia="zh-TW"/>
        </w:rPr>
        <w:t>Shengchao</w:t>
      </w:r>
      <w:proofErr w:type="spellEnd"/>
      <w:r w:rsidRPr="00B82642">
        <w:rPr>
          <w:rFonts w:asciiTheme="majorBidi" w:eastAsia="KaiTi" w:hAnsiTheme="majorBidi" w:cstheme="majorBidi"/>
          <w:i/>
          <w:iCs/>
          <w:spacing w:val="-6"/>
          <w:sz w:val="20"/>
          <w:szCs w:val="20"/>
          <w:lang w:val="en-GB" w:eastAsia="zh-TW"/>
        </w:rPr>
        <w:t xml:space="preserve"> </w:t>
      </w:r>
      <w:proofErr w:type="spellStart"/>
      <w:r w:rsidRPr="00B82642">
        <w:rPr>
          <w:rFonts w:asciiTheme="majorBidi" w:eastAsia="KaiTi" w:hAnsiTheme="majorBidi" w:cstheme="majorBidi"/>
          <w:i/>
          <w:iCs/>
          <w:spacing w:val="-6"/>
          <w:sz w:val="20"/>
          <w:szCs w:val="20"/>
          <w:lang w:val="en-GB" w:eastAsia="zh-TW"/>
        </w:rPr>
        <w:t>poxieji</w:t>
      </w:r>
      <w:proofErr w:type="spellEnd"/>
      <w:r w:rsidRPr="00B82642">
        <w:rPr>
          <w:rFonts w:asciiTheme="majorBidi" w:eastAsia="KaiTi" w:hAnsiTheme="majorBidi" w:cstheme="majorBidi"/>
          <w:spacing w:val="-6"/>
          <w:sz w:val="20"/>
          <w:szCs w:val="20"/>
          <w:lang w:val="en-GB" w:eastAsia="zh-TW"/>
        </w:rPr>
        <w:t xml:space="preserve"> </w:t>
      </w:r>
      <w:r w:rsidRPr="00B82642">
        <w:rPr>
          <w:rFonts w:asciiTheme="majorBidi" w:eastAsia="KaiTi" w:hAnsiTheme="majorBidi" w:cstheme="majorBidi"/>
          <w:spacing w:val="-6"/>
          <w:sz w:val="20"/>
          <w:szCs w:val="20"/>
          <w:lang w:val="en-GB"/>
        </w:rPr>
        <w:t>聖朝破邪集</w:t>
      </w:r>
      <w:r w:rsidRPr="00B82642">
        <w:rPr>
          <w:rFonts w:asciiTheme="majorBidi" w:eastAsia="KaiTi" w:hAnsiTheme="majorBidi" w:cstheme="majorBidi"/>
          <w:spacing w:val="-6"/>
          <w:sz w:val="20"/>
          <w:szCs w:val="20"/>
          <w:lang w:val="en-GB"/>
        </w:rPr>
        <w:t xml:space="preserve">, </w:t>
      </w:r>
      <w:proofErr w:type="spellStart"/>
      <w:r w:rsidRPr="00B82642">
        <w:rPr>
          <w:rFonts w:asciiTheme="majorBidi" w:eastAsia="KaiTi" w:hAnsiTheme="majorBidi" w:cstheme="majorBidi"/>
          <w:spacing w:val="-6"/>
          <w:sz w:val="20"/>
          <w:szCs w:val="20"/>
          <w:lang w:val="en-GB" w:eastAsia="zh-TW"/>
        </w:rPr>
        <w:t>Nanguang</w:t>
      </w:r>
      <w:proofErr w:type="spellEnd"/>
      <w:r w:rsidRPr="00B82642">
        <w:rPr>
          <w:rFonts w:asciiTheme="majorBidi" w:eastAsia="KaiTi" w:hAnsiTheme="majorBidi" w:cstheme="majorBidi"/>
          <w:spacing w:val="-6"/>
          <w:sz w:val="20"/>
          <w:szCs w:val="20"/>
          <w:lang w:val="en-GB" w:eastAsia="zh-TW"/>
        </w:rPr>
        <w:t xml:space="preserve"> </w:t>
      </w:r>
      <w:proofErr w:type="spellStart"/>
      <w:r w:rsidRPr="00B82642">
        <w:rPr>
          <w:rFonts w:asciiTheme="majorBidi" w:eastAsia="KaiTi" w:hAnsiTheme="majorBidi" w:cstheme="majorBidi"/>
          <w:spacing w:val="-6"/>
          <w:sz w:val="20"/>
          <w:szCs w:val="20"/>
          <w:lang w:val="en-GB" w:eastAsia="zh-TW"/>
        </w:rPr>
        <w:t>shudu</w:t>
      </w:r>
      <w:proofErr w:type="spellEnd"/>
      <w:r w:rsidRPr="00B82642">
        <w:rPr>
          <w:rFonts w:asciiTheme="majorBidi" w:eastAsia="KaiTi" w:hAnsiTheme="majorBidi" w:cstheme="majorBidi"/>
          <w:spacing w:val="-6"/>
          <w:sz w:val="20"/>
          <w:szCs w:val="20"/>
          <w:lang w:val="en-GB"/>
        </w:rPr>
        <w:t xml:space="preserve"> </w:t>
      </w:r>
      <w:r w:rsidRPr="00B82642">
        <w:rPr>
          <w:rFonts w:asciiTheme="majorBidi" w:eastAsia="KaiTi" w:hAnsiTheme="majorBidi" w:cstheme="majorBidi"/>
          <w:spacing w:val="-6"/>
          <w:sz w:val="20"/>
          <w:szCs w:val="20"/>
          <w:lang w:val="en-GB" w:eastAsia="zh-TW"/>
        </w:rPr>
        <w:t>南官署牘</w:t>
      </w:r>
      <w:r w:rsidRPr="00B82642">
        <w:rPr>
          <w:rFonts w:asciiTheme="majorBidi" w:eastAsia="KaiTi" w:hAnsiTheme="majorBidi" w:cstheme="majorBidi"/>
          <w:spacing w:val="-6"/>
          <w:sz w:val="20"/>
          <w:szCs w:val="20"/>
          <w:lang w:val="en-GB" w:eastAsia="zh-TW"/>
        </w:rPr>
        <w:t xml:space="preserve"> </w:t>
      </w:r>
      <w:r w:rsidRPr="00B82642">
        <w:rPr>
          <w:rFonts w:asciiTheme="majorBidi" w:eastAsia="KaiTi" w:hAnsiTheme="majorBidi" w:cstheme="majorBidi"/>
          <w:spacing w:val="-6"/>
          <w:sz w:val="20"/>
          <w:szCs w:val="20"/>
          <w:lang w:val="en-GB"/>
        </w:rPr>
        <w:t xml:space="preserve">(1639), 3.32-36, in Chang </w:t>
      </w:r>
      <w:proofErr w:type="spellStart"/>
      <w:r w:rsidRPr="00B82642">
        <w:rPr>
          <w:rFonts w:asciiTheme="majorBidi" w:eastAsia="KaiTi" w:hAnsiTheme="majorBidi" w:cstheme="majorBidi"/>
          <w:spacing w:val="-6"/>
          <w:sz w:val="20"/>
          <w:szCs w:val="20"/>
          <w:lang w:val="en-GB"/>
        </w:rPr>
        <w:t>Weihua</w:t>
      </w:r>
      <w:proofErr w:type="spellEnd"/>
      <w:r w:rsidRPr="00B82642">
        <w:rPr>
          <w:rFonts w:asciiTheme="majorBidi" w:eastAsia="KaiTi" w:hAnsiTheme="majorBidi" w:cstheme="majorBidi"/>
          <w:spacing w:val="-6"/>
          <w:sz w:val="20"/>
          <w:szCs w:val="20"/>
          <w:lang w:val="en-GB"/>
        </w:rPr>
        <w:t xml:space="preserve">, </w:t>
      </w:r>
      <w:r w:rsidRPr="00B82642">
        <w:rPr>
          <w:rFonts w:asciiTheme="majorBidi" w:eastAsia="KaiTi" w:hAnsiTheme="majorBidi" w:cstheme="majorBidi"/>
          <w:i/>
          <w:iCs/>
          <w:spacing w:val="-6"/>
          <w:sz w:val="20"/>
          <w:szCs w:val="20"/>
          <w:lang w:val="en-GB"/>
        </w:rPr>
        <w:t>A Commentary of the Four Chapters on Portugal, Spain, Holland, and Italy in the History of the Ming Dynasty</w:t>
      </w:r>
      <w:r w:rsidRPr="00B82642">
        <w:rPr>
          <w:rFonts w:asciiTheme="majorBidi" w:eastAsia="KaiTi" w:hAnsiTheme="majorBidi" w:cstheme="majorBidi"/>
          <w:spacing w:val="-6"/>
          <w:sz w:val="20"/>
          <w:szCs w:val="20"/>
          <w:lang w:val="en-GB"/>
        </w:rPr>
        <w:t xml:space="preserve"> [</w:t>
      </w:r>
      <w:proofErr w:type="spellStart"/>
      <w:r w:rsidRPr="00B82642">
        <w:rPr>
          <w:rFonts w:asciiTheme="majorBidi" w:eastAsia="KaiTi" w:hAnsiTheme="majorBidi" w:cstheme="majorBidi"/>
          <w:spacing w:val="-6"/>
          <w:sz w:val="20"/>
          <w:szCs w:val="20"/>
          <w:lang w:val="en-GB"/>
        </w:rPr>
        <w:t>Yenching</w:t>
      </w:r>
      <w:proofErr w:type="spellEnd"/>
      <w:r w:rsidRPr="00B82642">
        <w:rPr>
          <w:rFonts w:asciiTheme="majorBidi" w:eastAsia="KaiTi" w:hAnsiTheme="majorBidi" w:cstheme="majorBidi"/>
          <w:spacing w:val="-6"/>
          <w:sz w:val="20"/>
          <w:szCs w:val="20"/>
          <w:lang w:val="en-GB"/>
        </w:rPr>
        <w:t xml:space="preserve"> Journal of Chinese Studies, Monograph no. 7] (Cambridge, Mass.: Harvard University Press, 1934), 162-163.</w:t>
      </w:r>
    </w:p>
  </w:footnote>
  <w:footnote w:id="106">
    <w:p w14:paraId="0C1C18C2"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r w:rsidRPr="00B82642">
        <w:rPr>
          <w:rStyle w:val="Hervorhebung"/>
          <w:rFonts w:eastAsia="KaiTi" w:cstheme="majorBidi"/>
          <w:i w:val="0"/>
          <w:iCs w:val="0"/>
          <w:color w:val="000000" w:themeColor="text1"/>
          <w:spacing w:val="-6"/>
          <w:lang w:val="en-GB"/>
        </w:rPr>
        <w:t xml:space="preserve">Laura Hostetler, </w:t>
      </w:r>
      <w:r w:rsidRPr="00B82642">
        <w:rPr>
          <w:rStyle w:val="Hervorhebung"/>
          <w:rFonts w:eastAsia="KaiTi" w:cstheme="majorBidi"/>
          <w:color w:val="000000" w:themeColor="text1"/>
          <w:spacing w:val="-6"/>
          <w:lang w:val="en-GB"/>
        </w:rPr>
        <w:t>Qing Colonial Enterprise</w:t>
      </w:r>
      <w:r w:rsidRPr="00B82642">
        <w:rPr>
          <w:rStyle w:val="Hervorhebung"/>
          <w:rFonts w:eastAsia="KaiTi" w:cstheme="majorBidi"/>
          <w:i w:val="0"/>
          <w:iCs w:val="0"/>
          <w:color w:val="000000" w:themeColor="text1"/>
          <w:spacing w:val="-6"/>
          <w:lang w:val="en-GB"/>
        </w:rPr>
        <w:t>, 54.</w:t>
      </w:r>
    </w:p>
  </w:footnote>
  <w:footnote w:id="107">
    <w:p w14:paraId="2CEE6F91"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See, for example, Gang Zhao, </w:t>
      </w:r>
      <w:r w:rsidRPr="00B82642">
        <w:rPr>
          <w:rFonts w:eastAsia="KaiTi" w:cstheme="majorBidi"/>
          <w:i/>
          <w:iCs/>
          <w:spacing w:val="-6"/>
          <w:lang w:val="en-GB"/>
        </w:rPr>
        <w:t>The Qing Opening to the Ocean</w:t>
      </w:r>
      <w:r w:rsidRPr="00B82642">
        <w:rPr>
          <w:rFonts w:eastAsia="KaiTi" w:cstheme="majorBidi"/>
          <w:spacing w:val="-6"/>
          <w:lang w:val="en-GB"/>
        </w:rPr>
        <w:t xml:space="preserve">. </w:t>
      </w:r>
      <w:r w:rsidRPr="00B82642">
        <w:rPr>
          <w:rFonts w:eastAsia="KaiTi" w:cstheme="majorBidi"/>
          <w:i/>
          <w:iCs/>
          <w:spacing w:val="-6"/>
          <w:kern w:val="36"/>
          <w:lang w:val="en-GB"/>
        </w:rPr>
        <w:t>Chinese Maritime Policies, 1684</w:t>
      </w:r>
      <w:r w:rsidRPr="00B82642">
        <w:rPr>
          <w:rFonts w:eastAsia="KaiTi" w:cstheme="majorBidi"/>
          <w:i/>
          <w:iCs/>
          <w:spacing w:val="-6"/>
          <w:lang w:val="en-GB"/>
        </w:rPr>
        <w:t>–</w:t>
      </w:r>
      <w:r w:rsidRPr="00B82642">
        <w:rPr>
          <w:rFonts w:eastAsia="KaiTi" w:cstheme="majorBidi"/>
          <w:i/>
          <w:iCs/>
          <w:spacing w:val="-6"/>
          <w:kern w:val="36"/>
          <w:lang w:val="en-GB"/>
        </w:rPr>
        <w:t>1757</w:t>
      </w:r>
      <w:r w:rsidRPr="00B82642">
        <w:rPr>
          <w:rFonts w:eastAsia="KaiTi" w:cstheme="majorBidi"/>
          <w:spacing w:val="-6"/>
          <w:kern w:val="36"/>
          <w:lang w:val="en-GB" w:eastAsia="ko-KR"/>
        </w:rPr>
        <w:t xml:space="preserve"> (Honolulu:</w:t>
      </w:r>
      <w:r w:rsidRPr="00B82642">
        <w:rPr>
          <w:rFonts w:eastAsia="KaiTi" w:cstheme="majorBidi"/>
          <w:b/>
          <w:bCs/>
          <w:spacing w:val="-6"/>
          <w:kern w:val="36"/>
          <w:lang w:val="en-GB" w:eastAsia="ko-KR"/>
        </w:rPr>
        <w:t xml:space="preserve"> </w:t>
      </w:r>
      <w:r w:rsidRPr="00B82642">
        <w:rPr>
          <w:rFonts w:eastAsia="KaiTi" w:cstheme="majorBidi"/>
          <w:spacing w:val="-6"/>
          <w:lang w:val="en-GB"/>
        </w:rPr>
        <w:t>Univ</w:t>
      </w:r>
      <w:r w:rsidRPr="00B82642">
        <w:rPr>
          <w:rFonts w:eastAsia="KaiTi" w:cstheme="majorBidi"/>
          <w:spacing w:val="-6"/>
          <w:lang w:val="en-GB" w:eastAsia="ko-KR"/>
        </w:rPr>
        <w:t>ersity</w:t>
      </w:r>
      <w:r w:rsidRPr="00B82642">
        <w:rPr>
          <w:rFonts w:eastAsia="KaiTi" w:cstheme="majorBidi"/>
          <w:spacing w:val="-6"/>
          <w:lang w:val="en-GB"/>
        </w:rPr>
        <w:t xml:space="preserve"> of Hawaii Pr</w:t>
      </w:r>
      <w:r w:rsidRPr="00B82642">
        <w:rPr>
          <w:rFonts w:eastAsia="KaiTi" w:cstheme="majorBidi"/>
          <w:spacing w:val="-6"/>
          <w:lang w:val="en-GB" w:eastAsia="ko-KR"/>
        </w:rPr>
        <w:t>ess), 85, passim.</w:t>
      </w:r>
    </w:p>
  </w:footnote>
  <w:footnote w:id="108">
    <w:p w14:paraId="523AE424" w14:textId="0B5E4E5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Pr>
          <w:rFonts w:eastAsia="KaiTi" w:cstheme="majorBidi"/>
          <w:spacing w:val="-6"/>
          <w:lang w:val="en-GB"/>
        </w:rPr>
        <w:t xml:space="preserve"> The special large timbers required for </w:t>
      </w:r>
      <w:r w:rsidRPr="00B82642">
        <w:rPr>
          <w:rFonts w:eastAsia="KaiTi" w:cstheme="majorBidi"/>
          <w:spacing w:val="-6"/>
          <w:lang w:val="en-GB"/>
        </w:rPr>
        <w:t>construction of masts and keels were all ge</w:t>
      </w:r>
      <w:r>
        <w:rPr>
          <w:rFonts w:eastAsia="KaiTi" w:cstheme="majorBidi"/>
          <w:spacing w:val="-6"/>
          <w:lang w:val="en-GB"/>
        </w:rPr>
        <w:t>nuine Chinese products</w:t>
      </w:r>
      <w:r w:rsidRPr="00B82642">
        <w:rPr>
          <w:rFonts w:eastAsia="KaiTi" w:cstheme="majorBidi"/>
          <w:spacing w:val="-6"/>
          <w:lang w:val="en-GB"/>
        </w:rPr>
        <w:t xml:space="preserve"> unavailable abroad.</w:t>
      </w:r>
    </w:p>
  </w:footnote>
  <w:footnote w:id="109">
    <w:p w14:paraId="384F2A72" w14:textId="77777777" w:rsidR="0095398F" w:rsidRPr="00B82642" w:rsidRDefault="0095398F" w:rsidP="00470A0D">
      <w:pPr>
        <w:pStyle w:val="Funotentext"/>
        <w:spacing w:line="240" w:lineRule="exact"/>
        <w:jc w:val="both"/>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r w:rsidRPr="00B82642">
        <w:rPr>
          <w:rFonts w:eastAsia="KaiTi" w:cstheme="majorBidi"/>
          <w:i/>
          <w:spacing w:val="-6"/>
          <w:lang w:val="en-GB"/>
        </w:rPr>
        <w:t xml:space="preserve">Ming Qing </w:t>
      </w:r>
      <w:proofErr w:type="spellStart"/>
      <w:r w:rsidRPr="00B82642">
        <w:rPr>
          <w:rFonts w:eastAsia="KaiTi" w:cstheme="majorBidi"/>
          <w:i/>
          <w:spacing w:val="-6"/>
          <w:lang w:val="en-GB"/>
        </w:rPr>
        <w:t>shiliao</w:t>
      </w:r>
      <w:proofErr w:type="spellEnd"/>
      <w:r w:rsidRPr="00B82642">
        <w:rPr>
          <w:rFonts w:eastAsia="KaiTi" w:cstheme="majorBidi"/>
          <w:spacing w:val="-6"/>
          <w:lang w:val="en-GB"/>
        </w:rPr>
        <w:t xml:space="preserve">, vol. 8, 74; </w:t>
      </w:r>
      <w:proofErr w:type="spellStart"/>
      <w:r w:rsidRPr="00B82642">
        <w:rPr>
          <w:rFonts w:eastAsia="KaiTi" w:cstheme="majorBidi"/>
          <w:spacing w:val="-6"/>
          <w:lang w:val="en-GB"/>
        </w:rPr>
        <w:t>Gugong</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bowuyuan</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wenxianguan</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weiyuanhui</w:t>
      </w:r>
      <w:proofErr w:type="spellEnd"/>
      <w:r w:rsidRPr="00B82642">
        <w:rPr>
          <w:rFonts w:eastAsia="KaiTi" w:cstheme="majorBidi"/>
          <w:spacing w:val="-6"/>
          <w:lang w:val="en-GB"/>
        </w:rPr>
        <w:t xml:space="preserve"> </w:t>
      </w:r>
      <w:r w:rsidRPr="00B82642">
        <w:rPr>
          <w:rFonts w:eastAsia="KaiTi" w:cstheme="majorBidi"/>
          <w:spacing w:val="-6"/>
          <w:lang w:val="en-GB"/>
        </w:rPr>
        <w:t>故宫博物院文獻委員會</w:t>
      </w:r>
      <w:r w:rsidRPr="00B82642">
        <w:rPr>
          <w:rFonts w:eastAsia="KaiTi" w:cstheme="majorBidi"/>
          <w:spacing w:val="-6"/>
          <w:lang w:val="en-GB"/>
        </w:rPr>
        <w:t xml:space="preserve"> (ed.), </w:t>
      </w:r>
      <w:proofErr w:type="spellStart"/>
      <w:r w:rsidRPr="00B82642">
        <w:rPr>
          <w:rFonts w:eastAsia="KaiTi" w:cstheme="majorBidi"/>
          <w:i/>
          <w:spacing w:val="-6"/>
          <w:lang w:val="en-GB"/>
        </w:rPr>
        <w:t>Wenxian</w:t>
      </w:r>
      <w:proofErr w:type="spellEnd"/>
      <w:r w:rsidRPr="00B82642">
        <w:rPr>
          <w:rFonts w:eastAsia="KaiTi" w:cstheme="majorBidi"/>
          <w:i/>
          <w:spacing w:val="-6"/>
          <w:lang w:val="en-GB"/>
        </w:rPr>
        <w:t xml:space="preserve"> </w:t>
      </w:r>
      <w:proofErr w:type="spellStart"/>
      <w:r w:rsidRPr="00B82642">
        <w:rPr>
          <w:rFonts w:eastAsia="KaiTi" w:cstheme="majorBidi"/>
          <w:i/>
          <w:spacing w:val="-6"/>
          <w:lang w:val="en-GB"/>
        </w:rPr>
        <w:t>congbian</w:t>
      </w:r>
      <w:proofErr w:type="spellEnd"/>
      <w:r w:rsidRPr="00B82642">
        <w:rPr>
          <w:rFonts w:eastAsia="KaiTi" w:cstheme="majorBidi"/>
          <w:spacing w:val="-6"/>
          <w:lang w:val="en-GB"/>
        </w:rPr>
        <w:t xml:space="preserve"> </w:t>
      </w:r>
      <w:r w:rsidRPr="00B82642">
        <w:rPr>
          <w:rFonts w:eastAsia="KaiTi" w:cstheme="majorBidi"/>
          <w:spacing w:val="-6"/>
          <w:lang w:val="en-GB"/>
        </w:rPr>
        <w:t>文獻叢編</w:t>
      </w:r>
      <w:r w:rsidRPr="00B82642">
        <w:rPr>
          <w:rFonts w:eastAsia="KaiTi" w:cstheme="majorBidi"/>
          <w:spacing w:val="-6"/>
          <w:lang w:val="en-GB"/>
        </w:rPr>
        <w:t xml:space="preserve"> (Shanghai: Tianjin </w:t>
      </w:r>
      <w:proofErr w:type="spellStart"/>
      <w:r w:rsidRPr="00B82642">
        <w:rPr>
          <w:rFonts w:eastAsia="KaiTi" w:cstheme="majorBidi"/>
          <w:spacing w:val="-6"/>
          <w:lang w:val="en-GB"/>
        </w:rPr>
        <w:t>geda</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shudian</w:t>
      </w:r>
      <w:proofErr w:type="spellEnd"/>
      <w:r w:rsidRPr="00B82642">
        <w:rPr>
          <w:rFonts w:eastAsia="KaiTi" w:cstheme="majorBidi"/>
          <w:spacing w:val="-6"/>
          <w:lang w:val="en-GB"/>
        </w:rPr>
        <w:t>, 1931), vol. 17, 8.</w:t>
      </w:r>
    </w:p>
  </w:footnote>
  <w:footnote w:id="110">
    <w:p w14:paraId="501C2A6F" w14:textId="77777777" w:rsidR="0095398F" w:rsidRPr="00B82642" w:rsidRDefault="0095398F" w:rsidP="00470A0D">
      <w:pPr>
        <w:spacing w:line="240" w:lineRule="exact"/>
        <w:rPr>
          <w:rFonts w:asciiTheme="majorBidi" w:eastAsia="KaiTi" w:hAnsiTheme="majorBidi" w:cstheme="majorBidi"/>
          <w:spacing w:val="-6"/>
          <w:sz w:val="20"/>
          <w:szCs w:val="20"/>
          <w:lang w:val="en-GB"/>
        </w:rPr>
      </w:pPr>
      <w:r w:rsidRPr="00B82642">
        <w:rPr>
          <w:rStyle w:val="Funotenzeichen"/>
          <w:rFonts w:asciiTheme="majorBidi" w:eastAsia="KaiTi" w:hAnsiTheme="majorBidi" w:cstheme="majorBidi"/>
          <w:spacing w:val="-6"/>
          <w:sz w:val="20"/>
          <w:szCs w:val="20"/>
          <w:lang w:val="en-GB"/>
        </w:rPr>
        <w:footnoteRef/>
      </w:r>
      <w:r w:rsidRPr="00B82642">
        <w:rPr>
          <w:rFonts w:asciiTheme="majorBidi" w:eastAsia="KaiTi" w:hAnsiTheme="majorBidi" w:cstheme="majorBidi"/>
          <w:spacing w:val="-6"/>
          <w:sz w:val="20"/>
          <w:szCs w:val="20"/>
          <w:lang w:val="en-GB"/>
        </w:rPr>
        <w:t xml:space="preserve"> Wang </w:t>
      </w:r>
      <w:proofErr w:type="spellStart"/>
      <w:r w:rsidRPr="00B82642">
        <w:rPr>
          <w:rFonts w:asciiTheme="majorBidi" w:eastAsia="KaiTi" w:hAnsiTheme="majorBidi" w:cstheme="majorBidi"/>
          <w:spacing w:val="-6"/>
          <w:sz w:val="20"/>
          <w:szCs w:val="20"/>
          <w:lang w:val="en-GB"/>
        </w:rPr>
        <w:t>Huafeng</w:t>
      </w:r>
      <w:proofErr w:type="spellEnd"/>
      <w:r w:rsidRPr="00B82642">
        <w:rPr>
          <w:rFonts w:asciiTheme="majorBidi" w:eastAsia="KaiTi" w:hAnsiTheme="majorBidi" w:cstheme="majorBidi"/>
          <w:spacing w:val="-6"/>
          <w:sz w:val="20"/>
          <w:szCs w:val="20"/>
          <w:lang w:val="en-GB"/>
        </w:rPr>
        <w:t xml:space="preserve"> </w:t>
      </w:r>
      <w:r w:rsidRPr="00B82642">
        <w:rPr>
          <w:rFonts w:asciiTheme="majorBidi" w:eastAsia="KaiTi" w:hAnsiTheme="majorBidi" w:cstheme="majorBidi"/>
          <w:spacing w:val="-6"/>
          <w:sz w:val="20"/>
          <w:szCs w:val="20"/>
          <w:lang w:val="en-GB"/>
        </w:rPr>
        <w:t>王华锋</w:t>
      </w:r>
      <w:r w:rsidRPr="00B82642">
        <w:rPr>
          <w:rFonts w:asciiTheme="majorBidi" w:eastAsia="KaiTi" w:hAnsiTheme="majorBidi" w:cstheme="majorBidi"/>
          <w:spacing w:val="-6"/>
          <w:sz w:val="20"/>
          <w:szCs w:val="20"/>
          <w:lang w:val="en-GB"/>
        </w:rPr>
        <w:t xml:space="preserve">, “‘Nanyang </w:t>
      </w:r>
      <w:proofErr w:type="spellStart"/>
      <w:r w:rsidRPr="00B82642">
        <w:rPr>
          <w:rFonts w:asciiTheme="majorBidi" w:eastAsia="KaiTi" w:hAnsiTheme="majorBidi" w:cstheme="majorBidi"/>
          <w:spacing w:val="-6"/>
          <w:sz w:val="20"/>
          <w:szCs w:val="20"/>
          <w:lang w:val="en-GB"/>
        </w:rPr>
        <w:t>jinhang</w:t>
      </w:r>
      <w:proofErr w:type="spellEnd"/>
      <w:r w:rsidRPr="00B82642">
        <w:rPr>
          <w:rFonts w:asciiTheme="majorBidi" w:eastAsia="KaiTi" w:hAnsiTheme="majorBidi" w:cstheme="majorBidi"/>
          <w:spacing w:val="-6"/>
          <w:sz w:val="20"/>
          <w:szCs w:val="20"/>
          <w:lang w:val="en-GB"/>
        </w:rPr>
        <w:t xml:space="preserve"> ling‘ </w:t>
      </w:r>
      <w:proofErr w:type="spellStart"/>
      <w:r w:rsidRPr="00B82642">
        <w:rPr>
          <w:rFonts w:asciiTheme="majorBidi" w:eastAsia="KaiTi" w:hAnsiTheme="majorBidi" w:cstheme="majorBidi"/>
          <w:spacing w:val="-6"/>
          <w:sz w:val="20"/>
          <w:szCs w:val="20"/>
          <w:lang w:val="en-GB"/>
        </w:rPr>
        <w:t>chutai</w:t>
      </w:r>
      <w:proofErr w:type="spellEnd"/>
      <w:r w:rsidRPr="00B82642">
        <w:rPr>
          <w:rFonts w:asciiTheme="majorBidi" w:eastAsia="KaiTi" w:hAnsiTheme="majorBidi" w:cstheme="majorBidi"/>
          <w:spacing w:val="-6"/>
          <w:sz w:val="20"/>
          <w:szCs w:val="20"/>
          <w:lang w:val="en-GB"/>
        </w:rPr>
        <w:t xml:space="preserve"> </w:t>
      </w:r>
      <w:proofErr w:type="spellStart"/>
      <w:r w:rsidRPr="00B82642">
        <w:rPr>
          <w:rFonts w:asciiTheme="majorBidi" w:eastAsia="KaiTi" w:hAnsiTheme="majorBidi" w:cstheme="majorBidi"/>
          <w:spacing w:val="-6"/>
          <w:sz w:val="20"/>
          <w:szCs w:val="20"/>
          <w:lang w:val="en-GB"/>
        </w:rPr>
        <w:t>yuanwei</w:t>
      </w:r>
      <w:proofErr w:type="spellEnd"/>
      <w:r w:rsidRPr="00B82642">
        <w:rPr>
          <w:rFonts w:asciiTheme="majorBidi" w:eastAsia="KaiTi" w:hAnsiTheme="majorBidi" w:cstheme="majorBidi"/>
          <w:spacing w:val="-6"/>
          <w:sz w:val="20"/>
          <w:szCs w:val="20"/>
          <w:lang w:val="en-GB"/>
        </w:rPr>
        <w:t xml:space="preserve"> </w:t>
      </w:r>
      <w:proofErr w:type="spellStart"/>
      <w:r w:rsidRPr="00B82642">
        <w:rPr>
          <w:rFonts w:asciiTheme="majorBidi" w:eastAsia="KaiTi" w:hAnsiTheme="majorBidi" w:cstheme="majorBidi"/>
          <w:spacing w:val="-6"/>
          <w:sz w:val="20"/>
          <w:szCs w:val="20"/>
          <w:lang w:val="en-GB"/>
        </w:rPr>
        <w:t>lunxi</w:t>
      </w:r>
      <w:proofErr w:type="spellEnd"/>
      <w:r w:rsidRPr="00B82642">
        <w:rPr>
          <w:rFonts w:asciiTheme="majorBidi" w:eastAsia="KaiTi" w:hAnsiTheme="majorBidi" w:cstheme="majorBidi"/>
          <w:spacing w:val="-6"/>
          <w:sz w:val="20"/>
          <w:szCs w:val="20"/>
          <w:lang w:val="en-GB"/>
        </w:rPr>
        <w:t>” &lt;</w:t>
      </w:r>
      <w:r w:rsidRPr="00B82642">
        <w:rPr>
          <w:rFonts w:asciiTheme="majorBidi" w:eastAsia="KaiTi" w:hAnsiTheme="majorBidi" w:cstheme="majorBidi"/>
          <w:spacing w:val="-6"/>
          <w:sz w:val="20"/>
          <w:szCs w:val="20"/>
          <w:lang w:val="en-GB"/>
        </w:rPr>
        <w:t>南洋禁航令</w:t>
      </w:r>
      <w:r w:rsidRPr="00B82642">
        <w:rPr>
          <w:rFonts w:asciiTheme="majorBidi" w:eastAsia="KaiTi" w:hAnsiTheme="majorBidi" w:cstheme="majorBidi"/>
          <w:spacing w:val="-6"/>
          <w:sz w:val="20"/>
          <w:szCs w:val="20"/>
          <w:lang w:val="en-GB"/>
        </w:rPr>
        <w:t>&gt;</w:t>
      </w:r>
      <w:r w:rsidRPr="00B82642">
        <w:rPr>
          <w:rFonts w:asciiTheme="majorBidi" w:eastAsia="KaiTi" w:hAnsiTheme="majorBidi" w:cstheme="majorBidi"/>
          <w:spacing w:val="-6"/>
          <w:sz w:val="20"/>
          <w:szCs w:val="20"/>
          <w:lang w:val="en-GB"/>
        </w:rPr>
        <w:t>出台原委论析</w:t>
      </w:r>
      <w:r w:rsidRPr="00B82642">
        <w:rPr>
          <w:rFonts w:asciiTheme="majorBidi" w:eastAsia="KaiTi" w:hAnsiTheme="majorBidi" w:cstheme="majorBidi"/>
          <w:spacing w:val="-6"/>
          <w:sz w:val="20"/>
          <w:szCs w:val="20"/>
          <w:lang w:val="en-GB"/>
        </w:rPr>
        <w:t xml:space="preserve">, </w:t>
      </w:r>
      <w:proofErr w:type="spellStart"/>
      <w:r w:rsidRPr="00B82642">
        <w:rPr>
          <w:rFonts w:asciiTheme="majorBidi" w:eastAsia="KaiTi" w:hAnsiTheme="majorBidi" w:cstheme="majorBidi"/>
          <w:i/>
          <w:iCs/>
          <w:spacing w:val="-6"/>
          <w:sz w:val="20"/>
          <w:szCs w:val="20"/>
          <w:lang w:val="en-GB"/>
        </w:rPr>
        <w:t>Xinan</w:t>
      </w:r>
      <w:proofErr w:type="spellEnd"/>
      <w:r w:rsidRPr="00B82642">
        <w:rPr>
          <w:rFonts w:asciiTheme="majorBidi" w:eastAsia="KaiTi" w:hAnsiTheme="majorBidi" w:cstheme="majorBidi"/>
          <w:i/>
          <w:iCs/>
          <w:spacing w:val="-6"/>
          <w:sz w:val="20"/>
          <w:szCs w:val="20"/>
          <w:lang w:val="en-GB"/>
        </w:rPr>
        <w:t xml:space="preserve"> </w:t>
      </w:r>
      <w:proofErr w:type="spellStart"/>
      <w:r w:rsidRPr="00B82642">
        <w:rPr>
          <w:rFonts w:asciiTheme="majorBidi" w:eastAsia="KaiTi" w:hAnsiTheme="majorBidi" w:cstheme="majorBidi"/>
          <w:i/>
          <w:iCs/>
          <w:spacing w:val="-6"/>
          <w:sz w:val="20"/>
          <w:szCs w:val="20"/>
          <w:lang w:val="en-GB"/>
        </w:rPr>
        <w:t>daxue</w:t>
      </w:r>
      <w:proofErr w:type="spellEnd"/>
      <w:r w:rsidRPr="00B82642">
        <w:rPr>
          <w:rFonts w:asciiTheme="majorBidi" w:eastAsia="KaiTi" w:hAnsiTheme="majorBidi" w:cstheme="majorBidi"/>
          <w:i/>
          <w:iCs/>
          <w:spacing w:val="-6"/>
          <w:sz w:val="20"/>
          <w:szCs w:val="20"/>
          <w:lang w:val="en-GB"/>
        </w:rPr>
        <w:t xml:space="preserve"> </w:t>
      </w:r>
      <w:proofErr w:type="spellStart"/>
      <w:r w:rsidRPr="00B82642">
        <w:rPr>
          <w:rFonts w:asciiTheme="majorBidi" w:eastAsia="KaiTi" w:hAnsiTheme="majorBidi" w:cstheme="majorBidi"/>
          <w:i/>
          <w:iCs/>
          <w:spacing w:val="-6"/>
          <w:sz w:val="20"/>
          <w:szCs w:val="20"/>
          <w:lang w:val="en-GB"/>
        </w:rPr>
        <w:t>xuebao</w:t>
      </w:r>
      <w:proofErr w:type="spellEnd"/>
      <w:r w:rsidRPr="00B82642">
        <w:rPr>
          <w:rFonts w:asciiTheme="majorBidi" w:eastAsia="KaiTi" w:hAnsiTheme="majorBidi" w:cstheme="majorBidi"/>
          <w:spacing w:val="-6"/>
          <w:sz w:val="20"/>
          <w:szCs w:val="20"/>
          <w:lang w:val="en-GB"/>
        </w:rPr>
        <w:t xml:space="preserve"> </w:t>
      </w:r>
      <w:r w:rsidRPr="00B82642">
        <w:rPr>
          <w:rFonts w:asciiTheme="majorBidi" w:eastAsia="KaiTi" w:hAnsiTheme="majorBidi" w:cstheme="majorBidi"/>
          <w:spacing w:val="-6"/>
          <w:sz w:val="20"/>
          <w:szCs w:val="20"/>
          <w:lang w:val="en-GB"/>
        </w:rPr>
        <w:t>西南大学学报</w:t>
      </w:r>
      <w:r w:rsidRPr="00B82642">
        <w:rPr>
          <w:rFonts w:asciiTheme="majorBidi" w:eastAsia="KaiTi" w:hAnsiTheme="majorBidi" w:cstheme="majorBidi"/>
          <w:spacing w:val="-6"/>
          <w:sz w:val="20"/>
          <w:szCs w:val="20"/>
          <w:lang w:val="en-GB"/>
        </w:rPr>
        <w:t xml:space="preserve">  (2017), 43(6), 163-170.</w:t>
      </w:r>
    </w:p>
  </w:footnote>
  <w:footnote w:id="111">
    <w:p w14:paraId="6394C80D"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See also Gang Zhao, </w:t>
      </w:r>
      <w:r w:rsidRPr="00B82642">
        <w:rPr>
          <w:rFonts w:eastAsia="KaiTi" w:cstheme="majorBidi"/>
          <w:i/>
          <w:iCs/>
          <w:spacing w:val="-6"/>
          <w:lang w:val="en-GB"/>
        </w:rPr>
        <w:t>The Qing Opening to the Ocean</w:t>
      </w:r>
      <w:r w:rsidRPr="00B82642">
        <w:rPr>
          <w:rFonts w:eastAsia="KaiTi" w:cstheme="majorBidi"/>
          <w:spacing w:val="-6"/>
          <w:lang w:val="en-GB"/>
        </w:rPr>
        <w:t>, 154.</w:t>
      </w:r>
    </w:p>
  </w:footnote>
  <w:footnote w:id="112">
    <w:p w14:paraId="58D84907" w14:textId="7A41E661" w:rsidR="0095398F" w:rsidRPr="00743B68" w:rsidRDefault="0095398F" w:rsidP="00743B68">
      <w:pPr>
        <w:pStyle w:val="Funotentext"/>
        <w:spacing w:line="240" w:lineRule="exact"/>
        <w:rPr>
          <w:rFonts w:cstheme="majorBidi"/>
          <w:spacing w:val="-6"/>
          <w:lang w:val="en-GB"/>
        </w:rPr>
      </w:pPr>
      <w:r w:rsidRPr="00B82642">
        <w:rPr>
          <w:rStyle w:val="Funotenzeichen"/>
          <w:spacing w:val="-6"/>
          <w:lang w:val="en-GB"/>
        </w:rPr>
        <w:footnoteRef/>
      </w:r>
      <w:r w:rsidRPr="00B82642">
        <w:rPr>
          <w:spacing w:val="-6"/>
          <w:lang w:val="en-GB"/>
        </w:rPr>
        <w:t xml:space="preserve"> See Guo </w:t>
      </w:r>
      <w:proofErr w:type="spellStart"/>
      <w:r w:rsidRPr="00B82642">
        <w:rPr>
          <w:spacing w:val="-6"/>
          <w:lang w:val="en-GB"/>
        </w:rPr>
        <w:t>Yunjing</w:t>
      </w:r>
      <w:proofErr w:type="spellEnd"/>
      <w:r w:rsidRPr="00B82642">
        <w:rPr>
          <w:spacing w:val="-6"/>
          <w:lang w:val="en-GB"/>
        </w:rPr>
        <w:t xml:space="preserve">, “Views of Japan and Policies Toward Japan in the Early Qing”, in </w:t>
      </w:r>
      <w:r w:rsidRPr="00B82642">
        <w:rPr>
          <w:rFonts w:eastAsia="STKaiti"/>
          <w:spacing w:val="-6"/>
          <w:lang w:val="en-GB"/>
        </w:rPr>
        <w:t xml:space="preserve">Joshua Fogel (ed.), </w:t>
      </w:r>
      <w:r w:rsidRPr="00B82642">
        <w:rPr>
          <w:rFonts w:eastAsia="STKaiti"/>
          <w:i/>
          <w:spacing w:val="-6"/>
          <w:lang w:val="en-GB"/>
        </w:rPr>
        <w:t>Sagacious Monks and Bloodthirsty Warriors: Chinese Views of Japan in the Ming-Qing Period</w:t>
      </w:r>
      <w:r w:rsidRPr="00B82642">
        <w:rPr>
          <w:rFonts w:eastAsia="STKaiti"/>
          <w:spacing w:val="-6"/>
          <w:lang w:val="en-GB"/>
        </w:rPr>
        <w:t xml:space="preserve"> (Norwalk: </w:t>
      </w:r>
      <w:proofErr w:type="spellStart"/>
      <w:r w:rsidRPr="00B82642">
        <w:rPr>
          <w:rFonts w:eastAsia="STKaiti"/>
          <w:spacing w:val="-6"/>
          <w:lang w:val="en-GB"/>
        </w:rPr>
        <w:t>EastBridge</w:t>
      </w:r>
      <w:proofErr w:type="spellEnd"/>
      <w:r w:rsidRPr="00B82642">
        <w:rPr>
          <w:rFonts w:eastAsia="STKaiti"/>
          <w:spacing w:val="-6"/>
          <w:lang w:val="en-GB"/>
        </w:rPr>
        <w:t>, 2002), 88-108</w:t>
      </w:r>
      <w:r w:rsidRPr="00743B68">
        <w:rPr>
          <w:rFonts w:eastAsia="STKaiti" w:cstheme="majorBidi"/>
          <w:spacing w:val="-6"/>
          <w:lang w:val="en-GB"/>
        </w:rPr>
        <w:t>,</w:t>
      </w:r>
      <w:r w:rsidRPr="00743B68">
        <w:rPr>
          <w:rFonts w:cstheme="majorBidi"/>
          <w:spacing w:val="-6"/>
          <w:lang w:val="en-GB"/>
        </w:rPr>
        <w:t xml:space="preserve"> here 103-104; Angela Schottenhammer, </w:t>
      </w:r>
      <w:r w:rsidRPr="00743B68">
        <w:rPr>
          <w:rFonts w:eastAsia="KaiTi" w:cstheme="majorBidi"/>
          <w:spacing w:val="-6"/>
          <w:lang w:val="en-GB"/>
        </w:rPr>
        <w:t xml:space="preserve">“Empire and Periphery? The Qing Empire’s Relations with Japan and the </w:t>
      </w:r>
      <w:proofErr w:type="spellStart"/>
      <w:r w:rsidRPr="00743B68">
        <w:rPr>
          <w:rFonts w:eastAsia="KaiTi" w:cstheme="majorBidi"/>
          <w:spacing w:val="-6"/>
          <w:lang w:val="en-GB"/>
        </w:rPr>
        <w:t>Ryūkyūs</w:t>
      </w:r>
      <w:proofErr w:type="spellEnd"/>
      <w:r w:rsidRPr="00743B68">
        <w:rPr>
          <w:rFonts w:eastAsia="KaiTi" w:cstheme="majorBidi"/>
          <w:spacing w:val="-6"/>
          <w:lang w:val="en-GB"/>
        </w:rPr>
        <w:t xml:space="preserve"> (1644–c. 1800), a Comparison”, </w:t>
      </w:r>
      <w:r w:rsidRPr="00743B68">
        <w:rPr>
          <w:rFonts w:eastAsia="KaiTi" w:cstheme="majorBidi"/>
          <w:i/>
          <w:spacing w:val="-6"/>
          <w:lang w:val="en-GB"/>
        </w:rPr>
        <w:t xml:space="preserve">The Medieval History Journal </w:t>
      </w:r>
      <w:r w:rsidRPr="00743B68">
        <w:rPr>
          <w:rFonts w:eastAsia="KaiTi" w:cstheme="majorBidi"/>
          <w:spacing w:val="-6"/>
          <w:lang w:val="en-GB"/>
        </w:rPr>
        <w:t>16:1 (2013), 139-196</w:t>
      </w:r>
      <w:r w:rsidRPr="00743B68">
        <w:rPr>
          <w:rFonts w:eastAsia="STKaiti" w:cstheme="majorBidi"/>
          <w:spacing w:val="-6"/>
          <w:lang w:val="en-GB"/>
        </w:rPr>
        <w:t>.</w:t>
      </w:r>
    </w:p>
  </w:footnote>
  <w:footnote w:id="113">
    <w:p w14:paraId="529AA967" w14:textId="12CA1F93" w:rsidR="0095398F" w:rsidRPr="00743B68" w:rsidRDefault="0095398F" w:rsidP="00743B68">
      <w:pPr>
        <w:pStyle w:val="Funotentext"/>
        <w:spacing w:line="240" w:lineRule="exact"/>
        <w:rPr>
          <w:rFonts w:cstheme="majorBidi"/>
          <w:spacing w:val="-6"/>
          <w:lang w:val="en-US"/>
        </w:rPr>
      </w:pPr>
      <w:r w:rsidRPr="00743B68">
        <w:rPr>
          <w:rStyle w:val="Funotenzeichen"/>
          <w:rFonts w:cstheme="majorBidi"/>
          <w:spacing w:val="-6"/>
        </w:rPr>
        <w:footnoteRef/>
      </w:r>
      <w:r w:rsidRPr="00743B68">
        <w:rPr>
          <w:rFonts w:cstheme="majorBidi"/>
          <w:spacing w:val="-6"/>
          <w:lang w:val="en-US"/>
        </w:rPr>
        <w:t xml:space="preserve"> Lee Chi-</w:t>
      </w:r>
      <w:proofErr w:type="spellStart"/>
      <w:r w:rsidRPr="00743B68">
        <w:rPr>
          <w:rFonts w:cstheme="majorBidi"/>
          <w:spacing w:val="-6"/>
          <w:lang w:val="en-US"/>
        </w:rPr>
        <w:t>lin</w:t>
      </w:r>
      <w:proofErr w:type="spellEnd"/>
      <w:r w:rsidRPr="00743B68">
        <w:rPr>
          <w:rFonts w:cstheme="majorBidi"/>
          <w:spacing w:val="-6"/>
          <w:lang w:val="en-US"/>
        </w:rPr>
        <w:t xml:space="preserve"> </w:t>
      </w:r>
      <w:r w:rsidRPr="00743B68">
        <w:rPr>
          <w:rFonts w:eastAsia="KaiTi" w:cstheme="majorBidi"/>
          <w:spacing w:val="-6"/>
        </w:rPr>
        <w:t>李其霖</w:t>
      </w:r>
      <w:r w:rsidRPr="00743B68">
        <w:rPr>
          <w:rFonts w:cstheme="majorBidi"/>
          <w:spacing w:val="-6"/>
          <w:lang w:val="en-US"/>
        </w:rPr>
        <w:t xml:space="preserve">, “The Development of Shipbuilding during the Qing Dynasty”, </w:t>
      </w:r>
      <w:r w:rsidRPr="00743B68">
        <w:rPr>
          <w:rFonts w:cstheme="majorBidi"/>
          <w:i/>
          <w:iCs/>
          <w:spacing w:val="-6"/>
          <w:lang w:val="en-US"/>
        </w:rPr>
        <w:t>Crossroads – Studies in the History of Exchange Relations in the East Asian World</w:t>
      </w:r>
      <w:r w:rsidRPr="00743B68">
        <w:rPr>
          <w:rFonts w:cstheme="majorBidi"/>
          <w:spacing w:val="-6"/>
          <w:lang w:val="en-US"/>
        </w:rPr>
        <w:t xml:space="preserve"> 16 (2017), 161-193.</w:t>
      </w:r>
    </w:p>
  </w:footnote>
  <w:footnote w:id="114">
    <w:p w14:paraId="6CE5ADB2" w14:textId="24D7401F" w:rsidR="0095398F" w:rsidRPr="00743B68" w:rsidRDefault="0095398F" w:rsidP="00743B68">
      <w:pPr>
        <w:pStyle w:val="Funotentext"/>
        <w:spacing w:line="240" w:lineRule="exact"/>
        <w:rPr>
          <w:rFonts w:cstheme="majorBidi"/>
          <w:spacing w:val="-6"/>
          <w:lang w:val="fr-FR"/>
        </w:rPr>
      </w:pPr>
      <w:r w:rsidRPr="00743B68">
        <w:rPr>
          <w:rStyle w:val="Funotenzeichen"/>
          <w:rFonts w:cstheme="majorBidi"/>
          <w:spacing w:val="-6"/>
        </w:rPr>
        <w:footnoteRef/>
      </w:r>
      <w:r w:rsidRPr="00743B68">
        <w:rPr>
          <w:rFonts w:cstheme="majorBidi"/>
          <w:spacing w:val="-6"/>
          <w:lang w:val="fr-FR"/>
        </w:rPr>
        <w:t xml:space="preserve"> Paola </w:t>
      </w:r>
      <w:proofErr w:type="spellStart"/>
      <w:r w:rsidRPr="00743B68">
        <w:rPr>
          <w:rFonts w:cstheme="majorBidi"/>
          <w:spacing w:val="-6"/>
          <w:lang w:val="fr-FR"/>
        </w:rPr>
        <w:t>Calanca</w:t>
      </w:r>
      <w:proofErr w:type="spellEnd"/>
      <w:r w:rsidRPr="00743B68">
        <w:rPr>
          <w:rFonts w:cstheme="majorBidi"/>
          <w:spacing w:val="-6"/>
          <w:lang w:val="fr-FR"/>
        </w:rPr>
        <w:t xml:space="preserve">, </w:t>
      </w:r>
      <w:r w:rsidRPr="00743B68">
        <w:rPr>
          <w:rFonts w:cstheme="majorBidi"/>
          <w:i/>
          <w:iCs/>
          <w:spacing w:val="-6"/>
          <w:lang w:val="fr-FR"/>
        </w:rPr>
        <w:t>Piraterie et contrebande au Fujian. L’administration chinoise face aux problèmes d’illégalité maritime (XVIIe-au début XIX3 siècle)</w:t>
      </w:r>
      <w:r w:rsidRPr="00743B68">
        <w:rPr>
          <w:rFonts w:cstheme="majorBidi"/>
          <w:spacing w:val="-6"/>
          <w:lang w:val="fr-FR"/>
        </w:rPr>
        <w:t xml:space="preserve"> (Paris: Les Indes savante, 2011), 233-255.</w:t>
      </w:r>
    </w:p>
  </w:footnote>
  <w:footnote w:id="115">
    <w:p w14:paraId="54C8B9F6" w14:textId="3952F765" w:rsidR="0095398F" w:rsidRPr="00743B68" w:rsidRDefault="0095398F" w:rsidP="00743B68">
      <w:pPr>
        <w:pStyle w:val="Funotentext"/>
        <w:spacing w:line="240" w:lineRule="exact"/>
        <w:rPr>
          <w:rFonts w:eastAsia="KaiTi" w:cstheme="majorBidi"/>
          <w:spacing w:val="-6"/>
          <w:lang w:val="en-US"/>
        </w:rPr>
      </w:pPr>
      <w:r w:rsidRPr="00743B68">
        <w:rPr>
          <w:rStyle w:val="Funotenzeichen"/>
          <w:rFonts w:eastAsia="KaiTi" w:cstheme="majorBidi"/>
          <w:spacing w:val="-6"/>
          <w:lang w:val="en-GB"/>
        </w:rPr>
        <w:footnoteRef/>
      </w:r>
      <w:r w:rsidRPr="00743B68">
        <w:rPr>
          <w:rFonts w:eastAsia="KaiTi" w:cstheme="majorBidi"/>
          <w:spacing w:val="-6"/>
          <w:lang w:val="en-US"/>
        </w:rPr>
        <w:t xml:space="preserve"> </w:t>
      </w:r>
      <w:r>
        <w:rPr>
          <w:rFonts w:eastAsia="KaiTi" w:cstheme="majorBidi"/>
          <w:spacing w:val="-6"/>
          <w:lang w:val="en-US"/>
        </w:rPr>
        <w:t xml:space="preserve">Christian </w:t>
      </w:r>
      <w:proofErr w:type="spellStart"/>
      <w:r>
        <w:rPr>
          <w:rFonts w:eastAsia="KaiTi" w:cstheme="majorBidi"/>
          <w:spacing w:val="-6"/>
          <w:lang w:val="en-US"/>
        </w:rPr>
        <w:t>Soffel</w:t>
      </w:r>
      <w:proofErr w:type="spellEnd"/>
      <w:r>
        <w:rPr>
          <w:rFonts w:eastAsia="KaiTi" w:cstheme="majorBidi"/>
          <w:spacing w:val="-6"/>
          <w:lang w:val="en-US"/>
        </w:rPr>
        <w:t>, “</w:t>
      </w:r>
      <w:r w:rsidRPr="00743B68">
        <w:rPr>
          <w:rFonts w:eastAsia="KaiTi" w:cstheme="majorBidi"/>
          <w:spacing w:val="-6"/>
          <w:lang w:val="en-US"/>
        </w:rPr>
        <w:t xml:space="preserve">Taiwan in Early Qing Chinese Poetry”, in Angela Schottenhammer (ed.), </w:t>
      </w:r>
      <w:r w:rsidRPr="00743B68">
        <w:rPr>
          <w:rFonts w:eastAsia="KaiTi" w:cstheme="majorBidi"/>
          <w:i/>
          <w:spacing w:val="-6"/>
          <w:lang w:val="en-US"/>
        </w:rPr>
        <w:t>Taiwan – A Bridge Between the East and the South China Sea</w:t>
      </w:r>
      <w:r w:rsidRPr="00743B68">
        <w:rPr>
          <w:rFonts w:eastAsia="KaiTi" w:cstheme="majorBidi"/>
          <w:spacing w:val="-6"/>
          <w:lang w:val="en-US"/>
        </w:rPr>
        <w:t xml:space="preserve"> [</w:t>
      </w:r>
      <w:r w:rsidRPr="00743B68">
        <w:rPr>
          <w:rFonts w:eastAsia="KaiTi" w:cstheme="majorBidi"/>
          <w:iCs/>
          <w:spacing w:val="-6"/>
          <w:lang w:val="en-US"/>
        </w:rPr>
        <w:t>East Asian Maritime History</w:t>
      </w:r>
      <w:r w:rsidRPr="00743B68">
        <w:rPr>
          <w:rFonts w:eastAsia="KaiTi" w:cstheme="majorBidi"/>
          <w:spacing w:val="-6"/>
          <w:lang w:val="en-US"/>
        </w:rPr>
        <w:t xml:space="preserve">, 11] (Wiesbaden: Otto </w:t>
      </w:r>
      <w:proofErr w:type="spellStart"/>
      <w:r w:rsidRPr="00743B68">
        <w:rPr>
          <w:rFonts w:eastAsia="KaiTi" w:cstheme="majorBidi"/>
          <w:spacing w:val="-6"/>
          <w:lang w:val="en-US"/>
        </w:rPr>
        <w:t>Harrassowitz</w:t>
      </w:r>
      <w:proofErr w:type="spellEnd"/>
      <w:r w:rsidRPr="00743B68">
        <w:rPr>
          <w:rFonts w:eastAsia="KaiTi" w:cstheme="majorBidi"/>
          <w:spacing w:val="-6"/>
          <w:lang w:val="en-US"/>
        </w:rPr>
        <w:t>, 2011), 117-132, here 129</w:t>
      </w:r>
      <w:r w:rsidRPr="00743B68">
        <w:rPr>
          <w:rFonts w:eastAsia="KaiTi" w:cstheme="majorBidi"/>
          <w:spacing w:val="-6"/>
          <w:lang w:val="en-US" w:eastAsia="zh-TW"/>
        </w:rPr>
        <w:t>-130</w:t>
      </w:r>
      <w:r w:rsidRPr="00743B68">
        <w:rPr>
          <w:rFonts w:eastAsia="KaiTi" w:cstheme="majorBidi"/>
          <w:spacing w:val="-6"/>
          <w:lang w:val="en-US"/>
        </w:rPr>
        <w:t>.</w:t>
      </w:r>
    </w:p>
  </w:footnote>
  <w:footnote w:id="116">
    <w:p w14:paraId="090DC4C0" w14:textId="6DDD6877" w:rsidR="0095398F" w:rsidRPr="003E7D2A" w:rsidRDefault="0095398F" w:rsidP="00743B68">
      <w:pPr>
        <w:pStyle w:val="Funotentext"/>
        <w:spacing w:line="240" w:lineRule="exact"/>
        <w:rPr>
          <w:rFonts w:eastAsia="KaiTi" w:cstheme="majorBidi"/>
          <w:spacing w:val="-6"/>
          <w:lang w:val="en-US"/>
        </w:rPr>
      </w:pPr>
      <w:r w:rsidRPr="00743B68">
        <w:rPr>
          <w:rStyle w:val="Funotenzeichen"/>
          <w:rFonts w:eastAsia="KaiTi" w:cstheme="majorBidi"/>
          <w:spacing w:val="-6"/>
          <w:lang w:val="en-GB"/>
        </w:rPr>
        <w:footnoteRef/>
      </w:r>
      <w:r w:rsidRPr="00743B68">
        <w:rPr>
          <w:rFonts w:eastAsia="KaiTi" w:cstheme="majorBidi"/>
          <w:spacing w:val="-6"/>
          <w:lang w:val="pt-PT"/>
        </w:rPr>
        <w:t xml:space="preserve"> </w:t>
      </w:r>
      <w:proofErr w:type="spellStart"/>
      <w:r w:rsidRPr="003E7D2A">
        <w:rPr>
          <w:rFonts w:eastAsia="KaiTi" w:cstheme="majorBidi"/>
          <w:i/>
          <w:iCs/>
          <w:spacing w:val="-6"/>
          <w:lang w:val="en-US" w:eastAsia="zh-TW"/>
        </w:rPr>
        <w:t>Shizong</w:t>
      </w:r>
      <w:proofErr w:type="spellEnd"/>
      <w:r w:rsidRPr="003E7D2A">
        <w:rPr>
          <w:rFonts w:eastAsia="KaiTi" w:cstheme="majorBidi"/>
          <w:i/>
          <w:iCs/>
          <w:spacing w:val="-6"/>
          <w:lang w:val="en-US" w:eastAsia="zh-TW"/>
        </w:rPr>
        <w:t xml:space="preserve"> </w:t>
      </w:r>
      <w:proofErr w:type="spellStart"/>
      <w:r w:rsidRPr="003E7D2A">
        <w:rPr>
          <w:rFonts w:eastAsia="KaiTi" w:cstheme="majorBidi"/>
          <w:i/>
          <w:iCs/>
          <w:spacing w:val="-6"/>
          <w:lang w:val="en-US" w:eastAsia="zh-TW"/>
        </w:rPr>
        <w:t>Xianhuangdi</w:t>
      </w:r>
      <w:proofErr w:type="spellEnd"/>
      <w:r w:rsidRPr="003E7D2A">
        <w:rPr>
          <w:rFonts w:eastAsia="KaiTi" w:cstheme="majorBidi"/>
          <w:i/>
          <w:iCs/>
          <w:spacing w:val="-6"/>
          <w:lang w:val="en-US" w:eastAsia="zh-TW"/>
        </w:rPr>
        <w:t xml:space="preserve"> </w:t>
      </w:r>
      <w:proofErr w:type="spellStart"/>
      <w:r w:rsidRPr="003E7D2A">
        <w:rPr>
          <w:rFonts w:eastAsia="KaiTi" w:cstheme="majorBidi"/>
          <w:i/>
          <w:iCs/>
          <w:spacing w:val="-6"/>
          <w:lang w:val="en-US" w:eastAsia="zh-TW"/>
        </w:rPr>
        <w:t>zhupi</w:t>
      </w:r>
      <w:proofErr w:type="spellEnd"/>
      <w:r w:rsidRPr="003E7D2A">
        <w:rPr>
          <w:rFonts w:eastAsia="KaiTi" w:cstheme="majorBidi"/>
          <w:i/>
          <w:iCs/>
          <w:spacing w:val="-6"/>
          <w:lang w:val="en-US" w:eastAsia="zh-TW"/>
        </w:rPr>
        <w:t xml:space="preserve"> </w:t>
      </w:r>
      <w:proofErr w:type="spellStart"/>
      <w:r w:rsidRPr="003E7D2A">
        <w:rPr>
          <w:rFonts w:eastAsia="KaiTi" w:cstheme="majorBidi"/>
          <w:i/>
          <w:iCs/>
          <w:spacing w:val="-6"/>
          <w:lang w:val="en-US" w:eastAsia="zh-TW"/>
        </w:rPr>
        <w:t>yuzhi</w:t>
      </w:r>
      <w:proofErr w:type="spellEnd"/>
      <w:r w:rsidRPr="003E7D2A">
        <w:rPr>
          <w:rFonts w:eastAsia="KaiTi" w:cstheme="majorBidi"/>
          <w:spacing w:val="-6"/>
          <w:lang w:val="en-US" w:eastAsia="zh-TW"/>
        </w:rPr>
        <w:t xml:space="preserve"> </w:t>
      </w:r>
      <w:r w:rsidRPr="00743B68">
        <w:rPr>
          <w:rFonts w:eastAsia="KaiTi" w:cstheme="majorBidi"/>
          <w:spacing w:val="-6"/>
          <w:lang w:val="en-GB" w:eastAsia="zh-TW"/>
        </w:rPr>
        <w:t>世宗憲皇帝硃批諭旨</w:t>
      </w:r>
      <w:r w:rsidRPr="003E7D2A">
        <w:rPr>
          <w:rFonts w:eastAsia="KaiTi" w:cstheme="majorBidi"/>
          <w:spacing w:val="-6"/>
          <w:lang w:val="en-US" w:eastAsia="zh-TW"/>
        </w:rPr>
        <w:t xml:space="preserve">, by </w:t>
      </w:r>
      <w:proofErr w:type="spellStart"/>
      <w:r w:rsidRPr="003E7D2A">
        <w:rPr>
          <w:rFonts w:eastAsia="KaiTi" w:cstheme="majorBidi"/>
          <w:spacing w:val="-6"/>
          <w:lang w:val="en-US" w:eastAsia="zh-TW"/>
        </w:rPr>
        <w:t>Yongzheng</w:t>
      </w:r>
      <w:proofErr w:type="spellEnd"/>
      <w:r w:rsidRPr="003E7D2A">
        <w:rPr>
          <w:rFonts w:eastAsia="KaiTi" w:cstheme="majorBidi"/>
          <w:spacing w:val="-6"/>
          <w:lang w:val="en-US" w:eastAsia="zh-TW"/>
        </w:rPr>
        <w:t xml:space="preserve"> </w:t>
      </w:r>
      <w:r w:rsidRPr="00743B68">
        <w:rPr>
          <w:rStyle w:val="vernacular"/>
          <w:rFonts w:eastAsia="KaiTi" w:cstheme="majorBidi"/>
          <w:spacing w:val="-6"/>
          <w:lang w:val="en-GB" w:eastAsia="zh-Hans"/>
        </w:rPr>
        <w:t>雍正</w:t>
      </w:r>
      <w:r w:rsidRPr="003E7D2A">
        <w:rPr>
          <w:rStyle w:val="vernacular"/>
          <w:rFonts w:eastAsia="KaiTi" w:cstheme="majorBidi"/>
          <w:spacing w:val="-6"/>
          <w:lang w:val="en-US" w:eastAsia="zh-Hans"/>
        </w:rPr>
        <w:t xml:space="preserve"> </w:t>
      </w:r>
      <w:r w:rsidRPr="003E7D2A">
        <w:rPr>
          <w:rFonts w:eastAsia="KaiTi" w:cstheme="majorBidi"/>
          <w:spacing w:val="-6"/>
          <w:lang w:val="en-US" w:eastAsia="zh-TW"/>
        </w:rPr>
        <w:t>(1677–1735) and Qianlong</w:t>
      </w:r>
      <w:r w:rsidRPr="00743B68">
        <w:rPr>
          <w:rStyle w:val="vernacular"/>
          <w:rFonts w:eastAsia="KaiTi" w:cstheme="majorBidi"/>
          <w:spacing w:val="-6"/>
          <w:lang w:val="en-GB" w:eastAsia="zh-Hans"/>
        </w:rPr>
        <w:t>乾隆</w:t>
      </w:r>
      <w:r w:rsidRPr="003E7D2A">
        <w:rPr>
          <w:rStyle w:val="vernacular"/>
          <w:rFonts w:eastAsia="KaiTi" w:cstheme="majorBidi"/>
          <w:spacing w:val="-6"/>
          <w:lang w:val="en-US" w:eastAsia="zh-Hans"/>
        </w:rPr>
        <w:t xml:space="preserve"> (1711–1799)</w:t>
      </w:r>
      <w:r w:rsidRPr="003E7D2A">
        <w:rPr>
          <w:rFonts w:eastAsia="KaiTi" w:cstheme="majorBidi"/>
          <w:spacing w:val="-6"/>
          <w:lang w:val="en-US" w:eastAsia="zh-TW"/>
        </w:rPr>
        <w:t xml:space="preserve">, 43.20b, </w:t>
      </w:r>
      <w:proofErr w:type="spellStart"/>
      <w:r w:rsidRPr="003E7D2A">
        <w:rPr>
          <w:rFonts w:eastAsia="KaiTi" w:cstheme="majorBidi"/>
          <w:i/>
          <w:iCs/>
          <w:spacing w:val="-6"/>
          <w:lang w:val="en-US" w:eastAsia="zh-TW"/>
        </w:rPr>
        <w:t>Siku</w:t>
      </w:r>
      <w:proofErr w:type="spellEnd"/>
      <w:r w:rsidRPr="003E7D2A">
        <w:rPr>
          <w:rFonts w:eastAsia="KaiTi" w:cstheme="majorBidi"/>
          <w:i/>
          <w:iCs/>
          <w:spacing w:val="-6"/>
          <w:lang w:val="en-US" w:eastAsia="zh-TW"/>
        </w:rPr>
        <w:t xml:space="preserve"> </w:t>
      </w:r>
      <w:proofErr w:type="spellStart"/>
      <w:r w:rsidRPr="003E7D2A">
        <w:rPr>
          <w:rFonts w:eastAsia="KaiTi" w:cstheme="majorBidi"/>
          <w:i/>
          <w:iCs/>
          <w:spacing w:val="-6"/>
          <w:lang w:val="en-US" w:eastAsia="zh-TW"/>
        </w:rPr>
        <w:t>quanshu</w:t>
      </w:r>
      <w:proofErr w:type="spellEnd"/>
      <w:r w:rsidRPr="003E7D2A">
        <w:rPr>
          <w:rFonts w:eastAsia="KaiTi" w:cstheme="majorBidi"/>
          <w:spacing w:val="-6"/>
          <w:lang w:val="en-US" w:eastAsia="zh-TW"/>
        </w:rPr>
        <w:t>, fasc. 418–423.</w:t>
      </w:r>
    </w:p>
    <w:p w14:paraId="7AE94480" w14:textId="7C0C906E" w:rsidR="0095398F" w:rsidRPr="00743B68" w:rsidRDefault="0095398F" w:rsidP="00743B68">
      <w:pPr>
        <w:pStyle w:val="Funotentext"/>
        <w:spacing w:line="240" w:lineRule="exact"/>
        <w:rPr>
          <w:rFonts w:eastAsia="KaiTi" w:cstheme="majorBidi"/>
          <w:spacing w:val="-6"/>
          <w:lang w:val="pt-PT"/>
        </w:rPr>
      </w:pPr>
      <w:proofErr w:type="spellStart"/>
      <w:r w:rsidRPr="00743B68">
        <w:rPr>
          <w:rFonts w:eastAsia="KaiTi" w:cstheme="majorBidi"/>
          <w:i/>
          <w:iCs/>
          <w:spacing w:val="-6"/>
          <w:lang w:val="pt-PT" w:eastAsia="zh-TW"/>
        </w:rPr>
        <w:t>Shizong</w:t>
      </w:r>
      <w:proofErr w:type="spellEnd"/>
      <w:r w:rsidRPr="00743B68">
        <w:rPr>
          <w:rFonts w:eastAsia="KaiTi" w:cstheme="majorBidi"/>
          <w:i/>
          <w:iCs/>
          <w:spacing w:val="-6"/>
          <w:lang w:val="pt-PT" w:eastAsia="zh-TW"/>
        </w:rPr>
        <w:t xml:space="preserve"> </w:t>
      </w:r>
      <w:proofErr w:type="spellStart"/>
      <w:r w:rsidRPr="00743B68">
        <w:rPr>
          <w:rFonts w:eastAsia="KaiTi" w:cstheme="majorBidi"/>
          <w:i/>
          <w:iCs/>
          <w:spacing w:val="-6"/>
          <w:lang w:val="pt-PT" w:eastAsia="zh-TW"/>
        </w:rPr>
        <w:t>Xianhuangdi</w:t>
      </w:r>
      <w:proofErr w:type="spellEnd"/>
      <w:r w:rsidRPr="00743B68">
        <w:rPr>
          <w:rFonts w:eastAsia="KaiTi" w:cstheme="majorBidi"/>
          <w:i/>
          <w:iCs/>
          <w:spacing w:val="-6"/>
          <w:lang w:val="pt-PT" w:eastAsia="zh-TW"/>
        </w:rPr>
        <w:t xml:space="preserve"> </w:t>
      </w:r>
      <w:proofErr w:type="spellStart"/>
      <w:r w:rsidRPr="00743B68">
        <w:rPr>
          <w:rFonts w:eastAsia="KaiTi" w:cstheme="majorBidi"/>
          <w:i/>
          <w:iCs/>
          <w:spacing w:val="-6"/>
          <w:lang w:val="pt-PT" w:eastAsia="zh-TW"/>
        </w:rPr>
        <w:t>zhupi</w:t>
      </w:r>
      <w:proofErr w:type="spellEnd"/>
      <w:r w:rsidRPr="00743B68">
        <w:rPr>
          <w:rFonts w:eastAsia="KaiTi" w:cstheme="majorBidi"/>
          <w:i/>
          <w:iCs/>
          <w:spacing w:val="-6"/>
          <w:lang w:val="pt-PT" w:eastAsia="zh-TW"/>
        </w:rPr>
        <w:t xml:space="preserve"> </w:t>
      </w:r>
      <w:proofErr w:type="spellStart"/>
      <w:r w:rsidRPr="00743B68">
        <w:rPr>
          <w:rFonts w:eastAsia="KaiTi" w:cstheme="majorBidi"/>
          <w:i/>
          <w:iCs/>
          <w:spacing w:val="-6"/>
          <w:lang w:val="pt-PT" w:eastAsia="zh-TW"/>
        </w:rPr>
        <w:t>yuzhi</w:t>
      </w:r>
      <w:proofErr w:type="spellEnd"/>
      <w:r w:rsidRPr="00743B68">
        <w:rPr>
          <w:rFonts w:eastAsia="KaiTi" w:cstheme="majorBidi"/>
          <w:iCs/>
          <w:spacing w:val="-6"/>
          <w:lang w:val="pt-PT" w:eastAsia="zh-TW"/>
        </w:rPr>
        <w:t xml:space="preserve">, </w:t>
      </w:r>
      <w:r w:rsidRPr="00743B68">
        <w:rPr>
          <w:rFonts w:eastAsia="KaiTi" w:cstheme="majorBidi"/>
          <w:i/>
          <w:iCs/>
          <w:spacing w:val="-6"/>
          <w:lang w:val="pt-PT" w:eastAsia="zh-TW"/>
        </w:rPr>
        <w:t>j</w:t>
      </w:r>
      <w:r w:rsidRPr="00743B68">
        <w:rPr>
          <w:rFonts w:eastAsia="KaiTi" w:cstheme="majorBidi"/>
          <w:iCs/>
          <w:spacing w:val="-6"/>
          <w:lang w:val="pt-PT" w:eastAsia="zh-TW"/>
        </w:rPr>
        <w:t>. 43, section xia, p. 20b.</w:t>
      </w:r>
    </w:p>
  </w:footnote>
  <w:footnote w:id="117">
    <w:p w14:paraId="61F5E89F" w14:textId="5B67656E" w:rsidR="0095398F" w:rsidRPr="00743B68" w:rsidRDefault="0095398F" w:rsidP="00743B68">
      <w:pPr>
        <w:pStyle w:val="Funotentext"/>
        <w:spacing w:line="240" w:lineRule="exact"/>
        <w:rPr>
          <w:rFonts w:eastAsia="KaiTi" w:cstheme="majorBidi"/>
          <w:spacing w:val="-6"/>
          <w:lang w:val="en-GB"/>
        </w:rPr>
      </w:pPr>
      <w:r w:rsidRPr="00743B68">
        <w:rPr>
          <w:rStyle w:val="Funotenzeichen"/>
          <w:rFonts w:eastAsia="KaiTi" w:cstheme="majorBidi"/>
          <w:spacing w:val="-6"/>
          <w:lang w:val="en-GB"/>
        </w:rPr>
        <w:footnoteRef/>
      </w:r>
      <w:r w:rsidRPr="00743B68">
        <w:rPr>
          <w:rFonts w:eastAsia="KaiTi" w:cstheme="majorBidi"/>
          <w:spacing w:val="-6"/>
          <w:lang w:val="en-GB"/>
        </w:rPr>
        <w:t xml:space="preserve"> See for example several entries in </w:t>
      </w:r>
      <w:proofErr w:type="spellStart"/>
      <w:r w:rsidRPr="00743B68">
        <w:rPr>
          <w:rFonts w:eastAsia="KaiTi" w:cstheme="majorBidi"/>
          <w:i/>
          <w:iCs/>
          <w:spacing w:val="-6"/>
          <w:lang w:val="en-GB" w:eastAsia="zh-TW"/>
        </w:rPr>
        <w:t>Shizong</w:t>
      </w:r>
      <w:proofErr w:type="spellEnd"/>
      <w:r w:rsidRPr="00743B68">
        <w:rPr>
          <w:rFonts w:eastAsia="KaiTi" w:cstheme="majorBidi"/>
          <w:i/>
          <w:iCs/>
          <w:spacing w:val="-6"/>
          <w:lang w:val="en-GB" w:eastAsia="zh-TW"/>
        </w:rPr>
        <w:t xml:space="preserve"> </w:t>
      </w:r>
      <w:proofErr w:type="spellStart"/>
      <w:r w:rsidRPr="00743B68">
        <w:rPr>
          <w:rFonts w:eastAsia="KaiTi" w:cstheme="majorBidi"/>
          <w:i/>
          <w:iCs/>
          <w:spacing w:val="-6"/>
          <w:lang w:val="en-GB" w:eastAsia="zh-TW"/>
        </w:rPr>
        <w:t>Xianhuangdi</w:t>
      </w:r>
      <w:proofErr w:type="spellEnd"/>
      <w:r w:rsidRPr="00743B68">
        <w:rPr>
          <w:rFonts w:eastAsia="KaiTi" w:cstheme="majorBidi"/>
          <w:i/>
          <w:iCs/>
          <w:spacing w:val="-6"/>
          <w:lang w:val="en-GB" w:eastAsia="zh-TW"/>
        </w:rPr>
        <w:t xml:space="preserve"> </w:t>
      </w:r>
      <w:proofErr w:type="spellStart"/>
      <w:r w:rsidRPr="00743B68">
        <w:rPr>
          <w:rFonts w:eastAsia="KaiTi" w:cstheme="majorBidi"/>
          <w:i/>
          <w:iCs/>
          <w:spacing w:val="-6"/>
          <w:lang w:val="en-GB" w:eastAsia="zh-TW"/>
        </w:rPr>
        <w:t>zhupi</w:t>
      </w:r>
      <w:proofErr w:type="spellEnd"/>
      <w:r w:rsidRPr="00743B68">
        <w:rPr>
          <w:rFonts w:eastAsia="KaiTi" w:cstheme="majorBidi"/>
          <w:i/>
          <w:iCs/>
          <w:spacing w:val="-6"/>
          <w:lang w:val="en-GB" w:eastAsia="zh-TW"/>
        </w:rPr>
        <w:t xml:space="preserve"> </w:t>
      </w:r>
      <w:proofErr w:type="spellStart"/>
      <w:r w:rsidRPr="00743B68">
        <w:rPr>
          <w:rFonts w:eastAsia="KaiTi" w:cstheme="majorBidi"/>
          <w:i/>
          <w:iCs/>
          <w:spacing w:val="-6"/>
          <w:lang w:val="en-GB" w:eastAsia="zh-TW"/>
        </w:rPr>
        <w:t>yuzhi</w:t>
      </w:r>
      <w:proofErr w:type="spellEnd"/>
      <w:r w:rsidRPr="00743B68">
        <w:rPr>
          <w:rFonts w:eastAsia="KaiTi" w:cstheme="majorBidi"/>
          <w:iCs/>
          <w:spacing w:val="-6"/>
          <w:lang w:val="en-GB" w:eastAsia="zh-TW"/>
        </w:rPr>
        <w:t>, 176, section 5, passim.</w:t>
      </w:r>
    </w:p>
  </w:footnote>
  <w:footnote w:id="118">
    <w:p w14:paraId="31E9FAFF" w14:textId="28AB17A9" w:rsidR="0095398F" w:rsidRPr="00743B68" w:rsidRDefault="0095398F" w:rsidP="00743B68">
      <w:pPr>
        <w:pStyle w:val="Funotentext"/>
        <w:spacing w:line="240" w:lineRule="exact"/>
        <w:rPr>
          <w:rFonts w:eastAsia="KaiTi" w:cstheme="majorBidi"/>
          <w:spacing w:val="-6"/>
          <w:lang w:val="en-GB"/>
        </w:rPr>
      </w:pPr>
      <w:r w:rsidRPr="00743B68">
        <w:rPr>
          <w:rStyle w:val="Funotenzeichen"/>
          <w:rFonts w:eastAsia="KaiTi" w:cstheme="majorBidi"/>
          <w:spacing w:val="-6"/>
          <w:lang w:val="en-GB"/>
        </w:rPr>
        <w:footnoteRef/>
      </w:r>
      <w:r w:rsidRPr="00743B68">
        <w:rPr>
          <w:rFonts w:eastAsia="KaiTi" w:cstheme="majorBidi"/>
          <w:spacing w:val="-6"/>
          <w:lang w:val="en-GB"/>
        </w:rPr>
        <w:t xml:space="preserve"> </w:t>
      </w:r>
      <w:proofErr w:type="spellStart"/>
      <w:r w:rsidRPr="00743B68">
        <w:rPr>
          <w:rFonts w:eastAsia="KaiTi" w:cstheme="majorBidi"/>
          <w:i/>
          <w:iCs/>
          <w:spacing w:val="-6"/>
          <w:lang w:val="en-GB" w:eastAsia="zh-TW"/>
        </w:rPr>
        <w:t>Shizong</w:t>
      </w:r>
      <w:proofErr w:type="spellEnd"/>
      <w:r w:rsidRPr="00743B68">
        <w:rPr>
          <w:rFonts w:eastAsia="KaiTi" w:cstheme="majorBidi"/>
          <w:i/>
          <w:iCs/>
          <w:spacing w:val="-6"/>
          <w:lang w:val="en-GB" w:eastAsia="zh-TW"/>
        </w:rPr>
        <w:t xml:space="preserve"> </w:t>
      </w:r>
      <w:proofErr w:type="spellStart"/>
      <w:r w:rsidRPr="00743B68">
        <w:rPr>
          <w:rFonts w:eastAsia="KaiTi" w:cstheme="majorBidi"/>
          <w:i/>
          <w:iCs/>
          <w:spacing w:val="-6"/>
          <w:lang w:val="en-GB" w:eastAsia="zh-TW"/>
        </w:rPr>
        <w:t>Xianhuangdi</w:t>
      </w:r>
      <w:proofErr w:type="spellEnd"/>
      <w:r w:rsidRPr="00743B68">
        <w:rPr>
          <w:rFonts w:eastAsia="KaiTi" w:cstheme="majorBidi"/>
          <w:i/>
          <w:iCs/>
          <w:spacing w:val="-6"/>
          <w:lang w:val="en-GB" w:eastAsia="zh-TW"/>
        </w:rPr>
        <w:t xml:space="preserve"> </w:t>
      </w:r>
      <w:proofErr w:type="spellStart"/>
      <w:r w:rsidRPr="00743B68">
        <w:rPr>
          <w:rFonts w:eastAsia="KaiTi" w:cstheme="majorBidi"/>
          <w:i/>
          <w:iCs/>
          <w:spacing w:val="-6"/>
          <w:lang w:val="en-GB" w:eastAsia="zh-TW"/>
        </w:rPr>
        <w:t>zhupi</w:t>
      </w:r>
      <w:proofErr w:type="spellEnd"/>
      <w:r w:rsidRPr="00743B68">
        <w:rPr>
          <w:rFonts w:eastAsia="KaiTi" w:cstheme="majorBidi"/>
          <w:i/>
          <w:iCs/>
          <w:spacing w:val="-6"/>
          <w:lang w:val="en-GB" w:eastAsia="zh-TW"/>
        </w:rPr>
        <w:t xml:space="preserve"> </w:t>
      </w:r>
      <w:proofErr w:type="spellStart"/>
      <w:r w:rsidRPr="00743B68">
        <w:rPr>
          <w:rFonts w:eastAsia="KaiTi" w:cstheme="majorBidi"/>
          <w:i/>
          <w:iCs/>
          <w:spacing w:val="-6"/>
          <w:lang w:val="en-GB" w:eastAsia="zh-TW"/>
        </w:rPr>
        <w:t>yuzhi</w:t>
      </w:r>
      <w:proofErr w:type="spellEnd"/>
      <w:r w:rsidRPr="00743B68">
        <w:rPr>
          <w:rFonts w:eastAsia="KaiTi" w:cstheme="majorBidi"/>
          <w:iCs/>
          <w:spacing w:val="-6"/>
          <w:lang w:val="en-GB" w:eastAsia="zh-TW"/>
        </w:rPr>
        <w:t>, 72.17a</w:t>
      </w:r>
      <w:r w:rsidRPr="00743B68">
        <w:rPr>
          <w:rFonts w:eastAsia="KaiTi" w:cstheme="majorBidi"/>
          <w:spacing w:val="-6"/>
          <w:lang w:val="en-GB" w:eastAsia="zh-TW"/>
        </w:rPr>
        <w:t>–</w:t>
      </w:r>
      <w:r w:rsidRPr="00743B68">
        <w:rPr>
          <w:rFonts w:eastAsia="KaiTi" w:cstheme="majorBidi"/>
          <w:iCs/>
          <w:spacing w:val="-6"/>
          <w:lang w:val="en-GB" w:eastAsia="zh-TW"/>
        </w:rPr>
        <w:t>b, 22a.</w:t>
      </w:r>
    </w:p>
  </w:footnote>
  <w:footnote w:id="119">
    <w:p w14:paraId="784EDD4D" w14:textId="46B77B0C" w:rsidR="0095398F" w:rsidRPr="00743B68" w:rsidRDefault="0095398F" w:rsidP="00743B68">
      <w:pPr>
        <w:pStyle w:val="Funotentext"/>
        <w:spacing w:line="240" w:lineRule="exact"/>
        <w:rPr>
          <w:rFonts w:eastAsia="KaiTi" w:cstheme="majorBidi"/>
          <w:spacing w:val="-6"/>
          <w:lang w:val="en-GB"/>
        </w:rPr>
      </w:pPr>
      <w:r w:rsidRPr="00743B68">
        <w:rPr>
          <w:rStyle w:val="Funotenzeichen"/>
          <w:rFonts w:eastAsia="KaiTi" w:cstheme="majorBidi"/>
          <w:spacing w:val="-6"/>
          <w:lang w:val="en-GB"/>
        </w:rPr>
        <w:footnoteRef/>
      </w:r>
      <w:r w:rsidRPr="00743B68">
        <w:rPr>
          <w:rFonts w:eastAsia="KaiTi" w:cstheme="majorBidi"/>
          <w:spacing w:val="-6"/>
          <w:lang w:val="en-GB"/>
        </w:rPr>
        <w:t xml:space="preserve"> </w:t>
      </w:r>
      <w:proofErr w:type="spellStart"/>
      <w:r w:rsidRPr="00743B68">
        <w:rPr>
          <w:rFonts w:eastAsia="KaiTi" w:cstheme="majorBidi"/>
          <w:i/>
          <w:iCs/>
          <w:spacing w:val="-6"/>
          <w:lang w:val="en-GB" w:eastAsia="zh-TW"/>
        </w:rPr>
        <w:t>Shizong</w:t>
      </w:r>
      <w:proofErr w:type="spellEnd"/>
      <w:r w:rsidRPr="00743B68">
        <w:rPr>
          <w:rFonts w:eastAsia="KaiTi" w:cstheme="majorBidi"/>
          <w:i/>
          <w:iCs/>
          <w:spacing w:val="-6"/>
          <w:lang w:val="en-GB" w:eastAsia="zh-TW"/>
        </w:rPr>
        <w:t xml:space="preserve"> </w:t>
      </w:r>
      <w:proofErr w:type="spellStart"/>
      <w:r w:rsidRPr="00743B68">
        <w:rPr>
          <w:rFonts w:eastAsia="KaiTi" w:cstheme="majorBidi"/>
          <w:i/>
          <w:iCs/>
          <w:spacing w:val="-6"/>
          <w:lang w:val="en-GB" w:eastAsia="zh-TW"/>
        </w:rPr>
        <w:t>Xianhuangdi</w:t>
      </w:r>
      <w:proofErr w:type="spellEnd"/>
      <w:r w:rsidRPr="00743B68">
        <w:rPr>
          <w:rFonts w:eastAsia="KaiTi" w:cstheme="majorBidi"/>
          <w:i/>
          <w:iCs/>
          <w:spacing w:val="-6"/>
          <w:lang w:val="en-GB" w:eastAsia="zh-TW"/>
        </w:rPr>
        <w:t xml:space="preserve"> </w:t>
      </w:r>
      <w:proofErr w:type="spellStart"/>
      <w:r w:rsidRPr="00743B68">
        <w:rPr>
          <w:rFonts w:eastAsia="KaiTi" w:cstheme="majorBidi"/>
          <w:i/>
          <w:iCs/>
          <w:spacing w:val="-6"/>
          <w:lang w:val="en-GB" w:eastAsia="zh-TW"/>
        </w:rPr>
        <w:t>zhupi</w:t>
      </w:r>
      <w:proofErr w:type="spellEnd"/>
      <w:r w:rsidRPr="00743B68">
        <w:rPr>
          <w:rFonts w:eastAsia="KaiTi" w:cstheme="majorBidi"/>
          <w:i/>
          <w:iCs/>
          <w:spacing w:val="-6"/>
          <w:lang w:val="en-GB" w:eastAsia="zh-TW"/>
        </w:rPr>
        <w:t xml:space="preserve"> </w:t>
      </w:r>
      <w:proofErr w:type="spellStart"/>
      <w:r w:rsidRPr="00743B68">
        <w:rPr>
          <w:rFonts w:eastAsia="KaiTi" w:cstheme="majorBidi"/>
          <w:i/>
          <w:iCs/>
          <w:spacing w:val="-6"/>
          <w:lang w:val="en-GB" w:eastAsia="zh-TW"/>
        </w:rPr>
        <w:t>yuzhi</w:t>
      </w:r>
      <w:proofErr w:type="spellEnd"/>
      <w:r w:rsidRPr="00743B68">
        <w:rPr>
          <w:rFonts w:eastAsia="KaiTi" w:cstheme="majorBidi"/>
          <w:iCs/>
          <w:spacing w:val="-6"/>
          <w:lang w:val="en-GB" w:eastAsia="zh-TW"/>
        </w:rPr>
        <w:t>, 176, section 5, 27b.</w:t>
      </w:r>
    </w:p>
  </w:footnote>
  <w:footnote w:id="120">
    <w:p w14:paraId="048CDCEB" w14:textId="07F84E3C" w:rsidR="0095398F" w:rsidRPr="00743B68" w:rsidRDefault="0095398F" w:rsidP="00743B68">
      <w:pPr>
        <w:pStyle w:val="Funotentext"/>
        <w:spacing w:line="240" w:lineRule="exact"/>
        <w:rPr>
          <w:rFonts w:eastAsia="KaiTi" w:cstheme="majorBidi"/>
          <w:spacing w:val="-6"/>
          <w:lang w:val="en-GB"/>
        </w:rPr>
      </w:pPr>
      <w:r w:rsidRPr="00743B68">
        <w:rPr>
          <w:rStyle w:val="Funotenzeichen"/>
          <w:rFonts w:eastAsia="KaiTi" w:cstheme="majorBidi"/>
          <w:spacing w:val="-6"/>
          <w:lang w:val="en-GB"/>
        </w:rPr>
        <w:footnoteRef/>
      </w:r>
      <w:r w:rsidRPr="00743B68">
        <w:rPr>
          <w:rFonts w:eastAsia="KaiTi" w:cstheme="majorBidi"/>
          <w:spacing w:val="-6"/>
          <w:lang w:val="en-GB"/>
        </w:rPr>
        <w:t xml:space="preserve"> </w:t>
      </w:r>
      <w:proofErr w:type="spellStart"/>
      <w:r w:rsidRPr="00743B68">
        <w:rPr>
          <w:rFonts w:eastAsia="KaiTi" w:cstheme="majorBidi"/>
          <w:i/>
          <w:iCs/>
          <w:spacing w:val="-6"/>
          <w:lang w:val="en-GB" w:eastAsia="zh-TW"/>
        </w:rPr>
        <w:t>Shizong</w:t>
      </w:r>
      <w:proofErr w:type="spellEnd"/>
      <w:r w:rsidRPr="00743B68">
        <w:rPr>
          <w:rFonts w:eastAsia="KaiTi" w:cstheme="majorBidi"/>
          <w:i/>
          <w:iCs/>
          <w:spacing w:val="-6"/>
          <w:lang w:val="en-GB" w:eastAsia="zh-TW"/>
        </w:rPr>
        <w:t xml:space="preserve"> </w:t>
      </w:r>
      <w:proofErr w:type="spellStart"/>
      <w:r w:rsidRPr="00743B68">
        <w:rPr>
          <w:rFonts w:eastAsia="KaiTi" w:cstheme="majorBidi"/>
          <w:i/>
          <w:iCs/>
          <w:spacing w:val="-6"/>
          <w:lang w:val="en-GB" w:eastAsia="zh-TW"/>
        </w:rPr>
        <w:t>Xianhuangdi</w:t>
      </w:r>
      <w:proofErr w:type="spellEnd"/>
      <w:r w:rsidRPr="00743B68">
        <w:rPr>
          <w:rFonts w:eastAsia="KaiTi" w:cstheme="majorBidi"/>
          <w:i/>
          <w:iCs/>
          <w:spacing w:val="-6"/>
          <w:lang w:val="en-GB" w:eastAsia="zh-TW"/>
        </w:rPr>
        <w:t xml:space="preserve"> </w:t>
      </w:r>
      <w:proofErr w:type="spellStart"/>
      <w:r w:rsidRPr="00743B68">
        <w:rPr>
          <w:rFonts w:eastAsia="KaiTi" w:cstheme="majorBidi"/>
          <w:i/>
          <w:iCs/>
          <w:spacing w:val="-6"/>
          <w:lang w:val="en-GB" w:eastAsia="zh-TW"/>
        </w:rPr>
        <w:t>zhupi</w:t>
      </w:r>
      <w:proofErr w:type="spellEnd"/>
      <w:r w:rsidRPr="00743B68">
        <w:rPr>
          <w:rFonts w:eastAsia="KaiTi" w:cstheme="majorBidi"/>
          <w:i/>
          <w:iCs/>
          <w:spacing w:val="-6"/>
          <w:lang w:val="en-GB" w:eastAsia="zh-TW"/>
        </w:rPr>
        <w:t xml:space="preserve"> </w:t>
      </w:r>
      <w:proofErr w:type="spellStart"/>
      <w:r w:rsidRPr="00743B68">
        <w:rPr>
          <w:rFonts w:eastAsia="KaiTi" w:cstheme="majorBidi"/>
          <w:i/>
          <w:iCs/>
          <w:spacing w:val="-6"/>
          <w:lang w:val="en-GB" w:eastAsia="zh-TW"/>
        </w:rPr>
        <w:t>yuzhi</w:t>
      </w:r>
      <w:proofErr w:type="spellEnd"/>
      <w:r w:rsidRPr="00743B68">
        <w:rPr>
          <w:rFonts w:eastAsia="KaiTi" w:cstheme="majorBidi"/>
          <w:iCs/>
          <w:spacing w:val="-6"/>
          <w:lang w:val="en-GB" w:eastAsia="zh-TW"/>
        </w:rPr>
        <w:t xml:space="preserve">, 13, section </w:t>
      </w:r>
      <w:proofErr w:type="spellStart"/>
      <w:r w:rsidRPr="00743B68">
        <w:rPr>
          <w:rFonts w:eastAsia="KaiTi" w:cstheme="majorBidi"/>
          <w:iCs/>
          <w:spacing w:val="-6"/>
          <w:lang w:val="en-GB" w:eastAsia="zh-TW"/>
        </w:rPr>
        <w:t>xia</w:t>
      </w:r>
      <w:proofErr w:type="spellEnd"/>
      <w:r w:rsidRPr="00743B68">
        <w:rPr>
          <w:rFonts w:eastAsia="KaiTi" w:cstheme="majorBidi"/>
          <w:iCs/>
          <w:spacing w:val="-6"/>
          <w:lang w:val="en-GB" w:eastAsia="zh-TW"/>
        </w:rPr>
        <w:t>, 61a.</w:t>
      </w:r>
    </w:p>
  </w:footnote>
  <w:footnote w:id="121">
    <w:p w14:paraId="2B03E649" w14:textId="5BDE033A" w:rsidR="0095398F" w:rsidRPr="00743B68" w:rsidRDefault="0095398F" w:rsidP="00743B68">
      <w:pPr>
        <w:pStyle w:val="Funotentext"/>
        <w:spacing w:line="240" w:lineRule="exact"/>
        <w:rPr>
          <w:rFonts w:eastAsia="KaiTi" w:cstheme="majorBidi"/>
          <w:spacing w:val="-6"/>
          <w:lang w:val="en-GB"/>
        </w:rPr>
      </w:pPr>
      <w:r w:rsidRPr="00743B68">
        <w:rPr>
          <w:rStyle w:val="Funotenzeichen"/>
          <w:rFonts w:eastAsia="KaiTi" w:cstheme="majorBidi"/>
          <w:spacing w:val="-6"/>
          <w:lang w:val="en-GB"/>
        </w:rPr>
        <w:footnoteRef/>
      </w:r>
      <w:r w:rsidRPr="00743B68">
        <w:rPr>
          <w:rFonts w:eastAsia="KaiTi" w:cstheme="majorBidi"/>
          <w:spacing w:val="-6"/>
          <w:lang w:val="en-GB"/>
        </w:rPr>
        <w:t xml:space="preserve"> </w:t>
      </w:r>
      <w:proofErr w:type="spellStart"/>
      <w:r w:rsidRPr="00743B68">
        <w:rPr>
          <w:rFonts w:eastAsia="KaiTi" w:cstheme="majorBidi"/>
          <w:i/>
          <w:iCs/>
          <w:spacing w:val="-6"/>
          <w:lang w:val="en-GB" w:eastAsia="zh-TW"/>
        </w:rPr>
        <w:t>Shizong</w:t>
      </w:r>
      <w:proofErr w:type="spellEnd"/>
      <w:r w:rsidRPr="00743B68">
        <w:rPr>
          <w:rFonts w:eastAsia="KaiTi" w:cstheme="majorBidi"/>
          <w:i/>
          <w:iCs/>
          <w:spacing w:val="-6"/>
          <w:lang w:val="en-GB" w:eastAsia="zh-TW"/>
        </w:rPr>
        <w:t xml:space="preserve"> </w:t>
      </w:r>
      <w:proofErr w:type="spellStart"/>
      <w:r w:rsidRPr="00743B68">
        <w:rPr>
          <w:rFonts w:eastAsia="KaiTi" w:cstheme="majorBidi"/>
          <w:i/>
          <w:iCs/>
          <w:spacing w:val="-6"/>
          <w:lang w:val="en-GB" w:eastAsia="zh-TW"/>
        </w:rPr>
        <w:t>Xianhuangdi</w:t>
      </w:r>
      <w:proofErr w:type="spellEnd"/>
      <w:r w:rsidRPr="00743B68">
        <w:rPr>
          <w:rFonts w:eastAsia="KaiTi" w:cstheme="majorBidi"/>
          <w:i/>
          <w:iCs/>
          <w:spacing w:val="-6"/>
          <w:lang w:val="en-GB" w:eastAsia="zh-TW"/>
        </w:rPr>
        <w:t xml:space="preserve"> </w:t>
      </w:r>
      <w:proofErr w:type="spellStart"/>
      <w:r w:rsidRPr="00743B68">
        <w:rPr>
          <w:rFonts w:eastAsia="KaiTi" w:cstheme="majorBidi"/>
          <w:i/>
          <w:iCs/>
          <w:spacing w:val="-6"/>
          <w:lang w:val="en-GB" w:eastAsia="zh-TW"/>
        </w:rPr>
        <w:t>zhupi</w:t>
      </w:r>
      <w:proofErr w:type="spellEnd"/>
      <w:r w:rsidRPr="00743B68">
        <w:rPr>
          <w:rFonts w:eastAsia="KaiTi" w:cstheme="majorBidi"/>
          <w:i/>
          <w:iCs/>
          <w:spacing w:val="-6"/>
          <w:lang w:val="en-GB" w:eastAsia="zh-TW"/>
        </w:rPr>
        <w:t xml:space="preserve"> </w:t>
      </w:r>
      <w:proofErr w:type="spellStart"/>
      <w:r w:rsidRPr="00743B68">
        <w:rPr>
          <w:rFonts w:eastAsia="KaiTi" w:cstheme="majorBidi"/>
          <w:i/>
          <w:iCs/>
          <w:spacing w:val="-6"/>
          <w:lang w:val="en-GB" w:eastAsia="zh-TW"/>
        </w:rPr>
        <w:t>yuzhi</w:t>
      </w:r>
      <w:proofErr w:type="spellEnd"/>
      <w:r w:rsidRPr="00743B68">
        <w:rPr>
          <w:rFonts w:eastAsia="KaiTi" w:cstheme="majorBidi"/>
          <w:iCs/>
          <w:spacing w:val="-6"/>
          <w:lang w:val="en-GB" w:eastAsia="zh-TW"/>
        </w:rPr>
        <w:t xml:space="preserve">, 13, section </w:t>
      </w:r>
      <w:proofErr w:type="spellStart"/>
      <w:r w:rsidRPr="00743B68">
        <w:rPr>
          <w:rFonts w:eastAsia="KaiTi" w:cstheme="majorBidi"/>
          <w:iCs/>
          <w:spacing w:val="-6"/>
          <w:lang w:val="en-GB" w:eastAsia="zh-TW"/>
        </w:rPr>
        <w:t>xia</w:t>
      </w:r>
      <w:proofErr w:type="spellEnd"/>
      <w:r w:rsidRPr="00743B68">
        <w:rPr>
          <w:rFonts w:eastAsia="KaiTi" w:cstheme="majorBidi"/>
          <w:iCs/>
          <w:spacing w:val="-6"/>
          <w:lang w:val="en-GB" w:eastAsia="zh-TW"/>
        </w:rPr>
        <w:t>, 22b; also 72.1b (</w:t>
      </w:r>
      <w:r w:rsidRPr="00743B68">
        <w:rPr>
          <w:rFonts w:eastAsia="KaiTi" w:cstheme="majorBidi"/>
          <w:i/>
          <w:iCs/>
          <w:spacing w:val="-6"/>
          <w:lang w:val="en-GB" w:eastAsia="zh-TW"/>
        </w:rPr>
        <w:t xml:space="preserve">yuan </w:t>
      </w:r>
      <w:proofErr w:type="spellStart"/>
      <w:r w:rsidRPr="00743B68">
        <w:rPr>
          <w:rFonts w:eastAsia="KaiTi" w:cstheme="majorBidi"/>
          <w:i/>
          <w:iCs/>
          <w:spacing w:val="-6"/>
          <w:lang w:val="en-GB" w:eastAsia="zh-TW"/>
        </w:rPr>
        <w:t>ge</w:t>
      </w:r>
      <w:proofErr w:type="spellEnd"/>
      <w:r w:rsidRPr="00743B68">
        <w:rPr>
          <w:rFonts w:eastAsia="KaiTi" w:cstheme="majorBidi"/>
          <w:i/>
          <w:iCs/>
          <w:spacing w:val="-6"/>
          <w:lang w:val="en-GB" w:eastAsia="zh-TW"/>
        </w:rPr>
        <w:t xml:space="preserve"> </w:t>
      </w:r>
      <w:proofErr w:type="spellStart"/>
      <w:r w:rsidRPr="00743B68">
        <w:rPr>
          <w:rFonts w:eastAsia="KaiTi" w:cstheme="majorBidi"/>
          <w:i/>
          <w:iCs/>
          <w:spacing w:val="-6"/>
          <w:lang w:val="en-GB" w:eastAsia="zh-TW"/>
        </w:rPr>
        <w:t>haiyang</w:t>
      </w:r>
      <w:proofErr w:type="spellEnd"/>
      <w:r w:rsidRPr="00743B68">
        <w:rPr>
          <w:rFonts w:eastAsia="KaiTi" w:cstheme="majorBidi"/>
          <w:i/>
          <w:iCs/>
          <w:spacing w:val="-6"/>
          <w:lang w:val="en-GB" w:eastAsia="zh-TW"/>
        </w:rPr>
        <w:t xml:space="preserve"> </w:t>
      </w:r>
      <w:proofErr w:type="spellStart"/>
      <w:r w:rsidRPr="00743B68">
        <w:rPr>
          <w:rFonts w:eastAsia="KaiTi" w:cstheme="majorBidi"/>
          <w:i/>
          <w:iCs/>
          <w:spacing w:val="-6"/>
          <w:lang w:val="en-GB" w:eastAsia="zh-TW"/>
        </w:rPr>
        <w:t>difang</w:t>
      </w:r>
      <w:proofErr w:type="spellEnd"/>
      <w:r w:rsidRPr="00743B68">
        <w:rPr>
          <w:rFonts w:eastAsia="KaiTi" w:cstheme="majorBidi"/>
          <w:iCs/>
          <w:spacing w:val="-6"/>
          <w:lang w:val="en-GB" w:eastAsia="zh-TW"/>
        </w:rPr>
        <w:t xml:space="preserve"> </w:t>
      </w:r>
      <w:r w:rsidRPr="00743B68">
        <w:rPr>
          <w:rFonts w:eastAsia="KaiTi" w:cstheme="majorBidi"/>
          <w:iCs/>
          <w:spacing w:val="-6"/>
          <w:lang w:val="en-GB" w:eastAsia="zh-TW"/>
        </w:rPr>
        <w:t>遠隔海洋地方</w:t>
      </w:r>
      <w:r w:rsidRPr="00743B68">
        <w:rPr>
          <w:rFonts w:eastAsia="KaiTi" w:cstheme="majorBidi"/>
          <w:iCs/>
          <w:spacing w:val="-6"/>
          <w:lang w:val="en-GB" w:eastAsia="zh-TW"/>
        </w:rPr>
        <w:t>).</w:t>
      </w:r>
    </w:p>
  </w:footnote>
  <w:footnote w:id="122">
    <w:p w14:paraId="4FA639DD" w14:textId="6F2EA115" w:rsidR="0095398F" w:rsidRPr="00743B68" w:rsidRDefault="0095398F" w:rsidP="00743B68">
      <w:pPr>
        <w:pStyle w:val="Funotentext"/>
        <w:spacing w:line="240" w:lineRule="exact"/>
        <w:rPr>
          <w:rFonts w:eastAsia="KaiTi" w:cstheme="majorBidi"/>
          <w:spacing w:val="-6"/>
          <w:lang w:val="en-GB"/>
        </w:rPr>
      </w:pPr>
      <w:r w:rsidRPr="00743B68">
        <w:rPr>
          <w:rStyle w:val="Funotenzeichen"/>
          <w:rFonts w:eastAsia="KaiTi" w:cstheme="majorBidi"/>
          <w:spacing w:val="-6"/>
          <w:lang w:val="en-GB"/>
        </w:rPr>
        <w:footnoteRef/>
      </w:r>
      <w:r w:rsidRPr="00743B68">
        <w:rPr>
          <w:rFonts w:eastAsia="KaiTi" w:cstheme="majorBidi"/>
          <w:spacing w:val="-6"/>
          <w:lang w:val="en-GB"/>
        </w:rPr>
        <w:t xml:space="preserve"> </w:t>
      </w:r>
      <w:proofErr w:type="spellStart"/>
      <w:r w:rsidRPr="00743B68">
        <w:rPr>
          <w:rFonts w:eastAsia="KaiTi" w:cstheme="majorBidi"/>
          <w:i/>
          <w:iCs/>
          <w:spacing w:val="-6"/>
          <w:lang w:val="en-GB" w:eastAsia="zh-TW"/>
        </w:rPr>
        <w:t>Shizong</w:t>
      </w:r>
      <w:proofErr w:type="spellEnd"/>
      <w:r w:rsidRPr="00743B68">
        <w:rPr>
          <w:rFonts w:eastAsia="KaiTi" w:cstheme="majorBidi"/>
          <w:i/>
          <w:iCs/>
          <w:spacing w:val="-6"/>
          <w:lang w:val="en-GB" w:eastAsia="zh-TW"/>
        </w:rPr>
        <w:t xml:space="preserve"> </w:t>
      </w:r>
      <w:proofErr w:type="spellStart"/>
      <w:r w:rsidRPr="00743B68">
        <w:rPr>
          <w:rFonts w:eastAsia="KaiTi" w:cstheme="majorBidi"/>
          <w:i/>
          <w:iCs/>
          <w:spacing w:val="-6"/>
          <w:lang w:val="en-GB" w:eastAsia="zh-TW"/>
        </w:rPr>
        <w:t>Xianhuangdi</w:t>
      </w:r>
      <w:proofErr w:type="spellEnd"/>
      <w:r w:rsidRPr="00743B68">
        <w:rPr>
          <w:rFonts w:eastAsia="KaiTi" w:cstheme="majorBidi"/>
          <w:i/>
          <w:iCs/>
          <w:spacing w:val="-6"/>
          <w:lang w:val="en-GB" w:eastAsia="zh-TW"/>
        </w:rPr>
        <w:t xml:space="preserve"> </w:t>
      </w:r>
      <w:proofErr w:type="spellStart"/>
      <w:r w:rsidRPr="00743B68">
        <w:rPr>
          <w:rFonts w:eastAsia="KaiTi" w:cstheme="majorBidi"/>
          <w:i/>
          <w:iCs/>
          <w:spacing w:val="-6"/>
          <w:lang w:val="en-GB" w:eastAsia="zh-TW"/>
        </w:rPr>
        <w:t>zhupi</w:t>
      </w:r>
      <w:proofErr w:type="spellEnd"/>
      <w:r w:rsidRPr="00743B68">
        <w:rPr>
          <w:rFonts w:eastAsia="KaiTi" w:cstheme="majorBidi"/>
          <w:i/>
          <w:iCs/>
          <w:spacing w:val="-6"/>
          <w:lang w:val="en-GB" w:eastAsia="zh-TW"/>
        </w:rPr>
        <w:t xml:space="preserve"> </w:t>
      </w:r>
      <w:proofErr w:type="spellStart"/>
      <w:r w:rsidRPr="00743B68">
        <w:rPr>
          <w:rFonts w:eastAsia="KaiTi" w:cstheme="majorBidi"/>
          <w:i/>
          <w:iCs/>
          <w:spacing w:val="-6"/>
          <w:lang w:val="en-GB" w:eastAsia="zh-TW"/>
        </w:rPr>
        <w:t>yuzhi</w:t>
      </w:r>
      <w:proofErr w:type="spellEnd"/>
      <w:r w:rsidRPr="00743B68">
        <w:rPr>
          <w:rFonts w:eastAsia="KaiTi" w:cstheme="majorBidi"/>
          <w:iCs/>
          <w:spacing w:val="-6"/>
          <w:lang w:val="en-GB" w:eastAsia="zh-TW"/>
        </w:rPr>
        <w:t xml:space="preserve">, </w:t>
      </w:r>
      <w:r w:rsidRPr="00743B68">
        <w:rPr>
          <w:rFonts w:eastAsia="KaiTi" w:cstheme="majorBidi"/>
          <w:i/>
          <w:iCs/>
          <w:spacing w:val="-6"/>
          <w:lang w:val="en-GB" w:eastAsia="zh-TW"/>
        </w:rPr>
        <w:t>j</w:t>
      </w:r>
      <w:r w:rsidRPr="00743B68">
        <w:rPr>
          <w:rFonts w:eastAsia="KaiTi" w:cstheme="majorBidi"/>
          <w:iCs/>
          <w:spacing w:val="-6"/>
          <w:lang w:val="en-GB" w:eastAsia="zh-TW"/>
        </w:rPr>
        <w:t>. 72, p. 3b.</w:t>
      </w:r>
    </w:p>
  </w:footnote>
  <w:footnote w:id="123">
    <w:p w14:paraId="0CC63A2B" w14:textId="77777777" w:rsidR="0095398F" w:rsidRPr="002F7AC3" w:rsidRDefault="0095398F" w:rsidP="00743B68">
      <w:pPr>
        <w:pStyle w:val="Funotentext"/>
        <w:spacing w:line="240" w:lineRule="exact"/>
        <w:rPr>
          <w:rFonts w:cstheme="majorBidi"/>
          <w:spacing w:val="-6"/>
          <w:lang w:val="en-GB"/>
        </w:rPr>
      </w:pPr>
      <w:r w:rsidRPr="00743B68">
        <w:rPr>
          <w:rStyle w:val="Funotenzeichen"/>
          <w:rFonts w:cstheme="majorBidi"/>
          <w:spacing w:val="-6"/>
          <w:lang w:val="en-GB"/>
        </w:rPr>
        <w:footnoteRef/>
      </w:r>
      <w:r w:rsidRPr="00743B68">
        <w:rPr>
          <w:rFonts w:cstheme="majorBidi"/>
          <w:spacing w:val="-6"/>
          <w:lang w:val="en-GB"/>
        </w:rPr>
        <w:t xml:space="preserve"> See especially publications by </w:t>
      </w:r>
      <w:proofErr w:type="spellStart"/>
      <w:r w:rsidRPr="00743B68">
        <w:rPr>
          <w:rFonts w:cstheme="majorBidi"/>
          <w:spacing w:val="-6"/>
          <w:lang w:val="en-GB"/>
        </w:rPr>
        <w:t>Patrizia</w:t>
      </w:r>
      <w:proofErr w:type="spellEnd"/>
      <w:r w:rsidRPr="00743B68">
        <w:rPr>
          <w:rFonts w:cstheme="majorBidi"/>
          <w:spacing w:val="-6"/>
          <w:lang w:val="en-GB"/>
        </w:rPr>
        <w:t xml:space="preserve"> </w:t>
      </w:r>
      <w:proofErr w:type="spellStart"/>
      <w:r w:rsidRPr="00743B68">
        <w:rPr>
          <w:rFonts w:cstheme="majorBidi"/>
          <w:spacing w:val="-6"/>
          <w:lang w:val="en-GB"/>
        </w:rPr>
        <w:t>Carioti</w:t>
      </w:r>
      <w:proofErr w:type="spellEnd"/>
      <w:r w:rsidRPr="00743B68">
        <w:rPr>
          <w:rFonts w:cstheme="majorBidi"/>
          <w:spacing w:val="-6"/>
          <w:lang w:val="en-GB"/>
        </w:rPr>
        <w:t>, “The Zheng’s Maritime Power in the International Context of the Seventeenth Century</w:t>
      </w:r>
      <w:r w:rsidRPr="002F7AC3">
        <w:rPr>
          <w:spacing w:val="-6"/>
          <w:lang w:val="en-GB"/>
        </w:rPr>
        <w:t xml:space="preserve"> Far Eastern Seas: The Rise of a ‘Centralized Piratical Organization’ and Its Gradual Development into an Informal State”, </w:t>
      </w:r>
      <w:r w:rsidRPr="002F7AC3">
        <w:rPr>
          <w:i/>
          <w:spacing w:val="-6"/>
          <w:lang w:val="en-GB"/>
        </w:rPr>
        <w:t xml:space="preserve">Ming </w:t>
      </w:r>
      <w:r w:rsidRPr="002F7AC3">
        <w:rPr>
          <w:rFonts w:cstheme="majorBidi"/>
          <w:i/>
          <w:spacing w:val="-6"/>
          <w:lang w:val="en-GB"/>
        </w:rPr>
        <w:t>Qing yanjiu</w:t>
      </w:r>
      <w:r w:rsidRPr="002F7AC3">
        <w:rPr>
          <w:rFonts w:cstheme="majorBidi"/>
          <w:spacing w:val="-6"/>
          <w:lang w:val="en-GB"/>
        </w:rPr>
        <w:t xml:space="preserve"> </w:t>
      </w:r>
      <w:r w:rsidRPr="005A038C">
        <w:rPr>
          <w:rFonts w:ascii="KaiTi" w:eastAsia="KaiTi" w:hAnsi="KaiTi" w:cstheme="majorBidi"/>
          <w:spacing w:val="-6"/>
          <w:lang w:val="en-GB" w:eastAsia="zh-TW"/>
        </w:rPr>
        <w:t>明清研究</w:t>
      </w:r>
      <w:r w:rsidRPr="002F7AC3">
        <w:rPr>
          <w:rFonts w:cstheme="majorBidi"/>
          <w:spacing w:val="-6"/>
          <w:lang w:val="en-GB" w:eastAsia="zh-TW"/>
        </w:rPr>
        <w:t xml:space="preserve"> </w:t>
      </w:r>
      <w:r w:rsidRPr="002F7AC3">
        <w:rPr>
          <w:rFonts w:cstheme="majorBidi"/>
          <w:spacing w:val="-6"/>
          <w:lang w:val="en-GB"/>
        </w:rPr>
        <w:t xml:space="preserve">(Napoli), 5 (1996), 29-67; </w:t>
      </w:r>
      <w:proofErr w:type="spellStart"/>
      <w:r w:rsidRPr="002F7AC3">
        <w:rPr>
          <w:rFonts w:cstheme="majorBidi"/>
          <w:spacing w:val="-6"/>
          <w:lang w:val="en-GB"/>
        </w:rPr>
        <w:t>Patrizia</w:t>
      </w:r>
      <w:proofErr w:type="spellEnd"/>
      <w:r w:rsidRPr="002F7AC3">
        <w:rPr>
          <w:rFonts w:cstheme="majorBidi"/>
          <w:spacing w:val="-6"/>
          <w:lang w:val="en-GB"/>
        </w:rPr>
        <w:t xml:space="preserve"> </w:t>
      </w:r>
      <w:proofErr w:type="spellStart"/>
      <w:r w:rsidRPr="002F7AC3">
        <w:rPr>
          <w:rFonts w:cstheme="majorBidi"/>
          <w:spacing w:val="-6"/>
          <w:lang w:val="en-GB"/>
        </w:rPr>
        <w:t>Carioti</w:t>
      </w:r>
      <w:proofErr w:type="spellEnd"/>
      <w:r w:rsidRPr="002F7AC3">
        <w:rPr>
          <w:rFonts w:cstheme="majorBidi"/>
          <w:spacing w:val="-6"/>
          <w:lang w:val="en-GB"/>
        </w:rPr>
        <w:t xml:space="preserve">, </w:t>
      </w:r>
      <w:r w:rsidRPr="002F7AC3">
        <w:rPr>
          <w:rFonts w:cstheme="majorBidi"/>
          <w:i/>
          <w:spacing w:val="-6"/>
          <w:lang w:val="en-GB"/>
        </w:rPr>
        <w:t>Zheng Chenggong</w:t>
      </w:r>
      <w:r w:rsidRPr="002F7AC3">
        <w:rPr>
          <w:rFonts w:cstheme="majorBidi"/>
          <w:spacing w:val="-6"/>
          <w:lang w:val="en-GB"/>
        </w:rPr>
        <w:t xml:space="preserve"> (Napoli: </w:t>
      </w:r>
      <w:proofErr w:type="spellStart"/>
      <w:r w:rsidRPr="002F7AC3">
        <w:rPr>
          <w:rFonts w:cstheme="majorBidi"/>
          <w:spacing w:val="-6"/>
          <w:lang w:val="en-GB"/>
        </w:rPr>
        <w:t>Istituto</w:t>
      </w:r>
      <w:proofErr w:type="spellEnd"/>
      <w:r w:rsidRPr="002F7AC3">
        <w:rPr>
          <w:rFonts w:cstheme="majorBidi"/>
          <w:spacing w:val="-6"/>
          <w:lang w:val="en-GB"/>
        </w:rPr>
        <w:t xml:space="preserve"> Universitario Orientale, 1995); John E. Wills, Jr., “Maritime China from Wang </w:t>
      </w:r>
      <w:proofErr w:type="spellStart"/>
      <w:r w:rsidRPr="002F7AC3">
        <w:rPr>
          <w:rFonts w:cstheme="majorBidi"/>
          <w:spacing w:val="-6"/>
          <w:lang w:val="en-GB"/>
        </w:rPr>
        <w:t>Chih</w:t>
      </w:r>
      <w:proofErr w:type="spellEnd"/>
      <w:r w:rsidRPr="002F7AC3">
        <w:rPr>
          <w:rFonts w:cstheme="majorBidi"/>
          <w:spacing w:val="-6"/>
          <w:lang w:val="en-GB"/>
        </w:rPr>
        <w:t xml:space="preserve"> to Shih Lang: Themes in Peripheral History”, in Jonathan D. Spence and John E. Wills, Jr. (eds.), </w:t>
      </w:r>
      <w:r w:rsidRPr="002F7AC3">
        <w:rPr>
          <w:rFonts w:cstheme="majorBidi"/>
          <w:i/>
          <w:spacing w:val="-6"/>
          <w:lang w:val="en-GB"/>
        </w:rPr>
        <w:t>From Ming to Ch’ing</w:t>
      </w:r>
      <w:r w:rsidRPr="002F7AC3">
        <w:rPr>
          <w:rFonts w:cstheme="majorBidi"/>
          <w:spacing w:val="-6"/>
          <w:lang w:val="en-GB"/>
        </w:rPr>
        <w:t xml:space="preserve"> (New Haven: Yale University Press, 1979), 223-228; Frederick E. </w:t>
      </w:r>
      <w:proofErr w:type="spellStart"/>
      <w:r w:rsidRPr="002F7AC3">
        <w:rPr>
          <w:rFonts w:cstheme="majorBidi"/>
          <w:spacing w:val="-6"/>
          <w:lang w:val="en-GB"/>
        </w:rPr>
        <w:t>Wakeman</w:t>
      </w:r>
      <w:proofErr w:type="spellEnd"/>
      <w:r w:rsidRPr="002F7AC3">
        <w:rPr>
          <w:rFonts w:cstheme="majorBidi"/>
          <w:spacing w:val="-6"/>
          <w:lang w:val="en-GB"/>
        </w:rPr>
        <w:t xml:space="preserve">, </w:t>
      </w:r>
      <w:r w:rsidRPr="002F7AC3">
        <w:rPr>
          <w:rFonts w:cstheme="majorBidi"/>
          <w:i/>
          <w:spacing w:val="-6"/>
          <w:lang w:val="en-GB"/>
        </w:rPr>
        <w:t>The Great Enterprise</w:t>
      </w:r>
      <w:r w:rsidRPr="002F7AC3">
        <w:rPr>
          <w:rFonts w:cstheme="majorBidi"/>
          <w:spacing w:val="-6"/>
          <w:lang w:val="en-GB"/>
        </w:rPr>
        <w:t xml:space="preserve"> (Berkeley: University of California Press, 1983). See also Manel </w:t>
      </w:r>
      <w:proofErr w:type="spellStart"/>
      <w:r w:rsidRPr="002F7AC3">
        <w:rPr>
          <w:rFonts w:cstheme="majorBidi"/>
          <w:spacing w:val="-6"/>
          <w:lang w:val="en-GB"/>
        </w:rPr>
        <w:t>Ollé</w:t>
      </w:r>
      <w:proofErr w:type="spellEnd"/>
      <w:r w:rsidRPr="002F7AC3">
        <w:rPr>
          <w:rFonts w:cstheme="majorBidi"/>
          <w:spacing w:val="-6"/>
          <w:lang w:val="en-GB"/>
        </w:rPr>
        <w:t xml:space="preserve"> </w:t>
      </w:r>
      <w:proofErr w:type="spellStart"/>
      <w:r w:rsidRPr="002F7AC3">
        <w:rPr>
          <w:rFonts w:cstheme="majorBidi"/>
          <w:spacing w:val="-6"/>
          <w:lang w:val="en-GB"/>
        </w:rPr>
        <w:t>Rodriguéz</w:t>
      </w:r>
      <w:proofErr w:type="spellEnd"/>
      <w:r w:rsidRPr="002F7AC3">
        <w:rPr>
          <w:rFonts w:cstheme="majorBidi"/>
          <w:spacing w:val="-6"/>
          <w:lang w:val="en-GB"/>
        </w:rPr>
        <w:t xml:space="preserve">, “Manila in the Zheng Clan Maritime Networks”, </w:t>
      </w:r>
      <w:proofErr w:type="spellStart"/>
      <w:r w:rsidRPr="002F7AC3">
        <w:rPr>
          <w:rFonts w:eastAsia="STKaiti" w:cstheme="majorBidi"/>
          <w:i/>
          <w:spacing w:val="-6"/>
          <w:lang w:val="en-GB"/>
        </w:rPr>
        <w:t>Revista</w:t>
      </w:r>
      <w:proofErr w:type="spellEnd"/>
      <w:r w:rsidRPr="002F7AC3">
        <w:rPr>
          <w:rFonts w:eastAsia="STKaiti" w:cstheme="majorBidi"/>
          <w:i/>
          <w:spacing w:val="-6"/>
          <w:lang w:val="en-GB"/>
        </w:rPr>
        <w:t xml:space="preserve"> de </w:t>
      </w:r>
      <w:proofErr w:type="spellStart"/>
      <w:r w:rsidRPr="002F7AC3">
        <w:rPr>
          <w:rFonts w:eastAsia="STKaiti" w:cstheme="majorBidi"/>
          <w:i/>
          <w:spacing w:val="-6"/>
          <w:lang w:val="en-GB"/>
        </w:rPr>
        <w:t>Cultura</w:t>
      </w:r>
      <w:proofErr w:type="spellEnd"/>
      <w:r w:rsidRPr="002F7AC3">
        <w:rPr>
          <w:rFonts w:eastAsia="STKaiti" w:cstheme="majorBidi"/>
          <w:spacing w:val="-6"/>
          <w:lang w:val="en-GB"/>
        </w:rPr>
        <w:t>/</w:t>
      </w:r>
      <w:r w:rsidRPr="002F7AC3">
        <w:rPr>
          <w:rFonts w:eastAsia="STKaiti" w:cstheme="majorBidi"/>
          <w:i/>
          <w:spacing w:val="-6"/>
          <w:lang w:val="en-GB"/>
        </w:rPr>
        <w:t>Review of Culture</w:t>
      </w:r>
      <w:r w:rsidRPr="002F7AC3">
        <w:rPr>
          <w:rFonts w:cstheme="majorBidi"/>
          <w:spacing w:val="-6"/>
          <w:lang w:val="en-GB"/>
        </w:rPr>
        <w:t xml:space="preserve"> 29 (2009), 90-103.</w:t>
      </w:r>
    </w:p>
  </w:footnote>
  <w:footnote w:id="124">
    <w:p w14:paraId="32DD5D91" w14:textId="5FD87B5E" w:rsidR="0095398F" w:rsidRPr="002F7AC3" w:rsidRDefault="0095398F" w:rsidP="002F7AC3">
      <w:pPr>
        <w:rPr>
          <w:rFonts w:asciiTheme="majorBidi" w:hAnsiTheme="majorBidi" w:cstheme="majorBidi"/>
          <w:sz w:val="20"/>
          <w:szCs w:val="20"/>
          <w:lang w:val="en-US"/>
        </w:rPr>
      </w:pPr>
      <w:r w:rsidRPr="002F7AC3">
        <w:rPr>
          <w:rStyle w:val="Funotenzeichen"/>
          <w:rFonts w:asciiTheme="majorBidi" w:hAnsiTheme="majorBidi" w:cstheme="majorBidi"/>
          <w:sz w:val="20"/>
          <w:szCs w:val="20"/>
        </w:rPr>
        <w:footnoteRef/>
      </w:r>
      <w:r w:rsidRPr="002F7AC3">
        <w:rPr>
          <w:rFonts w:asciiTheme="majorBidi" w:hAnsiTheme="majorBidi" w:cstheme="majorBidi"/>
          <w:sz w:val="20"/>
          <w:szCs w:val="20"/>
          <w:lang w:val="en-US"/>
        </w:rPr>
        <w:t xml:space="preserve"> See also Young-</w:t>
      </w:r>
      <w:proofErr w:type="spellStart"/>
      <w:r w:rsidRPr="002F7AC3">
        <w:rPr>
          <w:rFonts w:asciiTheme="majorBidi" w:hAnsiTheme="majorBidi" w:cstheme="majorBidi"/>
          <w:sz w:val="20"/>
          <w:szCs w:val="20"/>
          <w:lang w:val="en-US"/>
        </w:rPr>
        <w:t>tsu</w:t>
      </w:r>
      <w:proofErr w:type="spellEnd"/>
      <w:r w:rsidRPr="002F7AC3">
        <w:rPr>
          <w:rFonts w:asciiTheme="majorBidi" w:hAnsiTheme="majorBidi" w:cstheme="majorBidi"/>
          <w:sz w:val="20"/>
          <w:szCs w:val="20"/>
          <w:lang w:val="en-US"/>
        </w:rPr>
        <w:t xml:space="preserve"> Wong, </w:t>
      </w:r>
      <w:r w:rsidRPr="002F7AC3">
        <w:rPr>
          <w:rFonts w:asciiTheme="majorBidi" w:hAnsiTheme="majorBidi" w:cstheme="majorBidi"/>
          <w:i/>
          <w:iCs/>
          <w:sz w:val="20"/>
          <w:szCs w:val="20"/>
          <w:lang w:val="en-US"/>
        </w:rPr>
        <w:t xml:space="preserve">China’s Conquest of Taiwan in the Seventeenth </w:t>
      </w:r>
      <w:proofErr w:type="spellStart"/>
      <w:r w:rsidRPr="002F7AC3">
        <w:rPr>
          <w:rFonts w:asciiTheme="majorBidi" w:hAnsiTheme="majorBidi" w:cstheme="majorBidi"/>
          <w:i/>
          <w:iCs/>
          <w:sz w:val="20"/>
          <w:szCs w:val="20"/>
          <w:lang w:val="en-US"/>
        </w:rPr>
        <w:t>CenturyYoung-tsu</w:t>
      </w:r>
      <w:proofErr w:type="spellEnd"/>
      <w:r w:rsidRPr="002F7AC3">
        <w:rPr>
          <w:rFonts w:asciiTheme="majorBidi" w:hAnsiTheme="majorBidi" w:cstheme="majorBidi"/>
          <w:i/>
          <w:iCs/>
          <w:sz w:val="20"/>
          <w:szCs w:val="20"/>
          <w:lang w:val="en-US"/>
        </w:rPr>
        <w:t xml:space="preserve"> </w:t>
      </w:r>
      <w:proofErr w:type="spellStart"/>
      <w:r w:rsidRPr="002F7AC3">
        <w:rPr>
          <w:rFonts w:asciiTheme="majorBidi" w:hAnsiTheme="majorBidi" w:cstheme="majorBidi"/>
          <w:i/>
          <w:iCs/>
          <w:sz w:val="20"/>
          <w:szCs w:val="20"/>
          <w:lang w:val="en-US"/>
        </w:rPr>
        <w:t>WongVictory</w:t>
      </w:r>
      <w:proofErr w:type="spellEnd"/>
      <w:r w:rsidRPr="002F7AC3">
        <w:rPr>
          <w:rFonts w:asciiTheme="majorBidi" w:hAnsiTheme="majorBidi" w:cstheme="majorBidi"/>
          <w:i/>
          <w:iCs/>
          <w:sz w:val="20"/>
          <w:szCs w:val="20"/>
          <w:lang w:val="en-US"/>
        </w:rPr>
        <w:t xml:space="preserve"> at Full Moon</w:t>
      </w:r>
      <w:r w:rsidRPr="002F7AC3">
        <w:rPr>
          <w:rFonts w:asciiTheme="majorBidi" w:hAnsiTheme="majorBidi" w:cstheme="majorBidi"/>
          <w:sz w:val="20"/>
          <w:szCs w:val="20"/>
          <w:lang w:val="en-US"/>
        </w:rPr>
        <w:t xml:space="preserve"> (Singapore: Springer Nature, 2017), DOI 10.1007/978-981-10-2248-7.</w:t>
      </w:r>
    </w:p>
  </w:footnote>
  <w:footnote w:id="125">
    <w:p w14:paraId="0BD7F1EA" w14:textId="5A8D1481" w:rsidR="0095398F" w:rsidRPr="00B82642" w:rsidRDefault="0095398F">
      <w:pPr>
        <w:pStyle w:val="Funotentext"/>
        <w:rPr>
          <w:spacing w:val="-6"/>
          <w:lang w:val="en-GB"/>
        </w:rPr>
      </w:pPr>
      <w:r w:rsidRPr="002F7AC3">
        <w:rPr>
          <w:rStyle w:val="Funotenzeichen"/>
          <w:rFonts w:cstheme="majorBidi"/>
          <w:spacing w:val="-6"/>
          <w:lang w:val="en-GB"/>
        </w:rPr>
        <w:footnoteRef/>
      </w:r>
      <w:r w:rsidRPr="002F7AC3">
        <w:rPr>
          <w:rFonts w:cstheme="majorBidi"/>
          <w:spacing w:val="-6"/>
        </w:rPr>
        <w:t xml:space="preserve"> Angela Schottenhammer, </w:t>
      </w:r>
      <w:r w:rsidRPr="002F7AC3">
        <w:rPr>
          <w:rFonts w:eastAsia="KaiTi" w:cstheme="majorBidi"/>
          <w:spacing w:val="-6"/>
        </w:rPr>
        <w:t>“Japan – the</w:t>
      </w:r>
      <w:r w:rsidRPr="00B82642">
        <w:rPr>
          <w:rFonts w:eastAsia="KaiTi" w:cstheme="majorBidi"/>
          <w:spacing w:val="-6"/>
        </w:rPr>
        <w:t xml:space="preserve"> tiny Dwarf? </w:t>
      </w:r>
      <w:r w:rsidRPr="00B82642">
        <w:rPr>
          <w:rFonts w:eastAsia="KaiTi" w:cstheme="majorBidi"/>
          <w:spacing w:val="-6"/>
          <w:lang w:val="en-GB"/>
        </w:rPr>
        <w:t xml:space="preserve">Sino-Japanese Relations from the </w:t>
      </w:r>
      <w:r w:rsidRPr="00B82642">
        <w:rPr>
          <w:rFonts w:eastAsia="KaiTi" w:cstheme="majorBidi"/>
          <w:iCs/>
          <w:spacing w:val="-6"/>
          <w:lang w:val="en-GB"/>
        </w:rPr>
        <w:t>Kangxi</w:t>
      </w:r>
      <w:r w:rsidRPr="00B82642">
        <w:rPr>
          <w:rFonts w:eastAsia="KaiTi" w:cstheme="majorBidi"/>
          <w:spacing w:val="-6"/>
          <w:lang w:val="en-GB"/>
        </w:rPr>
        <w:t xml:space="preserve"> to the Early </w:t>
      </w:r>
      <w:r w:rsidRPr="00B82642">
        <w:rPr>
          <w:rFonts w:eastAsia="KaiTi" w:cstheme="majorBidi"/>
          <w:iCs/>
          <w:spacing w:val="-6"/>
          <w:lang w:val="en-GB"/>
        </w:rPr>
        <w:t>Qianlong</w:t>
      </w:r>
      <w:r w:rsidRPr="00B82642">
        <w:rPr>
          <w:rFonts w:eastAsia="KaiTi" w:cstheme="majorBidi"/>
          <w:spacing w:val="-6"/>
          <w:lang w:val="en-GB"/>
        </w:rPr>
        <w:t xml:space="preserve"> Reigns”, in Angela Schottenhammer (ed.), </w:t>
      </w:r>
      <w:r w:rsidRPr="00B82642">
        <w:rPr>
          <w:rFonts w:eastAsia="KaiTi" w:cstheme="majorBidi"/>
          <w:i/>
          <w:spacing w:val="-6"/>
          <w:lang w:val="en-GB"/>
        </w:rPr>
        <w:t>The East Asian Mediterranean – Maritime Crossroads of Culture, Commerce, and Human Migration</w:t>
      </w:r>
      <w:r w:rsidRPr="00B82642">
        <w:rPr>
          <w:rFonts w:eastAsia="KaiTi" w:cstheme="majorBidi"/>
          <w:spacing w:val="-6"/>
          <w:lang w:val="en-GB"/>
        </w:rPr>
        <w:t xml:space="preserve"> [East Asian Maritime History, 6] (Wiesbaden: Otto </w:t>
      </w:r>
      <w:proofErr w:type="spellStart"/>
      <w:r w:rsidRPr="00B82642">
        <w:rPr>
          <w:rFonts w:eastAsia="KaiTi" w:cstheme="majorBidi"/>
          <w:spacing w:val="-6"/>
          <w:lang w:val="en-GB"/>
        </w:rPr>
        <w:t>Harrassowitz</w:t>
      </w:r>
      <w:proofErr w:type="spellEnd"/>
      <w:r w:rsidRPr="00B82642">
        <w:rPr>
          <w:rFonts w:eastAsia="KaiTi" w:cstheme="majorBidi"/>
          <w:spacing w:val="-6"/>
          <w:lang w:val="en-GB"/>
        </w:rPr>
        <w:t>, 2008), 331-388.</w:t>
      </w:r>
    </w:p>
  </w:footnote>
  <w:footnote w:id="126">
    <w:p w14:paraId="78273D4A" w14:textId="77777777" w:rsidR="0095398F" w:rsidRPr="002F7AC3" w:rsidRDefault="0095398F" w:rsidP="005A038C">
      <w:pPr>
        <w:spacing w:line="240" w:lineRule="exact"/>
        <w:rPr>
          <w:rFonts w:asciiTheme="majorBidi" w:hAnsiTheme="majorBidi" w:cstheme="majorBidi"/>
          <w:spacing w:val="-6"/>
          <w:sz w:val="20"/>
          <w:szCs w:val="20"/>
          <w:lang w:val="en-US"/>
        </w:rPr>
      </w:pPr>
      <w:r w:rsidRPr="002F7AC3">
        <w:rPr>
          <w:rStyle w:val="Funotenzeichen"/>
          <w:rFonts w:asciiTheme="majorBidi" w:hAnsiTheme="majorBidi" w:cstheme="majorBidi"/>
          <w:spacing w:val="-6"/>
          <w:sz w:val="20"/>
          <w:szCs w:val="20"/>
        </w:rPr>
        <w:footnoteRef/>
      </w:r>
      <w:r w:rsidRPr="002F7AC3">
        <w:rPr>
          <w:rFonts w:asciiTheme="majorBidi" w:hAnsiTheme="majorBidi" w:cstheme="majorBidi"/>
          <w:spacing w:val="-6"/>
          <w:sz w:val="20"/>
          <w:szCs w:val="20"/>
          <w:lang w:val="en-US"/>
        </w:rPr>
        <w:t xml:space="preserve"> On Qi </w:t>
      </w:r>
      <w:proofErr w:type="spellStart"/>
      <w:r w:rsidRPr="002F7AC3">
        <w:rPr>
          <w:rFonts w:asciiTheme="majorBidi" w:hAnsiTheme="majorBidi" w:cstheme="majorBidi"/>
          <w:spacing w:val="-6"/>
          <w:sz w:val="20"/>
          <w:szCs w:val="20"/>
          <w:lang w:val="en-US"/>
        </w:rPr>
        <w:t>Jiguang</w:t>
      </w:r>
      <w:proofErr w:type="spellEnd"/>
      <w:r w:rsidRPr="002F7AC3">
        <w:rPr>
          <w:rFonts w:asciiTheme="majorBidi" w:hAnsiTheme="majorBidi" w:cstheme="majorBidi"/>
          <w:spacing w:val="-6"/>
          <w:sz w:val="20"/>
          <w:szCs w:val="20"/>
          <w:lang w:val="en-US"/>
        </w:rPr>
        <w:t>, see Y. H. Teddy Sim,</w:t>
      </w:r>
      <w:r w:rsidRPr="002F7AC3">
        <w:rPr>
          <w:rFonts w:asciiTheme="majorBidi" w:hAnsiTheme="majorBidi" w:cstheme="majorBidi"/>
          <w:i/>
          <w:iCs/>
          <w:spacing w:val="-6"/>
          <w:sz w:val="20"/>
          <w:szCs w:val="20"/>
          <w:lang w:val="en-US"/>
        </w:rPr>
        <w:t xml:space="preserve"> The Maritime </w:t>
      </w:r>
      <w:proofErr w:type="spellStart"/>
      <w:r w:rsidRPr="002F7AC3">
        <w:rPr>
          <w:rFonts w:asciiTheme="majorBidi" w:hAnsiTheme="majorBidi" w:cstheme="majorBidi"/>
          <w:i/>
          <w:iCs/>
          <w:spacing w:val="-6"/>
          <w:sz w:val="20"/>
          <w:szCs w:val="20"/>
          <w:lang w:val="en-US"/>
        </w:rPr>
        <w:t>Defence</w:t>
      </w:r>
      <w:proofErr w:type="spellEnd"/>
      <w:r w:rsidRPr="002F7AC3">
        <w:rPr>
          <w:rFonts w:asciiTheme="majorBidi" w:hAnsiTheme="majorBidi" w:cstheme="majorBidi"/>
          <w:i/>
          <w:iCs/>
          <w:spacing w:val="-6"/>
          <w:sz w:val="20"/>
          <w:szCs w:val="20"/>
          <w:lang w:val="en-US"/>
        </w:rPr>
        <w:t xml:space="preserve"> of China Ming General Qi </w:t>
      </w:r>
      <w:proofErr w:type="spellStart"/>
      <w:r w:rsidRPr="002F7AC3">
        <w:rPr>
          <w:rFonts w:asciiTheme="majorBidi" w:hAnsiTheme="majorBidi" w:cstheme="majorBidi"/>
          <w:i/>
          <w:iCs/>
          <w:spacing w:val="-6"/>
          <w:sz w:val="20"/>
          <w:szCs w:val="20"/>
          <w:lang w:val="en-US"/>
        </w:rPr>
        <w:t>Jiguang</w:t>
      </w:r>
      <w:proofErr w:type="spellEnd"/>
      <w:r w:rsidRPr="002F7AC3">
        <w:rPr>
          <w:rFonts w:asciiTheme="majorBidi" w:hAnsiTheme="majorBidi" w:cstheme="majorBidi"/>
          <w:i/>
          <w:iCs/>
          <w:spacing w:val="-6"/>
          <w:sz w:val="20"/>
          <w:szCs w:val="20"/>
          <w:lang w:val="en-US"/>
        </w:rPr>
        <w:t xml:space="preserve"> and Beyond</w:t>
      </w:r>
      <w:r w:rsidRPr="002F7AC3">
        <w:rPr>
          <w:rFonts w:asciiTheme="majorBidi" w:hAnsiTheme="majorBidi" w:cstheme="majorBidi"/>
          <w:spacing w:val="-6"/>
          <w:sz w:val="20"/>
          <w:szCs w:val="20"/>
          <w:lang w:val="en-US"/>
        </w:rPr>
        <w:t xml:space="preserve"> (Singapore: Springer Nature, 2017), </w:t>
      </w:r>
      <w:proofErr w:type="spellStart"/>
      <w:r w:rsidRPr="002F7AC3">
        <w:rPr>
          <w:rFonts w:asciiTheme="majorBidi" w:hAnsiTheme="majorBidi" w:cstheme="majorBidi"/>
          <w:spacing w:val="-6"/>
          <w:sz w:val="20"/>
          <w:szCs w:val="20"/>
          <w:lang w:val="en-US"/>
        </w:rPr>
        <w:t>doi</w:t>
      </w:r>
      <w:proofErr w:type="spellEnd"/>
      <w:r w:rsidRPr="002F7AC3">
        <w:rPr>
          <w:rFonts w:asciiTheme="majorBidi" w:hAnsiTheme="majorBidi" w:cstheme="majorBidi"/>
          <w:spacing w:val="-6"/>
          <w:sz w:val="20"/>
          <w:szCs w:val="20"/>
          <w:lang w:val="en-US"/>
        </w:rPr>
        <w:t xml:space="preserve"> </w:t>
      </w:r>
      <w:hyperlink r:id="rId9" w:history="1">
        <w:r w:rsidRPr="002F7AC3">
          <w:rPr>
            <w:rStyle w:val="Hyperlink"/>
            <w:rFonts w:asciiTheme="majorBidi" w:hAnsiTheme="majorBidi" w:cstheme="majorBidi"/>
            <w:spacing w:val="-6"/>
            <w:sz w:val="20"/>
            <w:szCs w:val="20"/>
            <w:lang w:val="en-US"/>
          </w:rPr>
          <w:t>https://doi.org/10.1007/978-981-10-4163-1</w:t>
        </w:r>
      </w:hyperlink>
      <w:r w:rsidRPr="002F7AC3">
        <w:rPr>
          <w:rStyle w:val="bibliographic-informationvalue"/>
          <w:rFonts w:asciiTheme="majorBidi" w:hAnsiTheme="majorBidi" w:cstheme="majorBidi"/>
          <w:spacing w:val="-6"/>
          <w:sz w:val="20"/>
          <w:szCs w:val="20"/>
          <w:lang w:val="en-US"/>
        </w:rPr>
        <w:t xml:space="preserve">; also Paola </w:t>
      </w:r>
      <w:proofErr w:type="spellStart"/>
      <w:r w:rsidRPr="002F7AC3">
        <w:rPr>
          <w:rStyle w:val="bibliographic-informationvalue"/>
          <w:rFonts w:asciiTheme="majorBidi" w:hAnsiTheme="majorBidi" w:cstheme="majorBidi"/>
          <w:spacing w:val="-6"/>
          <w:sz w:val="20"/>
          <w:szCs w:val="20"/>
          <w:lang w:val="en-US"/>
        </w:rPr>
        <w:t>Calanca</w:t>
      </w:r>
      <w:proofErr w:type="spellEnd"/>
      <w:r w:rsidRPr="002F7AC3">
        <w:rPr>
          <w:rStyle w:val="bibliographic-informationvalue"/>
          <w:rFonts w:asciiTheme="majorBidi" w:hAnsiTheme="majorBidi" w:cstheme="majorBidi"/>
          <w:spacing w:val="-6"/>
          <w:sz w:val="20"/>
          <w:szCs w:val="20"/>
          <w:lang w:val="en-US"/>
        </w:rPr>
        <w:t xml:space="preserve">, </w:t>
      </w:r>
      <w:proofErr w:type="spellStart"/>
      <w:r w:rsidRPr="002F7AC3">
        <w:rPr>
          <w:rFonts w:asciiTheme="majorBidi" w:hAnsiTheme="majorBidi" w:cstheme="majorBidi"/>
          <w:i/>
          <w:iCs/>
          <w:spacing w:val="-6"/>
          <w:sz w:val="20"/>
          <w:szCs w:val="20"/>
          <w:lang w:val="en-US"/>
        </w:rPr>
        <w:t>Piraterie</w:t>
      </w:r>
      <w:proofErr w:type="spellEnd"/>
      <w:r w:rsidRPr="002F7AC3">
        <w:rPr>
          <w:rFonts w:asciiTheme="majorBidi" w:hAnsiTheme="majorBidi" w:cstheme="majorBidi"/>
          <w:i/>
          <w:iCs/>
          <w:spacing w:val="-6"/>
          <w:sz w:val="20"/>
          <w:szCs w:val="20"/>
          <w:lang w:val="en-US"/>
        </w:rPr>
        <w:t xml:space="preserve"> et </w:t>
      </w:r>
      <w:proofErr w:type="spellStart"/>
      <w:r w:rsidRPr="002F7AC3">
        <w:rPr>
          <w:rFonts w:asciiTheme="majorBidi" w:hAnsiTheme="majorBidi" w:cstheme="majorBidi"/>
          <w:i/>
          <w:iCs/>
          <w:spacing w:val="-6"/>
          <w:sz w:val="20"/>
          <w:szCs w:val="20"/>
          <w:lang w:val="en-US"/>
        </w:rPr>
        <w:t>contrebande</w:t>
      </w:r>
      <w:proofErr w:type="spellEnd"/>
      <w:r w:rsidRPr="002F7AC3">
        <w:rPr>
          <w:rFonts w:asciiTheme="majorBidi" w:hAnsiTheme="majorBidi" w:cstheme="majorBidi"/>
          <w:i/>
          <w:iCs/>
          <w:spacing w:val="-6"/>
          <w:sz w:val="20"/>
          <w:szCs w:val="20"/>
          <w:lang w:val="en-US"/>
        </w:rPr>
        <w:t xml:space="preserve"> au Fujian</w:t>
      </w:r>
      <w:r w:rsidRPr="002F7AC3">
        <w:rPr>
          <w:rFonts w:asciiTheme="majorBidi" w:hAnsiTheme="majorBidi" w:cstheme="majorBidi"/>
          <w:spacing w:val="-6"/>
          <w:sz w:val="20"/>
          <w:szCs w:val="20"/>
          <w:lang w:val="en-US"/>
        </w:rPr>
        <w:t>, 234-253 passim.</w:t>
      </w:r>
    </w:p>
  </w:footnote>
  <w:footnote w:id="127">
    <w:p w14:paraId="5DCB91DB" w14:textId="77777777" w:rsidR="0095398F" w:rsidRPr="00B82642" w:rsidRDefault="0095398F" w:rsidP="000C7EF7">
      <w:pPr>
        <w:pStyle w:val="Funotentext"/>
        <w:spacing w:line="240" w:lineRule="exact"/>
        <w:rPr>
          <w:rFonts w:eastAsia="KaiTi" w:cstheme="majorBidi"/>
          <w:iCs/>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color w:val="000000" w:themeColor="text1"/>
          <w:spacing w:val="-6"/>
          <w:lang w:val="en-GB"/>
        </w:rPr>
        <w:t>Cinta</w:t>
      </w:r>
      <w:proofErr w:type="spellEnd"/>
      <w:r w:rsidRPr="00B82642">
        <w:rPr>
          <w:rFonts w:eastAsia="KaiTi" w:cstheme="majorBidi"/>
          <w:color w:val="000000" w:themeColor="text1"/>
          <w:spacing w:val="-6"/>
          <w:lang w:val="en-GB"/>
        </w:rPr>
        <w:t xml:space="preserve"> </w:t>
      </w:r>
      <w:proofErr w:type="spellStart"/>
      <w:r w:rsidRPr="00B82642">
        <w:rPr>
          <w:rFonts w:eastAsia="KaiTi" w:cstheme="majorBidi"/>
          <w:color w:val="000000" w:themeColor="text1"/>
          <w:spacing w:val="-6"/>
          <w:lang w:val="en-GB"/>
        </w:rPr>
        <w:t>Krahe</w:t>
      </w:r>
      <w:proofErr w:type="spellEnd"/>
      <w:r w:rsidRPr="00B82642">
        <w:rPr>
          <w:rFonts w:eastAsia="KaiTi" w:cstheme="majorBidi"/>
          <w:color w:val="000000" w:themeColor="text1"/>
          <w:spacing w:val="-6"/>
          <w:lang w:val="en-GB"/>
        </w:rPr>
        <w:t xml:space="preserve">, </w:t>
      </w:r>
      <w:r w:rsidRPr="00B82642">
        <w:rPr>
          <w:rFonts w:eastAsia="KaiTi" w:cstheme="majorBidi"/>
          <w:i/>
          <w:iCs/>
          <w:color w:val="000000" w:themeColor="text1"/>
          <w:spacing w:val="-6"/>
          <w:lang w:val="en-GB"/>
        </w:rPr>
        <w:t xml:space="preserve">Chinese porcelain and other </w:t>
      </w:r>
      <w:proofErr w:type="spellStart"/>
      <w:r w:rsidRPr="00B82642">
        <w:rPr>
          <w:rFonts w:eastAsia="KaiTi" w:cstheme="majorBidi"/>
          <w:i/>
          <w:iCs/>
          <w:color w:val="000000" w:themeColor="text1"/>
          <w:spacing w:val="-6"/>
          <w:lang w:val="en-GB"/>
        </w:rPr>
        <w:t>orientalia</w:t>
      </w:r>
      <w:proofErr w:type="spellEnd"/>
      <w:r w:rsidRPr="00B82642">
        <w:rPr>
          <w:rFonts w:eastAsia="KaiTi" w:cstheme="majorBidi"/>
          <w:i/>
          <w:iCs/>
          <w:color w:val="000000" w:themeColor="text1"/>
          <w:spacing w:val="-6"/>
          <w:lang w:val="en-GB"/>
        </w:rPr>
        <w:t xml:space="preserve"> and exotica</w:t>
      </w:r>
      <w:r w:rsidRPr="00B82642">
        <w:rPr>
          <w:rFonts w:eastAsia="KaiTi" w:cstheme="majorBidi"/>
          <w:spacing w:val="-6"/>
          <w:lang w:val="en-GB"/>
        </w:rPr>
        <w:t xml:space="preserve">, 55, with reference to </w:t>
      </w:r>
      <w:r w:rsidRPr="00B82642">
        <w:rPr>
          <w:rFonts w:eastAsia="KaiTi" w:cstheme="majorBidi"/>
          <w:color w:val="000000"/>
          <w:spacing w:val="-6"/>
          <w:lang w:val="en-GB"/>
        </w:rPr>
        <w:t xml:space="preserve">George </w:t>
      </w:r>
      <w:proofErr w:type="spellStart"/>
      <w:r w:rsidRPr="00B82642">
        <w:rPr>
          <w:rFonts w:eastAsia="KaiTi" w:cstheme="majorBidi"/>
          <w:color w:val="000000"/>
          <w:spacing w:val="-6"/>
          <w:lang w:val="en-GB"/>
        </w:rPr>
        <w:t>Kuwayama</w:t>
      </w:r>
      <w:proofErr w:type="spellEnd"/>
      <w:r w:rsidRPr="00B82642">
        <w:rPr>
          <w:rFonts w:eastAsia="KaiTi" w:cstheme="majorBidi"/>
          <w:color w:val="000000"/>
          <w:spacing w:val="-6"/>
          <w:lang w:val="en-GB"/>
        </w:rPr>
        <w:t xml:space="preserve">, “Chinese Porcelain in the Viceroyalty of Peru”, in </w:t>
      </w:r>
      <w:r w:rsidRPr="00B82642">
        <w:rPr>
          <w:rFonts w:eastAsia="KaiTi" w:cstheme="majorBidi"/>
          <w:i/>
          <w:iCs/>
          <w:color w:val="000000"/>
          <w:spacing w:val="-6"/>
          <w:lang w:val="en-GB"/>
        </w:rPr>
        <w:t xml:space="preserve">Asia &amp; Spanish America. </w:t>
      </w:r>
      <w:r w:rsidRPr="00B82642">
        <w:rPr>
          <w:rFonts w:eastAsia="KaiTi" w:cstheme="majorBidi"/>
          <w:i/>
          <w:iCs/>
          <w:spacing w:val="-6"/>
          <w:lang w:val="en-GB"/>
        </w:rPr>
        <w:t>Trans-Pacific &amp; Cultural Exchange</w:t>
      </w:r>
      <w:r w:rsidRPr="00B82642">
        <w:rPr>
          <w:rFonts w:eastAsia="KaiTi" w:cstheme="majorBidi"/>
          <w:spacing w:val="-6"/>
          <w:lang w:val="en-GB"/>
        </w:rPr>
        <w:t xml:space="preserve">, 1500–1850 (Denver:  2009), 165-174. See also letter quoted in Borah Woodrow, </w:t>
      </w:r>
      <w:r w:rsidRPr="00B82642">
        <w:rPr>
          <w:rFonts w:eastAsia="KaiTi" w:cstheme="majorBidi"/>
          <w:i/>
          <w:spacing w:val="-6"/>
          <w:lang w:val="en-GB"/>
        </w:rPr>
        <w:t>Early Colonial Trade and Navigation between Mexico and Peru</w:t>
      </w:r>
      <w:r w:rsidRPr="00B82642">
        <w:rPr>
          <w:rFonts w:eastAsia="KaiTi" w:cstheme="majorBidi"/>
          <w:spacing w:val="-6"/>
          <w:lang w:val="en-GB"/>
        </w:rPr>
        <w:t xml:space="preserve"> (Berkeley: 1954), 122: </w:t>
      </w:r>
      <w:r w:rsidRPr="00B82642">
        <w:rPr>
          <w:rStyle w:val="pagetemplatebody"/>
          <w:rFonts w:eastAsia="KaiTi" w:cstheme="majorBidi"/>
          <w:iCs/>
          <w:color w:val="000000" w:themeColor="text1"/>
          <w:spacing w:val="-6"/>
          <w:lang w:val="en-GB"/>
        </w:rPr>
        <w:t xml:space="preserve">“Chinese merchandise is so cheap and Spanish goods so dear that I believe it impossible to choke off the trade to such an extent that no Chinese wares will be consumed in the realm, since a man can clothe his wife in Chinese silks for two hundred </w:t>
      </w:r>
      <w:proofErr w:type="spellStart"/>
      <w:r w:rsidRPr="00B82642">
        <w:rPr>
          <w:rStyle w:val="pagetemplatebody"/>
          <w:rFonts w:eastAsia="KaiTi" w:cstheme="majorBidi"/>
          <w:iCs/>
          <w:color w:val="000000" w:themeColor="text1"/>
          <w:spacing w:val="-6"/>
          <w:lang w:val="en-GB"/>
        </w:rPr>
        <w:t>reales</w:t>
      </w:r>
      <w:proofErr w:type="spellEnd"/>
      <w:r w:rsidRPr="00B82642">
        <w:rPr>
          <w:rStyle w:val="pagetemplatebody"/>
          <w:rFonts w:eastAsia="KaiTi" w:cstheme="majorBidi"/>
          <w:iCs/>
          <w:color w:val="000000" w:themeColor="text1"/>
          <w:spacing w:val="-6"/>
          <w:lang w:val="en-GB"/>
        </w:rPr>
        <w:t>, whereas he could not provide her clothing of Spanish silks with two hundred pesos.”</w:t>
      </w:r>
    </w:p>
  </w:footnote>
  <w:footnote w:id="128">
    <w:p w14:paraId="65A7776A" w14:textId="77777777" w:rsidR="0095398F" w:rsidRPr="00B82642" w:rsidRDefault="0095398F" w:rsidP="000C7EF7">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António de </w:t>
      </w:r>
      <w:proofErr w:type="spellStart"/>
      <w:r w:rsidRPr="00B82642">
        <w:rPr>
          <w:rFonts w:eastAsia="KaiTi" w:cstheme="majorBidi"/>
          <w:spacing w:val="-6"/>
          <w:lang w:val="en-GB"/>
        </w:rPr>
        <w:t>Morga</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rPr>
        <w:t>Sucesos</w:t>
      </w:r>
      <w:proofErr w:type="spellEnd"/>
      <w:r w:rsidRPr="00B82642">
        <w:rPr>
          <w:rFonts w:eastAsia="KaiTi" w:cstheme="majorBidi"/>
          <w:i/>
          <w:iCs/>
          <w:spacing w:val="-6"/>
          <w:lang w:val="en-GB"/>
        </w:rPr>
        <w:t xml:space="preserve"> de las Islas Filipinas</w:t>
      </w:r>
      <w:r w:rsidRPr="00B82642">
        <w:rPr>
          <w:rFonts w:eastAsia="KaiTi" w:cstheme="majorBidi"/>
          <w:spacing w:val="-6"/>
          <w:lang w:val="en-GB"/>
        </w:rPr>
        <w:t xml:space="preserve"> [México: 1609], Henry E. J. Stanley (ed.), </w:t>
      </w:r>
      <w:r w:rsidRPr="00B82642">
        <w:rPr>
          <w:rFonts w:eastAsia="KaiTi" w:cstheme="majorBidi"/>
          <w:i/>
          <w:iCs/>
          <w:spacing w:val="-6"/>
          <w:lang w:val="en-GB"/>
        </w:rPr>
        <w:t>The Philippine Islands, Moluccas, Siam, Cambodia, Japan and China, at the close of the sixteenth century</w:t>
      </w:r>
      <w:r w:rsidRPr="00B82642">
        <w:rPr>
          <w:rFonts w:eastAsia="KaiTi" w:cstheme="majorBidi"/>
          <w:spacing w:val="-6"/>
          <w:lang w:val="en-GB"/>
        </w:rPr>
        <w:t xml:space="preserve"> (London: Hakluyt Society, 1868); António de </w:t>
      </w:r>
      <w:proofErr w:type="spellStart"/>
      <w:r w:rsidRPr="00B82642">
        <w:rPr>
          <w:rFonts w:eastAsia="KaiTi" w:cstheme="majorBidi"/>
          <w:spacing w:val="-6"/>
          <w:lang w:val="en-GB"/>
        </w:rPr>
        <w:t>Morga</w:t>
      </w:r>
      <w:proofErr w:type="spellEnd"/>
      <w:r w:rsidRPr="00B82642">
        <w:rPr>
          <w:rFonts w:eastAsia="KaiTi" w:cstheme="majorBidi"/>
          <w:spacing w:val="-6"/>
          <w:lang w:val="en-GB"/>
        </w:rPr>
        <w:t xml:space="preserve"> (author), Emma Blair and James Alexander Robertson (eds.), </w:t>
      </w:r>
      <w:r w:rsidRPr="00B82642">
        <w:rPr>
          <w:rFonts w:eastAsia="KaiTi" w:cstheme="majorBidi"/>
          <w:i/>
          <w:iCs/>
          <w:spacing w:val="-6"/>
          <w:lang w:val="en-GB"/>
        </w:rPr>
        <w:t>The Philippine Islands 1493‒1803</w:t>
      </w:r>
      <w:r w:rsidRPr="00B82642">
        <w:rPr>
          <w:rFonts w:eastAsia="KaiTi" w:cstheme="majorBidi"/>
          <w:spacing w:val="-6"/>
          <w:lang w:val="en-GB"/>
        </w:rPr>
        <w:t xml:space="preserve"> (Cleveland, Ohio: The Arthur H. Clark Company, 1903‒1909), 55 vols., vols. 1 and 2 in The Project Gutenberg EBook, 2004, http://www.archive.org/stream/historyofthephil07001gut/8phip10.txt (accessed on July 23, 2018).</w:t>
      </w:r>
    </w:p>
  </w:footnote>
  <w:footnote w:id="129">
    <w:p w14:paraId="649D1D2F" w14:textId="77777777" w:rsidR="0095398F" w:rsidRPr="00B82642" w:rsidRDefault="0095398F" w:rsidP="00470A0D">
      <w:pPr>
        <w:pStyle w:val="Funotentext"/>
        <w:spacing w:line="240" w:lineRule="exact"/>
        <w:jc w:val="both"/>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r w:rsidRPr="00B82642">
        <w:rPr>
          <w:rFonts w:eastAsia="KaiTi" w:cstheme="majorBidi"/>
          <w:color w:val="000000" w:themeColor="text1"/>
          <w:spacing w:val="-6"/>
          <w:lang w:val="en-GB"/>
        </w:rPr>
        <w:t xml:space="preserve">A first English translation was provided by Sir Henry Edward John Stanley of Alderley, published by the Hakluyt Society of London, 1868; it is also reproduced in Blair &amp; Robertson, </w:t>
      </w:r>
      <w:r w:rsidRPr="00B82642">
        <w:rPr>
          <w:rFonts w:eastAsia="KaiTi" w:cstheme="majorBidi"/>
          <w:i/>
          <w:color w:val="000000" w:themeColor="text1"/>
          <w:spacing w:val="-6"/>
          <w:lang w:val="en-GB"/>
        </w:rPr>
        <w:t>The Philippine Islands</w:t>
      </w:r>
      <w:r w:rsidRPr="00B82642">
        <w:rPr>
          <w:rFonts w:eastAsia="KaiTi" w:cstheme="majorBidi"/>
          <w:color w:val="000000" w:themeColor="text1"/>
          <w:spacing w:val="-6"/>
          <w:lang w:val="en-GB"/>
        </w:rPr>
        <w:t xml:space="preserve">, as vols. XV and XVI. António de </w:t>
      </w:r>
      <w:proofErr w:type="spellStart"/>
      <w:r w:rsidRPr="00B82642">
        <w:rPr>
          <w:rFonts w:eastAsia="KaiTi" w:cstheme="majorBidi"/>
          <w:color w:val="000000" w:themeColor="text1"/>
          <w:spacing w:val="-6"/>
          <w:lang w:val="en-GB"/>
        </w:rPr>
        <w:t>Morga</w:t>
      </w:r>
      <w:proofErr w:type="spellEnd"/>
      <w:r w:rsidRPr="00B82642">
        <w:rPr>
          <w:rFonts w:eastAsia="KaiTi" w:cstheme="majorBidi"/>
          <w:color w:val="000000" w:themeColor="text1"/>
          <w:spacing w:val="-6"/>
          <w:lang w:val="en-GB"/>
        </w:rPr>
        <w:t xml:space="preserve"> also led the Spanish in one naval battle against Dutch corsairs in the Philippines, in 1600.</w:t>
      </w:r>
    </w:p>
  </w:footnote>
  <w:footnote w:id="130">
    <w:p w14:paraId="7A7581B1" w14:textId="77777777" w:rsidR="0095398F" w:rsidRPr="00B82642" w:rsidRDefault="0095398F" w:rsidP="00470A0D">
      <w:pPr>
        <w:pStyle w:val="HTMLVorformatiert"/>
        <w:spacing w:line="240" w:lineRule="exact"/>
        <w:jc w:val="both"/>
        <w:rPr>
          <w:rFonts w:asciiTheme="majorBidi" w:eastAsia="KaiTi" w:hAnsiTheme="majorBidi" w:cstheme="majorBidi"/>
          <w:spacing w:val="-6"/>
          <w:lang w:val="en-GB"/>
        </w:rPr>
      </w:pPr>
      <w:r w:rsidRPr="00B82642">
        <w:rPr>
          <w:rStyle w:val="Funotenzeichen"/>
          <w:rFonts w:asciiTheme="majorBidi" w:eastAsia="KaiTi" w:hAnsiTheme="majorBidi" w:cstheme="majorBidi"/>
          <w:spacing w:val="-6"/>
          <w:lang w:val="en-GB"/>
        </w:rPr>
        <w:footnoteRef/>
      </w:r>
      <w:r w:rsidRPr="00B82642">
        <w:rPr>
          <w:rFonts w:asciiTheme="majorBidi" w:eastAsia="KaiTi" w:hAnsiTheme="majorBidi" w:cstheme="majorBidi"/>
          <w:spacing w:val="-6"/>
          <w:lang w:val="en-GB"/>
        </w:rPr>
        <w:t xml:space="preserve"> Emma Blair and James Alexander Robertson (eds.), </w:t>
      </w:r>
      <w:r w:rsidRPr="00B82642">
        <w:rPr>
          <w:rFonts w:asciiTheme="majorBidi" w:eastAsia="KaiTi" w:hAnsiTheme="majorBidi" w:cstheme="majorBidi"/>
          <w:i/>
          <w:iCs/>
          <w:spacing w:val="-6"/>
          <w:lang w:val="en-GB"/>
        </w:rPr>
        <w:t>The Philippine Islands 1493‒1803</w:t>
      </w:r>
      <w:r w:rsidRPr="00B82642">
        <w:rPr>
          <w:rFonts w:asciiTheme="majorBidi" w:eastAsia="KaiTi" w:hAnsiTheme="majorBidi" w:cstheme="majorBidi"/>
          <w:spacing w:val="-6"/>
          <w:lang w:val="en-GB"/>
        </w:rPr>
        <w:t>, vols. 1 and 2 in The Project Gutenberg EBook, 2004, http://www.archive.org/stream/historyofthephil07001gut/8phip10.txt (accessed on July 23, 2018).</w:t>
      </w:r>
    </w:p>
  </w:footnote>
  <w:footnote w:id="131">
    <w:p w14:paraId="08FD598B" w14:textId="77777777" w:rsidR="0095398F" w:rsidRPr="003E7D2A" w:rsidRDefault="0095398F" w:rsidP="00470A0D">
      <w:pPr>
        <w:pStyle w:val="Funotentext"/>
        <w:spacing w:line="240" w:lineRule="exact"/>
        <w:rPr>
          <w:rFonts w:eastAsia="KaiTi" w:cstheme="majorBidi"/>
          <w:spacing w:val="-6"/>
          <w:lang w:val="es-ES"/>
        </w:rPr>
      </w:pPr>
      <w:r w:rsidRPr="00B82642">
        <w:rPr>
          <w:rStyle w:val="Funotenzeichen"/>
          <w:rFonts w:eastAsia="KaiTi" w:cstheme="majorBidi"/>
          <w:spacing w:val="-6"/>
          <w:lang w:val="en-GB"/>
        </w:rPr>
        <w:footnoteRef/>
      </w:r>
      <w:r w:rsidRPr="003E7D2A">
        <w:rPr>
          <w:rFonts w:eastAsia="KaiTi" w:cstheme="majorBidi"/>
          <w:spacing w:val="-6"/>
          <w:lang w:val="es-ES"/>
        </w:rPr>
        <w:t xml:space="preserve"> Luis Alonso Álvarez, “E la nave va. Economía, fiscalidad e inflación en las regulaciones de la carrera de la Mar del Sur, 1565‒1604”, in Salvador Bernabéu Albert and Carlos Martínez Shaw (eds.), </w:t>
      </w:r>
      <w:r w:rsidRPr="003E7D2A">
        <w:rPr>
          <w:rFonts w:eastAsia="KaiTi" w:cstheme="majorBidi"/>
          <w:i/>
          <w:iCs/>
          <w:spacing w:val="-6"/>
          <w:lang w:val="es-ES"/>
        </w:rPr>
        <w:t>Un océano de seda y plata: el universo económico del Galeón de Manila</w:t>
      </w:r>
      <w:r w:rsidRPr="003E7D2A">
        <w:rPr>
          <w:rFonts w:eastAsia="KaiTi" w:cstheme="majorBidi"/>
          <w:spacing w:val="-6"/>
          <w:lang w:val="es-ES"/>
        </w:rPr>
        <w:t xml:space="preserve"> (Sevilla: Consejo Superior de Investigaciones Científicas, 2013), 25-84, 28 </w:t>
      </w:r>
      <w:proofErr w:type="spellStart"/>
      <w:r w:rsidRPr="003E7D2A">
        <w:rPr>
          <w:rFonts w:eastAsia="KaiTi" w:cstheme="majorBidi"/>
          <w:spacing w:val="-6"/>
          <w:lang w:val="es-ES"/>
        </w:rPr>
        <w:t>with</w:t>
      </w:r>
      <w:proofErr w:type="spellEnd"/>
      <w:r w:rsidRPr="003E7D2A">
        <w:rPr>
          <w:rFonts w:eastAsia="KaiTi" w:cstheme="majorBidi"/>
          <w:spacing w:val="-6"/>
          <w:lang w:val="es-ES"/>
        </w:rPr>
        <w:t xml:space="preserve"> </w:t>
      </w:r>
      <w:proofErr w:type="spellStart"/>
      <w:r w:rsidRPr="003E7D2A">
        <w:rPr>
          <w:rFonts w:eastAsia="KaiTi" w:cstheme="majorBidi"/>
          <w:spacing w:val="-6"/>
          <w:lang w:val="es-ES"/>
        </w:rPr>
        <w:t>reference</w:t>
      </w:r>
      <w:proofErr w:type="spellEnd"/>
      <w:r w:rsidRPr="003E7D2A">
        <w:rPr>
          <w:rFonts w:eastAsia="KaiTi" w:cstheme="majorBidi"/>
          <w:spacing w:val="-6"/>
          <w:lang w:val="es-ES"/>
        </w:rPr>
        <w:t xml:space="preserve"> to “Representación de Juan de la Isla sobre ciertas cosas necesarias para la navegación y comercio de Nueva España a Filipinas”, Manila 1 de enero de 1568, AGI, Patronato, 24, r. 4.</w:t>
      </w:r>
    </w:p>
  </w:footnote>
  <w:footnote w:id="132">
    <w:p w14:paraId="7A60CEE2"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9E6BF6">
        <w:rPr>
          <w:rFonts w:eastAsia="KaiTi" w:cstheme="majorBidi"/>
          <w:spacing w:val="-6"/>
          <w:lang w:val="es-ES"/>
        </w:rPr>
        <w:t xml:space="preserve"> Jean-</w:t>
      </w:r>
      <w:proofErr w:type="spellStart"/>
      <w:r w:rsidRPr="009E6BF6">
        <w:rPr>
          <w:rFonts w:eastAsia="KaiTi" w:cstheme="majorBidi"/>
          <w:spacing w:val="-6"/>
          <w:lang w:val="es-ES"/>
        </w:rPr>
        <w:t>Noël</w:t>
      </w:r>
      <w:proofErr w:type="spellEnd"/>
      <w:r w:rsidRPr="009E6BF6">
        <w:rPr>
          <w:rFonts w:eastAsia="KaiTi" w:cstheme="majorBidi"/>
          <w:spacing w:val="-6"/>
          <w:lang w:val="es-ES"/>
        </w:rPr>
        <w:t xml:space="preserve"> Sánchez Pons, “Debates Españoles sobre el Comercio de las Especias Asiáticas”, in Salvador Bernabéu Albert and Carlos Martínez Shaw (eds.), </w:t>
      </w:r>
      <w:r w:rsidRPr="009E6BF6">
        <w:rPr>
          <w:rFonts w:eastAsia="KaiTi" w:cstheme="majorBidi"/>
          <w:i/>
          <w:iCs/>
          <w:spacing w:val="-6"/>
          <w:lang w:val="es-ES"/>
        </w:rPr>
        <w:t>Un océano de seda y plata</w:t>
      </w:r>
      <w:r w:rsidRPr="009E6BF6">
        <w:rPr>
          <w:rFonts w:eastAsia="KaiTi" w:cstheme="majorBidi"/>
          <w:spacing w:val="-6"/>
          <w:lang w:val="es-ES"/>
        </w:rPr>
        <w:t xml:space="preserve">, 107-132, 113-114. </w:t>
      </w:r>
      <w:r w:rsidRPr="00B82642">
        <w:rPr>
          <w:rFonts w:eastAsia="KaiTi" w:cstheme="majorBidi"/>
          <w:spacing w:val="-6"/>
          <w:lang w:val="en-GB"/>
        </w:rPr>
        <w:t xml:space="preserve">Originally, even the establishment of a “Spice House” (casa de las </w:t>
      </w:r>
      <w:proofErr w:type="spellStart"/>
      <w:r w:rsidRPr="00B82642">
        <w:rPr>
          <w:rFonts w:eastAsia="KaiTi" w:cstheme="majorBidi"/>
          <w:spacing w:val="-6"/>
          <w:lang w:val="en-GB"/>
        </w:rPr>
        <w:t>especias</w:t>
      </w:r>
      <w:proofErr w:type="spellEnd"/>
      <w:r w:rsidRPr="00B82642">
        <w:rPr>
          <w:rFonts w:eastAsia="KaiTi" w:cstheme="majorBidi"/>
          <w:spacing w:val="-6"/>
          <w:lang w:val="en-GB"/>
        </w:rPr>
        <w:t xml:space="preserve">) in La </w:t>
      </w:r>
      <w:proofErr w:type="spellStart"/>
      <w:r w:rsidRPr="00B82642">
        <w:rPr>
          <w:rFonts w:eastAsia="KaiTi" w:cstheme="majorBidi"/>
          <w:spacing w:val="-6"/>
          <w:lang w:val="en-GB"/>
        </w:rPr>
        <w:t>Coruña</w:t>
      </w:r>
      <w:proofErr w:type="spellEnd"/>
      <w:r w:rsidRPr="00B82642">
        <w:rPr>
          <w:rFonts w:eastAsia="KaiTi" w:cstheme="majorBidi"/>
          <w:spacing w:val="-6"/>
          <w:lang w:val="en-GB"/>
        </w:rPr>
        <w:t xml:space="preserve"> had been considered.</w:t>
      </w:r>
    </w:p>
  </w:footnote>
  <w:footnote w:id="133">
    <w:p w14:paraId="6EEDA671" w14:textId="77777777" w:rsidR="0095398F" w:rsidRPr="00B82642" w:rsidRDefault="0095398F" w:rsidP="00470A0D">
      <w:pPr>
        <w:pStyle w:val="Funotentext"/>
        <w:spacing w:line="240" w:lineRule="exact"/>
        <w:jc w:val="both"/>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José L. </w:t>
      </w:r>
      <w:proofErr w:type="spellStart"/>
      <w:r w:rsidRPr="00B82642">
        <w:rPr>
          <w:rFonts w:eastAsia="KaiTi" w:cstheme="majorBidi"/>
          <w:spacing w:val="-6"/>
          <w:lang w:val="en-GB"/>
        </w:rPr>
        <w:t>Gasch</w:t>
      </w:r>
      <w:proofErr w:type="spellEnd"/>
      <w:r w:rsidRPr="00B82642">
        <w:rPr>
          <w:rFonts w:eastAsia="KaiTi" w:cstheme="majorBidi"/>
          <w:spacing w:val="-6"/>
          <w:lang w:val="en-GB"/>
        </w:rPr>
        <w:t xml:space="preserve">-Tomás, </w:t>
      </w:r>
      <w:r w:rsidRPr="00B82642">
        <w:rPr>
          <w:rFonts w:eastAsia="KaiTi" w:cstheme="majorBidi"/>
          <w:i/>
          <w:iCs/>
          <w:spacing w:val="-6"/>
          <w:lang w:val="en-GB"/>
        </w:rPr>
        <w:t>The Atlantic World and the Manila Galleons</w:t>
      </w:r>
      <w:r w:rsidRPr="00B82642">
        <w:rPr>
          <w:rFonts w:eastAsia="KaiTi" w:cstheme="majorBidi"/>
          <w:spacing w:val="-6"/>
          <w:lang w:val="en-GB"/>
        </w:rPr>
        <w:t>, 67.</w:t>
      </w:r>
    </w:p>
  </w:footnote>
  <w:footnote w:id="134">
    <w:p w14:paraId="2E171E16" w14:textId="77777777" w:rsidR="0095398F" w:rsidRPr="00B82642" w:rsidRDefault="0095398F" w:rsidP="00470A0D">
      <w:pPr>
        <w:pStyle w:val="Funotentext"/>
        <w:spacing w:line="240" w:lineRule="exact"/>
        <w:jc w:val="both"/>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See also Margarita Suárez, “Lima and the Introduction of Peru into Global Trade of the 16th Century”, 192. </w:t>
      </w:r>
    </w:p>
  </w:footnote>
  <w:footnote w:id="135">
    <w:p w14:paraId="47E9EE29" w14:textId="77777777" w:rsidR="0095398F" w:rsidRPr="009E6BF6" w:rsidRDefault="0095398F" w:rsidP="00470A0D">
      <w:pPr>
        <w:pStyle w:val="Funotentext"/>
        <w:spacing w:line="240" w:lineRule="exact"/>
        <w:rPr>
          <w:rFonts w:eastAsia="KaiTi" w:cstheme="majorBidi"/>
          <w:spacing w:val="-6"/>
          <w:lang w:val="es-ES"/>
        </w:rPr>
      </w:pPr>
      <w:r w:rsidRPr="00B82642">
        <w:rPr>
          <w:rStyle w:val="Funotenzeichen"/>
          <w:rFonts w:eastAsia="KaiTi" w:cstheme="majorBidi"/>
          <w:spacing w:val="-6"/>
          <w:lang w:val="en-GB"/>
        </w:rPr>
        <w:footnoteRef/>
      </w:r>
      <w:r w:rsidRPr="009E6BF6">
        <w:rPr>
          <w:rFonts w:eastAsia="KaiTi" w:cstheme="majorBidi"/>
          <w:spacing w:val="-6"/>
          <w:lang w:val="es-ES"/>
        </w:rPr>
        <w:t xml:space="preserve"> Luis Alonso Álvarez, “E la nave va”, 30. </w:t>
      </w:r>
    </w:p>
  </w:footnote>
  <w:footnote w:id="136">
    <w:p w14:paraId="74626F43" w14:textId="77777777" w:rsidR="0095398F" w:rsidRPr="00B82642" w:rsidRDefault="0095398F" w:rsidP="00470A0D">
      <w:pPr>
        <w:pStyle w:val="Funotentext"/>
        <w:spacing w:line="240" w:lineRule="exact"/>
        <w:jc w:val="both"/>
        <w:rPr>
          <w:rFonts w:eastAsia="KaiTi" w:cstheme="majorBidi"/>
          <w:spacing w:val="-6"/>
          <w:lang w:val="en-GB"/>
        </w:rPr>
      </w:pPr>
      <w:r w:rsidRPr="00B82642">
        <w:rPr>
          <w:rStyle w:val="Funotenzeichen"/>
          <w:rFonts w:eastAsia="KaiTi" w:cstheme="majorBidi"/>
          <w:spacing w:val="-6"/>
          <w:lang w:val="en-GB"/>
        </w:rPr>
        <w:footnoteRef/>
      </w:r>
      <w:r w:rsidRPr="009E6BF6">
        <w:rPr>
          <w:rFonts w:eastAsia="KaiTi" w:cstheme="majorBidi"/>
          <w:spacing w:val="-6"/>
          <w:lang w:val="es-ES"/>
        </w:rPr>
        <w:t xml:space="preserve"> “Relación de las mercaderías que lleva la nao nombrado Nuestra Señora de la Cinta que es de su Majestad procedente de las Islas Filipinas y va a los Reyes del Pirú. [El] capitán del la [</w:t>
      </w:r>
      <w:r w:rsidRPr="009E6BF6">
        <w:rPr>
          <w:rFonts w:eastAsia="KaiTi" w:cstheme="majorBidi"/>
          <w:i/>
          <w:spacing w:val="-6"/>
          <w:lang w:val="es-ES"/>
        </w:rPr>
        <w:t>nao</w:t>
      </w:r>
      <w:r w:rsidRPr="009E6BF6">
        <w:rPr>
          <w:rFonts w:eastAsia="KaiTi" w:cstheme="majorBidi"/>
          <w:spacing w:val="-6"/>
          <w:lang w:val="es-ES"/>
        </w:rPr>
        <w:t xml:space="preserve">] Don Gonzalo Ronquillo de Ballesteros, Maestro de St. Ana y piloto pedro </w:t>
      </w:r>
      <w:proofErr w:type="spellStart"/>
      <w:r w:rsidRPr="009E6BF6">
        <w:rPr>
          <w:rFonts w:eastAsia="KaiTi" w:cstheme="majorBidi"/>
          <w:spacing w:val="-6"/>
          <w:lang w:val="es-ES"/>
        </w:rPr>
        <w:t>Rios</w:t>
      </w:r>
      <w:proofErr w:type="spellEnd"/>
      <w:r w:rsidRPr="009E6BF6">
        <w:rPr>
          <w:rFonts w:eastAsia="KaiTi" w:cstheme="majorBidi"/>
          <w:spacing w:val="-6"/>
          <w:lang w:val="es-ES"/>
        </w:rPr>
        <w:t xml:space="preserve">, surgió ... </w:t>
      </w:r>
      <w:r w:rsidRPr="00B82642">
        <w:rPr>
          <w:rFonts w:eastAsia="KaiTi" w:cstheme="majorBidi"/>
          <w:spacing w:val="-6"/>
          <w:lang w:val="en-GB"/>
        </w:rPr>
        <w:t xml:space="preserve">(8 de </w:t>
      </w:r>
      <w:proofErr w:type="spellStart"/>
      <w:r w:rsidRPr="00B82642">
        <w:rPr>
          <w:rFonts w:eastAsia="KaiTi" w:cstheme="majorBidi"/>
          <w:spacing w:val="-6"/>
          <w:lang w:val="en-GB"/>
        </w:rPr>
        <w:t>diciembre</w:t>
      </w:r>
      <w:proofErr w:type="spellEnd"/>
      <w:r w:rsidRPr="00B82642">
        <w:rPr>
          <w:rFonts w:eastAsia="KaiTi" w:cstheme="majorBidi"/>
          <w:spacing w:val="-6"/>
          <w:lang w:val="en-GB"/>
        </w:rPr>
        <w:t xml:space="preserve"> 1581)”, AGI, </w:t>
      </w:r>
      <w:proofErr w:type="spellStart"/>
      <w:r w:rsidRPr="00B82642">
        <w:rPr>
          <w:rFonts w:eastAsia="KaiTi" w:cstheme="majorBidi"/>
          <w:spacing w:val="-6"/>
          <w:lang w:val="en-GB"/>
        </w:rPr>
        <w:t>Patronato</w:t>
      </w:r>
      <w:proofErr w:type="spellEnd"/>
      <w:r w:rsidRPr="00B82642">
        <w:rPr>
          <w:rFonts w:eastAsia="KaiTi" w:cstheme="majorBidi"/>
          <w:spacing w:val="-6"/>
          <w:lang w:val="en-GB"/>
        </w:rPr>
        <w:t xml:space="preserve"> 24, R 55. 1581, listed and translated in </w:t>
      </w:r>
      <w:proofErr w:type="spellStart"/>
      <w:r w:rsidRPr="00B82642">
        <w:rPr>
          <w:rFonts w:eastAsia="KaiTi" w:cstheme="majorBidi"/>
          <w:color w:val="000000" w:themeColor="text1"/>
          <w:spacing w:val="-6"/>
          <w:lang w:val="en-GB"/>
        </w:rPr>
        <w:t>Cinta</w:t>
      </w:r>
      <w:proofErr w:type="spellEnd"/>
      <w:r w:rsidRPr="00B82642">
        <w:rPr>
          <w:rFonts w:eastAsia="KaiTi" w:cstheme="majorBidi"/>
          <w:color w:val="000000" w:themeColor="text1"/>
          <w:spacing w:val="-6"/>
          <w:lang w:val="en-GB"/>
        </w:rPr>
        <w:t xml:space="preserve"> </w:t>
      </w:r>
      <w:proofErr w:type="spellStart"/>
      <w:r w:rsidRPr="00B82642">
        <w:rPr>
          <w:rFonts w:eastAsia="KaiTi" w:cstheme="majorBidi"/>
          <w:color w:val="000000" w:themeColor="text1"/>
          <w:spacing w:val="-6"/>
          <w:lang w:val="en-GB"/>
        </w:rPr>
        <w:t>Krahe</w:t>
      </w:r>
      <w:proofErr w:type="spellEnd"/>
      <w:r w:rsidRPr="00B82642">
        <w:rPr>
          <w:rFonts w:eastAsia="KaiTi" w:cstheme="majorBidi"/>
          <w:color w:val="000000" w:themeColor="text1"/>
          <w:spacing w:val="-6"/>
          <w:lang w:val="en-GB"/>
        </w:rPr>
        <w:t xml:space="preserve">, </w:t>
      </w:r>
      <w:r w:rsidRPr="00B82642">
        <w:rPr>
          <w:rFonts w:eastAsia="KaiTi" w:cstheme="majorBidi"/>
          <w:i/>
          <w:iCs/>
          <w:color w:val="000000" w:themeColor="text1"/>
          <w:spacing w:val="-6"/>
          <w:lang w:val="en-GB"/>
        </w:rPr>
        <w:t xml:space="preserve">Chinese porcelain and other </w:t>
      </w:r>
      <w:proofErr w:type="spellStart"/>
      <w:r w:rsidRPr="00B82642">
        <w:rPr>
          <w:rFonts w:eastAsia="KaiTi" w:cstheme="majorBidi"/>
          <w:i/>
          <w:iCs/>
          <w:color w:val="000000" w:themeColor="text1"/>
          <w:spacing w:val="-6"/>
          <w:lang w:val="en-GB"/>
        </w:rPr>
        <w:t>orientalia</w:t>
      </w:r>
      <w:proofErr w:type="spellEnd"/>
      <w:r w:rsidRPr="00B82642">
        <w:rPr>
          <w:rFonts w:eastAsia="KaiTi" w:cstheme="majorBidi"/>
          <w:i/>
          <w:iCs/>
          <w:color w:val="000000" w:themeColor="text1"/>
          <w:spacing w:val="-6"/>
          <w:lang w:val="en-GB"/>
        </w:rPr>
        <w:t xml:space="preserve"> and exotica</w:t>
      </w:r>
      <w:r w:rsidRPr="00B82642">
        <w:rPr>
          <w:rFonts w:eastAsia="KaiTi" w:cstheme="majorBidi"/>
          <w:spacing w:val="-6"/>
          <w:lang w:val="en-GB"/>
        </w:rPr>
        <w:t>, Appendix 3, 251-252.</w:t>
      </w:r>
    </w:p>
  </w:footnote>
  <w:footnote w:id="137">
    <w:p w14:paraId="7F534B68" w14:textId="77777777" w:rsidR="0095398F" w:rsidRPr="00B82642" w:rsidRDefault="0095398F" w:rsidP="00470A0D">
      <w:pPr>
        <w:pStyle w:val="Funotentext"/>
        <w:spacing w:line="240" w:lineRule="exact"/>
        <w:jc w:val="both"/>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See also Timothy Brook, </w:t>
      </w:r>
      <w:r w:rsidRPr="00B82642">
        <w:rPr>
          <w:rFonts w:eastAsia="KaiTi" w:cstheme="majorBidi"/>
          <w:i/>
          <w:iCs/>
          <w:spacing w:val="-6"/>
          <w:lang w:val="en-GB"/>
        </w:rPr>
        <w:t>The Confusions of Pleasure. Commerce and Culture in Ming China</w:t>
      </w:r>
      <w:r w:rsidRPr="00B82642">
        <w:rPr>
          <w:rFonts w:eastAsia="KaiTi" w:cstheme="majorBidi"/>
          <w:spacing w:val="-6"/>
          <w:lang w:val="en-GB"/>
        </w:rPr>
        <w:t xml:space="preserve"> (Berkeley, Los Angeles: University of California Press, 1998), 206.</w:t>
      </w:r>
    </w:p>
  </w:footnote>
  <w:footnote w:id="138">
    <w:p w14:paraId="3980CE8A" w14:textId="77777777" w:rsidR="0095398F" w:rsidRPr="00B82642" w:rsidRDefault="0095398F" w:rsidP="00470A0D">
      <w:pPr>
        <w:pStyle w:val="Funotentext"/>
        <w:spacing w:line="240" w:lineRule="exact"/>
        <w:jc w:val="both"/>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i/>
          <w:iCs/>
          <w:spacing w:val="-6"/>
          <w:lang w:val="en-GB"/>
        </w:rPr>
        <w:t>Hyōka</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rPr>
        <w:t>kiji</w:t>
      </w:r>
      <w:proofErr w:type="spellEnd"/>
      <w:r w:rsidRPr="00B82642">
        <w:rPr>
          <w:rFonts w:eastAsia="KaiTi" w:cstheme="majorBidi"/>
          <w:spacing w:val="-6"/>
          <w:lang w:val="en-GB"/>
        </w:rPr>
        <w:t xml:space="preserve"> </w:t>
      </w:r>
      <w:r w:rsidRPr="00B82642">
        <w:rPr>
          <w:rStyle w:val="CRStandardCJK-Characters"/>
          <w:rFonts w:asciiTheme="majorBidi" w:hAnsiTheme="majorBidi" w:cstheme="majorBidi"/>
          <w:spacing w:val="-6"/>
          <w:lang w:val="en-GB"/>
        </w:rPr>
        <w:t>漂客紀事</w:t>
      </w:r>
      <w:r w:rsidRPr="00B82642">
        <w:rPr>
          <w:rStyle w:val="CRStandardCJK-Characters"/>
          <w:rFonts w:asciiTheme="majorBidi" w:hAnsiTheme="majorBidi" w:cstheme="majorBidi"/>
          <w:spacing w:val="-6"/>
          <w:lang w:val="en-GB"/>
        </w:rPr>
        <w:t xml:space="preserve"> </w:t>
      </w:r>
      <w:r w:rsidRPr="00B82642">
        <w:rPr>
          <w:rFonts w:eastAsia="KaiTi" w:cstheme="majorBidi"/>
          <w:spacing w:val="-6"/>
          <w:lang w:val="en-GB"/>
        </w:rPr>
        <w:t xml:space="preserve">is one of the rare written sources I have been able to find which also mention ceramics, five to six hundred completely preserved pieces, as part of the cargo. </w:t>
      </w:r>
      <w:proofErr w:type="spellStart"/>
      <w:r w:rsidRPr="00B82642">
        <w:rPr>
          <w:rFonts w:eastAsia="KaiTi" w:cstheme="majorBidi"/>
          <w:i/>
          <w:iCs/>
          <w:spacing w:val="-6"/>
          <w:lang w:val="en-GB"/>
        </w:rPr>
        <w:t>Hyōka</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rPr>
        <w:t>kiji</w:t>
      </w:r>
      <w:proofErr w:type="spellEnd"/>
      <w:r w:rsidRPr="00B82642">
        <w:rPr>
          <w:rFonts w:eastAsia="KaiTi" w:cstheme="majorBidi"/>
          <w:spacing w:val="-6"/>
          <w:lang w:val="en-GB"/>
        </w:rPr>
        <w:t xml:space="preserve"> </w:t>
      </w:r>
      <w:r w:rsidRPr="00B82642">
        <w:rPr>
          <w:rStyle w:val="CRStandardCJK-Characters"/>
          <w:rFonts w:asciiTheme="majorBidi" w:hAnsiTheme="majorBidi" w:cstheme="majorBidi"/>
          <w:spacing w:val="-6"/>
          <w:lang w:val="en-GB"/>
        </w:rPr>
        <w:t>漂客紀事</w:t>
      </w:r>
      <w:r w:rsidRPr="00B82642">
        <w:rPr>
          <w:rFonts w:eastAsia="KaiTi" w:cstheme="majorBidi"/>
          <w:spacing w:val="-6"/>
          <w:lang w:val="en-GB"/>
        </w:rPr>
        <w:t xml:space="preserve"> (1804), by Kodama </w:t>
      </w:r>
      <w:proofErr w:type="spellStart"/>
      <w:r w:rsidRPr="00B82642">
        <w:rPr>
          <w:rFonts w:eastAsia="KaiTi" w:cstheme="majorBidi"/>
          <w:spacing w:val="-6"/>
          <w:lang w:val="en-GB"/>
        </w:rPr>
        <w:t>Nanka</w:t>
      </w:r>
      <w:proofErr w:type="spellEnd"/>
      <w:r w:rsidRPr="00B82642">
        <w:rPr>
          <w:rFonts w:eastAsia="KaiTi" w:cstheme="majorBidi"/>
          <w:spacing w:val="-6"/>
          <w:lang w:val="en-GB"/>
        </w:rPr>
        <w:t xml:space="preserve"> </w:t>
      </w:r>
      <w:r w:rsidRPr="00B82642">
        <w:rPr>
          <w:rStyle w:val="CRStandardCJK-Characters"/>
          <w:rFonts w:asciiTheme="majorBidi" w:hAnsiTheme="majorBidi" w:cstheme="majorBidi"/>
          <w:spacing w:val="-6"/>
          <w:lang w:val="en-GB"/>
        </w:rPr>
        <w:t>児玉南柯</w:t>
      </w:r>
      <w:r w:rsidRPr="00B82642">
        <w:rPr>
          <w:rFonts w:eastAsia="KaiTi" w:cstheme="majorBidi"/>
          <w:spacing w:val="-6"/>
          <w:lang w:val="en-GB"/>
        </w:rPr>
        <w:t xml:space="preserve"> (1746–1830), 1.8a. A copy of the original can be downloaded from the library website of the Tōkyō </w:t>
      </w:r>
      <w:proofErr w:type="spellStart"/>
      <w:r w:rsidRPr="00B82642">
        <w:rPr>
          <w:rFonts w:eastAsia="KaiTi" w:cstheme="majorBidi"/>
          <w:spacing w:val="-6"/>
          <w:lang w:val="en-GB"/>
        </w:rPr>
        <w:t>Kaiyō</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daigaku</w:t>
      </w:r>
      <w:proofErr w:type="spellEnd"/>
      <w:r w:rsidRPr="00B82642">
        <w:rPr>
          <w:rFonts w:eastAsia="KaiTi" w:cstheme="majorBidi"/>
          <w:spacing w:val="-6"/>
          <w:lang w:val="en-GB"/>
        </w:rPr>
        <w:t xml:space="preserve"> </w:t>
      </w:r>
      <w:r w:rsidRPr="00B82642">
        <w:rPr>
          <w:rStyle w:val="CRStandardCJK-Characters"/>
          <w:rFonts w:asciiTheme="majorBidi" w:hAnsiTheme="majorBidi" w:cstheme="majorBidi"/>
          <w:spacing w:val="-6"/>
          <w:lang w:val="en-GB"/>
        </w:rPr>
        <w:t>東京海洋大学</w:t>
      </w:r>
      <w:r w:rsidRPr="00B82642">
        <w:rPr>
          <w:rFonts w:eastAsia="KaiTi" w:cstheme="majorBidi"/>
          <w:spacing w:val="-6"/>
          <w:lang w:val="en-GB"/>
        </w:rPr>
        <w:t>, cf. http://lib.s.kaiyodai.ac.jp/ library/</w:t>
      </w:r>
      <w:proofErr w:type="spellStart"/>
      <w:r w:rsidRPr="00B82642">
        <w:rPr>
          <w:rFonts w:eastAsia="KaiTi" w:cstheme="majorBidi"/>
          <w:spacing w:val="-6"/>
          <w:lang w:val="en-GB"/>
        </w:rPr>
        <w:t>bunkan</w:t>
      </w:r>
      <w:proofErr w:type="spellEnd"/>
      <w:r w:rsidRPr="00B82642">
        <w:rPr>
          <w:rFonts w:eastAsia="KaiTi" w:cstheme="majorBidi"/>
          <w:spacing w:val="-6"/>
          <w:lang w:val="en-GB"/>
        </w:rPr>
        <w:t>/tb-</w:t>
      </w:r>
      <w:proofErr w:type="spellStart"/>
      <w:r w:rsidRPr="00B82642">
        <w:rPr>
          <w:rFonts w:eastAsia="KaiTi" w:cstheme="majorBidi"/>
          <w:spacing w:val="-6"/>
          <w:lang w:val="en-GB"/>
        </w:rPr>
        <w:t>gaku</w:t>
      </w:r>
      <w:proofErr w:type="spellEnd"/>
      <w:r w:rsidRPr="00B82642">
        <w:rPr>
          <w:rFonts w:eastAsia="KaiTi" w:cstheme="majorBidi"/>
          <w:spacing w:val="-6"/>
          <w:lang w:val="en-GB"/>
        </w:rPr>
        <w:t>/</w:t>
      </w:r>
      <w:proofErr w:type="spellStart"/>
      <w:r w:rsidRPr="00B82642">
        <w:rPr>
          <w:rFonts w:eastAsia="KaiTi" w:cstheme="majorBidi"/>
          <w:spacing w:val="-6"/>
          <w:lang w:val="en-GB"/>
        </w:rPr>
        <w:t>hyoryu</w:t>
      </w:r>
      <w:proofErr w:type="spellEnd"/>
      <w:r w:rsidRPr="00B82642">
        <w:rPr>
          <w:rFonts w:eastAsia="KaiTi" w:cstheme="majorBidi"/>
          <w:spacing w:val="-6"/>
          <w:lang w:val="en-GB"/>
        </w:rPr>
        <w:t>/HYOKAKU/hyokaku-index.html.</w:t>
      </w:r>
    </w:p>
  </w:footnote>
  <w:footnote w:id="139">
    <w:p w14:paraId="1D80646B" w14:textId="77777777" w:rsidR="0095398F" w:rsidRPr="00B82642" w:rsidRDefault="0095398F" w:rsidP="00470A0D">
      <w:pPr>
        <w:pStyle w:val="CRFootnotes"/>
        <w:spacing w:line="240" w:lineRule="exact"/>
        <w:ind w:left="0"/>
        <w:rPr>
          <w:rFonts w:asciiTheme="majorBidi" w:eastAsia="KaiTi" w:hAnsiTheme="majorBidi" w:cstheme="majorBidi"/>
          <w:b w:val="0"/>
          <w:spacing w:val="-6"/>
          <w:sz w:val="20"/>
          <w:szCs w:val="20"/>
        </w:rPr>
      </w:pPr>
      <w:r w:rsidRPr="00B82642">
        <w:rPr>
          <w:rFonts w:asciiTheme="majorBidi" w:eastAsia="KaiTi" w:hAnsiTheme="majorBidi" w:cstheme="majorBidi"/>
          <w:b w:val="0"/>
          <w:spacing w:val="-6"/>
          <w:sz w:val="20"/>
          <w:szCs w:val="20"/>
        </w:rPr>
        <w:tab/>
      </w:r>
      <w:r w:rsidRPr="00B82642">
        <w:rPr>
          <w:rStyle w:val="CRFootnotesNumbers"/>
          <w:rFonts w:asciiTheme="majorBidi" w:eastAsia="KaiTi" w:hAnsiTheme="majorBidi" w:cstheme="majorBidi"/>
          <w:b w:val="0"/>
          <w:sz w:val="20"/>
          <w:szCs w:val="20"/>
          <w:vertAlign w:val="superscript"/>
        </w:rPr>
        <w:footnoteRef/>
      </w:r>
      <w:r w:rsidRPr="00B82642">
        <w:rPr>
          <w:rFonts w:asciiTheme="majorBidi" w:eastAsia="KaiTi" w:hAnsiTheme="majorBidi" w:cstheme="majorBidi"/>
          <w:b w:val="0"/>
          <w:spacing w:val="-6"/>
          <w:sz w:val="20"/>
          <w:szCs w:val="20"/>
        </w:rPr>
        <w:t xml:space="preserve"> Angela Schottenhammer, “Brokers and ‘Guild’ (</w:t>
      </w:r>
      <w:proofErr w:type="spellStart"/>
      <w:r w:rsidRPr="00B82642">
        <w:rPr>
          <w:rFonts w:asciiTheme="majorBidi" w:eastAsia="KaiTi" w:hAnsiTheme="majorBidi" w:cstheme="majorBidi"/>
          <w:b w:val="0"/>
          <w:i/>
          <w:iCs/>
          <w:spacing w:val="-6"/>
          <w:sz w:val="20"/>
          <w:szCs w:val="20"/>
        </w:rPr>
        <w:t>huiguan</w:t>
      </w:r>
      <w:proofErr w:type="spellEnd"/>
      <w:r w:rsidRPr="00B82642">
        <w:rPr>
          <w:rFonts w:asciiTheme="majorBidi" w:eastAsia="KaiTi" w:hAnsiTheme="majorBidi" w:cstheme="majorBidi"/>
          <w:b w:val="0"/>
          <w:spacing w:val="-6"/>
          <w:sz w:val="20"/>
          <w:szCs w:val="20"/>
        </w:rPr>
        <w:t xml:space="preserve"> </w:t>
      </w:r>
      <w:r w:rsidRPr="00B82642">
        <w:rPr>
          <w:rFonts w:asciiTheme="majorBidi" w:eastAsia="KaiTi" w:hAnsiTheme="majorBidi" w:cstheme="majorBidi"/>
          <w:b w:val="0"/>
          <w:spacing w:val="-6"/>
          <w:sz w:val="20"/>
          <w:szCs w:val="20"/>
        </w:rPr>
        <w:t>會館</w:t>
      </w:r>
      <w:r w:rsidRPr="00B82642">
        <w:rPr>
          <w:rFonts w:asciiTheme="majorBidi" w:eastAsia="KaiTi" w:hAnsiTheme="majorBidi" w:cstheme="majorBidi"/>
          <w:b w:val="0"/>
          <w:spacing w:val="-6"/>
          <w:sz w:val="20"/>
          <w:szCs w:val="20"/>
        </w:rPr>
        <w:t xml:space="preserve">) Organizations in China’s Maritime Trade with her Eastern Neighbours during the Ming and Qing Dynasties”, </w:t>
      </w:r>
      <w:r w:rsidRPr="00B82642">
        <w:rPr>
          <w:rFonts w:asciiTheme="majorBidi" w:eastAsia="KaiTi" w:hAnsiTheme="majorBidi" w:cstheme="majorBidi"/>
          <w:b w:val="0"/>
          <w:i/>
          <w:iCs/>
          <w:spacing w:val="-6"/>
          <w:sz w:val="20"/>
          <w:szCs w:val="20"/>
        </w:rPr>
        <w:t>Crossroads – Studies on the History of Exchange Relations in the East Asian World</w:t>
      </w:r>
      <w:r w:rsidRPr="00B82642">
        <w:rPr>
          <w:rFonts w:asciiTheme="majorBidi" w:eastAsia="KaiTi" w:hAnsiTheme="majorBidi" w:cstheme="majorBidi"/>
          <w:b w:val="0"/>
          <w:spacing w:val="-6"/>
          <w:sz w:val="20"/>
          <w:szCs w:val="20"/>
        </w:rPr>
        <w:t xml:space="preserve"> 1/2 (2010), 99-150, 128.</w:t>
      </w:r>
    </w:p>
  </w:footnote>
  <w:footnote w:id="140">
    <w:p w14:paraId="61992001"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Gang Deng, </w:t>
      </w:r>
      <w:r w:rsidRPr="00B82642">
        <w:rPr>
          <w:rFonts w:eastAsia="KaiTi" w:cstheme="majorBidi"/>
          <w:i/>
          <w:iCs/>
          <w:spacing w:val="-6"/>
          <w:lang w:val="en-GB"/>
        </w:rPr>
        <w:t>Chinese Maritime Activities</w:t>
      </w:r>
      <w:r w:rsidRPr="00B82642">
        <w:rPr>
          <w:rFonts w:eastAsia="KaiTi" w:cstheme="majorBidi"/>
          <w:spacing w:val="-6"/>
          <w:lang w:val="en-GB"/>
        </w:rPr>
        <w:t>, 119.</w:t>
      </w:r>
    </w:p>
  </w:footnote>
  <w:footnote w:id="141">
    <w:p w14:paraId="4A6DBCF9"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George </w:t>
      </w:r>
      <w:proofErr w:type="spellStart"/>
      <w:r w:rsidRPr="00B82642">
        <w:rPr>
          <w:rFonts w:eastAsia="KaiTi" w:cstheme="majorBidi"/>
          <w:spacing w:val="-6"/>
          <w:lang w:val="en-GB"/>
        </w:rPr>
        <w:t>Kuwayama</w:t>
      </w:r>
      <w:proofErr w:type="spellEnd"/>
      <w:r w:rsidRPr="00B82642">
        <w:rPr>
          <w:rFonts w:eastAsia="KaiTi" w:cstheme="majorBidi"/>
          <w:spacing w:val="-6"/>
          <w:lang w:val="en-GB"/>
        </w:rPr>
        <w:t xml:space="preserve">, </w:t>
      </w:r>
      <w:r w:rsidRPr="00B82642">
        <w:rPr>
          <w:rFonts w:eastAsia="KaiTi" w:cstheme="majorBidi"/>
          <w:i/>
          <w:iCs/>
          <w:spacing w:val="-6"/>
          <w:lang w:val="en-GB"/>
        </w:rPr>
        <w:t>Chinese Ceramics in Colonial Mexico</w:t>
      </w:r>
      <w:r w:rsidRPr="00B82642">
        <w:rPr>
          <w:rFonts w:eastAsia="KaiTi" w:cstheme="majorBidi"/>
          <w:spacing w:val="-6"/>
          <w:lang w:val="en-GB"/>
        </w:rPr>
        <w:t xml:space="preserve"> (Los Angeles: Los Angeles County Museum of Art, University of Hawai’i Press, 1997), 6.</w:t>
      </w:r>
    </w:p>
  </w:footnote>
  <w:footnote w:id="142">
    <w:p w14:paraId="6EF78AE6"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Marjorie Trusted, “Survivors of a Shipwreck: Ivories from a Manila Galleon of 1601”, </w:t>
      </w:r>
      <w:r w:rsidRPr="00B82642">
        <w:rPr>
          <w:rFonts w:eastAsia="KaiTi" w:cstheme="majorBidi"/>
          <w:i/>
          <w:iCs/>
          <w:spacing w:val="-6"/>
          <w:lang w:val="en-GB"/>
        </w:rPr>
        <w:t>Hispanic Research Journal</w:t>
      </w:r>
      <w:r w:rsidRPr="00B82642">
        <w:rPr>
          <w:rFonts w:eastAsia="KaiTi" w:cstheme="majorBidi"/>
          <w:spacing w:val="-6"/>
          <w:lang w:val="en-GB"/>
        </w:rPr>
        <w:t xml:space="preserve"> 14:5 (2013). 446-462, here 447.</w:t>
      </w:r>
    </w:p>
  </w:footnote>
  <w:footnote w:id="143">
    <w:p w14:paraId="29988FB8"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Marjorie Trusted, “Survivors of a Shipwreck”, 448.</w:t>
      </w:r>
    </w:p>
  </w:footnote>
  <w:footnote w:id="144">
    <w:p w14:paraId="5CCE4A8D" w14:textId="3898D3B4" w:rsidR="0095398F" w:rsidRPr="00B82642" w:rsidRDefault="0095398F" w:rsidP="00470A0D">
      <w:pPr>
        <w:spacing w:line="240" w:lineRule="exact"/>
        <w:rPr>
          <w:rFonts w:asciiTheme="majorBidi" w:eastAsia="KaiTi" w:hAnsiTheme="majorBidi" w:cstheme="majorBidi"/>
          <w:color w:val="000000" w:themeColor="text1"/>
          <w:spacing w:val="-6"/>
          <w:sz w:val="20"/>
          <w:szCs w:val="20"/>
          <w:lang w:val="en-GB"/>
        </w:rPr>
      </w:pPr>
      <w:r w:rsidRPr="00B82642">
        <w:rPr>
          <w:rStyle w:val="Funotenzeichen"/>
          <w:rFonts w:asciiTheme="majorBidi" w:eastAsia="KaiTi" w:hAnsiTheme="majorBidi" w:cstheme="majorBidi"/>
          <w:spacing w:val="-6"/>
          <w:sz w:val="20"/>
          <w:szCs w:val="20"/>
          <w:lang w:val="en-GB"/>
        </w:rPr>
        <w:footnoteRef/>
      </w:r>
      <w:r w:rsidRPr="00B82642">
        <w:rPr>
          <w:rFonts w:asciiTheme="majorBidi" w:eastAsia="KaiTi" w:hAnsiTheme="majorBidi" w:cstheme="majorBidi"/>
          <w:spacing w:val="-6"/>
          <w:sz w:val="20"/>
          <w:szCs w:val="20"/>
          <w:lang w:val="en-GB"/>
        </w:rPr>
        <w:t xml:space="preserve"> </w:t>
      </w:r>
      <w:r w:rsidRPr="00B82642">
        <w:rPr>
          <w:rFonts w:asciiTheme="majorBidi" w:eastAsia="KaiTi" w:hAnsiTheme="majorBidi" w:cstheme="majorBidi"/>
          <w:i/>
          <w:iCs/>
          <w:spacing w:val="-6"/>
          <w:sz w:val="20"/>
          <w:szCs w:val="20"/>
          <w:lang w:val="en-GB"/>
        </w:rPr>
        <w:t xml:space="preserve">Zhangzhou </w:t>
      </w:r>
      <w:proofErr w:type="spellStart"/>
      <w:r w:rsidRPr="00B82642">
        <w:rPr>
          <w:rFonts w:asciiTheme="majorBidi" w:eastAsia="KaiTi" w:hAnsiTheme="majorBidi" w:cstheme="majorBidi"/>
          <w:i/>
          <w:iCs/>
          <w:spacing w:val="-6"/>
          <w:sz w:val="20"/>
          <w:szCs w:val="20"/>
          <w:lang w:val="en-GB"/>
        </w:rPr>
        <w:t>fuzhi</w:t>
      </w:r>
      <w:proofErr w:type="spellEnd"/>
      <w:r w:rsidRPr="00B82642">
        <w:rPr>
          <w:rFonts w:asciiTheme="majorBidi" w:eastAsia="KaiTi" w:hAnsiTheme="majorBidi" w:cstheme="majorBidi"/>
          <w:spacing w:val="-6"/>
          <w:sz w:val="20"/>
          <w:szCs w:val="20"/>
          <w:lang w:val="en-GB"/>
        </w:rPr>
        <w:t xml:space="preserve"> </w:t>
      </w:r>
      <w:r w:rsidRPr="00B82642">
        <w:rPr>
          <w:rFonts w:asciiTheme="majorBidi" w:eastAsia="KaiTi" w:hAnsiTheme="majorBidi" w:cstheme="majorBidi"/>
          <w:spacing w:val="-6"/>
          <w:sz w:val="20"/>
          <w:szCs w:val="20"/>
          <w:lang w:val="en-GB" w:eastAsia="zh-TW"/>
        </w:rPr>
        <w:t>漳州府志</w:t>
      </w:r>
      <w:r w:rsidRPr="00B82642">
        <w:rPr>
          <w:rFonts w:asciiTheme="majorBidi" w:eastAsia="KaiTi" w:hAnsiTheme="majorBidi" w:cstheme="majorBidi"/>
          <w:spacing w:val="-6"/>
          <w:sz w:val="20"/>
          <w:szCs w:val="20"/>
          <w:lang w:val="en-GB" w:eastAsia="zh-TW"/>
        </w:rPr>
        <w:t xml:space="preserve">, quoted in Rong </w:t>
      </w:r>
      <w:proofErr w:type="spellStart"/>
      <w:r w:rsidRPr="00B82642">
        <w:rPr>
          <w:rFonts w:asciiTheme="majorBidi" w:eastAsia="KaiTi" w:hAnsiTheme="majorBidi" w:cstheme="majorBidi"/>
          <w:spacing w:val="-6"/>
          <w:sz w:val="20"/>
          <w:szCs w:val="20"/>
          <w:lang w:val="en-GB" w:eastAsia="zh-TW"/>
        </w:rPr>
        <w:t>Rong</w:t>
      </w:r>
      <w:proofErr w:type="spellEnd"/>
      <w:r w:rsidRPr="00B82642">
        <w:rPr>
          <w:rFonts w:asciiTheme="majorBidi" w:eastAsia="KaiTi" w:hAnsiTheme="majorBidi" w:cstheme="majorBidi"/>
          <w:spacing w:val="-6"/>
          <w:sz w:val="20"/>
          <w:szCs w:val="20"/>
          <w:lang w:val="en-GB" w:eastAsia="zh-TW"/>
        </w:rPr>
        <w:t xml:space="preserve"> </w:t>
      </w:r>
      <w:r w:rsidRPr="00B82642">
        <w:rPr>
          <w:rFonts w:asciiTheme="majorBidi" w:eastAsia="KaiTi" w:hAnsiTheme="majorBidi" w:cstheme="majorBidi"/>
          <w:spacing w:val="-6"/>
          <w:sz w:val="20"/>
          <w:szCs w:val="20"/>
          <w:lang w:val="en-GB"/>
        </w:rPr>
        <w:t>荣荣</w:t>
      </w:r>
      <w:r w:rsidRPr="00B82642">
        <w:rPr>
          <w:rFonts w:asciiTheme="majorBidi" w:eastAsia="KaiTi" w:hAnsiTheme="majorBidi" w:cstheme="majorBidi"/>
          <w:spacing w:val="-6"/>
          <w:sz w:val="20"/>
          <w:szCs w:val="20"/>
          <w:lang w:val="en-GB"/>
        </w:rPr>
        <w:t xml:space="preserve">, “Fujian </w:t>
      </w:r>
      <w:proofErr w:type="spellStart"/>
      <w:r w:rsidRPr="00B82642">
        <w:rPr>
          <w:rFonts w:asciiTheme="majorBidi" w:eastAsia="KaiTi" w:hAnsiTheme="majorBidi" w:cstheme="majorBidi"/>
          <w:spacing w:val="-6"/>
          <w:sz w:val="20"/>
          <w:szCs w:val="20"/>
          <w:lang w:val="en-GB"/>
        </w:rPr>
        <w:t>chuantong</w:t>
      </w:r>
      <w:proofErr w:type="spellEnd"/>
      <w:r w:rsidRPr="00B82642">
        <w:rPr>
          <w:rFonts w:asciiTheme="majorBidi" w:eastAsia="KaiTi" w:hAnsiTheme="majorBidi" w:cstheme="majorBidi"/>
          <w:spacing w:val="-6"/>
          <w:sz w:val="20"/>
          <w:szCs w:val="20"/>
          <w:lang w:val="en-GB"/>
        </w:rPr>
        <w:t xml:space="preserve"> </w:t>
      </w:r>
      <w:proofErr w:type="spellStart"/>
      <w:r w:rsidRPr="00B82642">
        <w:rPr>
          <w:rFonts w:asciiTheme="majorBidi" w:eastAsia="KaiTi" w:hAnsiTheme="majorBidi" w:cstheme="majorBidi"/>
          <w:spacing w:val="-6"/>
          <w:sz w:val="20"/>
          <w:szCs w:val="20"/>
          <w:lang w:val="en-GB"/>
        </w:rPr>
        <w:t>gongyipin</w:t>
      </w:r>
      <w:proofErr w:type="spellEnd"/>
      <w:r w:rsidRPr="00B82642">
        <w:rPr>
          <w:rFonts w:asciiTheme="majorBidi" w:eastAsia="KaiTi" w:hAnsiTheme="majorBidi" w:cstheme="majorBidi"/>
          <w:spacing w:val="-6"/>
          <w:sz w:val="20"/>
          <w:szCs w:val="20"/>
          <w:lang w:val="en-GB"/>
        </w:rPr>
        <w:t xml:space="preserve"> </w:t>
      </w:r>
      <w:proofErr w:type="spellStart"/>
      <w:r w:rsidRPr="00B82642">
        <w:rPr>
          <w:rFonts w:asciiTheme="majorBidi" w:eastAsia="KaiTi" w:hAnsiTheme="majorBidi" w:cstheme="majorBidi"/>
          <w:spacing w:val="-6"/>
          <w:sz w:val="20"/>
          <w:szCs w:val="20"/>
          <w:lang w:val="en-GB"/>
        </w:rPr>
        <w:t>zhi</w:t>
      </w:r>
      <w:proofErr w:type="spellEnd"/>
      <w:r w:rsidRPr="00B82642">
        <w:rPr>
          <w:rFonts w:asciiTheme="majorBidi" w:eastAsia="KaiTi" w:hAnsiTheme="majorBidi" w:cstheme="majorBidi"/>
          <w:spacing w:val="-6"/>
          <w:sz w:val="20"/>
          <w:szCs w:val="20"/>
          <w:lang w:val="en-GB"/>
        </w:rPr>
        <w:t xml:space="preserve"> </w:t>
      </w:r>
      <w:proofErr w:type="spellStart"/>
      <w:r w:rsidRPr="00B82642">
        <w:rPr>
          <w:rFonts w:asciiTheme="majorBidi" w:eastAsia="KaiTi" w:hAnsiTheme="majorBidi" w:cstheme="majorBidi"/>
          <w:spacing w:val="-6"/>
          <w:sz w:val="20"/>
          <w:szCs w:val="20"/>
          <w:lang w:val="en-GB"/>
        </w:rPr>
        <w:t>yi</w:t>
      </w:r>
      <w:proofErr w:type="spellEnd"/>
      <w:r w:rsidRPr="00B82642">
        <w:rPr>
          <w:rFonts w:asciiTheme="majorBidi" w:eastAsia="KaiTi" w:hAnsiTheme="majorBidi" w:cstheme="majorBidi"/>
          <w:spacing w:val="-6"/>
          <w:sz w:val="20"/>
          <w:szCs w:val="20"/>
          <w:lang w:val="en-GB"/>
        </w:rPr>
        <w:t xml:space="preserve"> — Zhangzhou </w:t>
      </w:r>
      <w:proofErr w:type="spellStart"/>
      <w:r w:rsidRPr="00B82642">
        <w:rPr>
          <w:rFonts w:asciiTheme="majorBidi" w:eastAsia="KaiTi" w:hAnsiTheme="majorBidi" w:cstheme="majorBidi"/>
          <w:spacing w:val="-6"/>
          <w:sz w:val="20"/>
          <w:szCs w:val="20"/>
          <w:lang w:val="en-GB"/>
        </w:rPr>
        <w:t>beidiao</w:t>
      </w:r>
      <w:proofErr w:type="spellEnd"/>
      <w:r w:rsidRPr="00B82642">
        <w:rPr>
          <w:rFonts w:asciiTheme="majorBidi" w:eastAsia="KaiTi" w:hAnsiTheme="majorBidi" w:cstheme="majorBidi"/>
          <w:spacing w:val="-6"/>
          <w:sz w:val="20"/>
          <w:szCs w:val="20"/>
          <w:lang w:val="en-GB"/>
        </w:rPr>
        <w:t xml:space="preserve">” </w:t>
      </w:r>
      <w:r w:rsidRPr="00B82642">
        <w:rPr>
          <w:rFonts w:asciiTheme="majorBidi" w:eastAsia="KaiTi" w:hAnsiTheme="majorBidi" w:cstheme="majorBidi"/>
          <w:spacing w:val="-6"/>
          <w:sz w:val="20"/>
          <w:szCs w:val="20"/>
          <w:lang w:val="en-GB"/>
        </w:rPr>
        <w:t>福建传统工艺品之一</w:t>
      </w:r>
      <w:r w:rsidRPr="00B82642">
        <w:rPr>
          <w:rFonts w:asciiTheme="majorBidi" w:eastAsia="KaiTi" w:hAnsiTheme="majorBidi" w:cstheme="majorBidi"/>
          <w:spacing w:val="-6"/>
          <w:sz w:val="20"/>
          <w:szCs w:val="20"/>
          <w:lang w:val="en-GB"/>
        </w:rPr>
        <w:t xml:space="preserve"> — </w:t>
      </w:r>
      <w:r w:rsidRPr="00B82642">
        <w:rPr>
          <w:rFonts w:asciiTheme="majorBidi" w:eastAsia="KaiTi" w:hAnsiTheme="majorBidi" w:cstheme="majorBidi"/>
          <w:spacing w:val="-6"/>
          <w:sz w:val="20"/>
          <w:szCs w:val="20"/>
          <w:lang w:val="en-GB"/>
        </w:rPr>
        <w:t>漳州贝雕</w:t>
      </w:r>
      <w:r w:rsidRPr="00B82642">
        <w:rPr>
          <w:rFonts w:asciiTheme="majorBidi" w:eastAsia="KaiTi" w:hAnsiTheme="majorBidi" w:cstheme="majorBidi"/>
          <w:spacing w:val="-6"/>
          <w:sz w:val="20"/>
          <w:szCs w:val="20"/>
          <w:lang w:val="en-GB"/>
        </w:rPr>
        <w:t xml:space="preserve">, </w:t>
      </w:r>
      <w:hyperlink r:id="rId10" w:history="1">
        <w:r w:rsidRPr="00B82642">
          <w:rPr>
            <w:rStyle w:val="Hyperlink"/>
            <w:rFonts w:asciiTheme="majorBidi" w:eastAsia="KaiTi" w:hAnsiTheme="majorBidi" w:cstheme="majorBidi"/>
            <w:spacing w:val="-6"/>
            <w:sz w:val="20"/>
            <w:szCs w:val="20"/>
            <w:lang w:val="en-GB"/>
          </w:rPr>
          <w:t>http://www.weifang168.com/zhifu/techan/5479.html</w:t>
        </w:r>
      </w:hyperlink>
      <w:r w:rsidRPr="00B82642">
        <w:rPr>
          <w:rFonts w:asciiTheme="majorBidi" w:eastAsia="KaiTi" w:hAnsiTheme="majorBidi" w:cstheme="majorBidi"/>
          <w:spacing w:val="-6"/>
          <w:sz w:val="20"/>
          <w:szCs w:val="20"/>
          <w:lang w:val="en-GB"/>
        </w:rPr>
        <w:t xml:space="preserve"> (accessed on September 24, 2018); also Craig </w:t>
      </w:r>
      <w:proofErr w:type="spellStart"/>
      <w:r w:rsidRPr="00B82642">
        <w:rPr>
          <w:rFonts w:asciiTheme="majorBidi" w:eastAsia="KaiTi" w:hAnsiTheme="majorBidi" w:cstheme="majorBidi"/>
          <w:spacing w:val="-6"/>
          <w:sz w:val="20"/>
          <w:szCs w:val="20"/>
          <w:lang w:val="en-GB"/>
        </w:rPr>
        <w:t>Clunas</w:t>
      </w:r>
      <w:proofErr w:type="spellEnd"/>
      <w:r w:rsidRPr="00B82642">
        <w:rPr>
          <w:rFonts w:asciiTheme="majorBidi" w:eastAsia="KaiTi" w:hAnsiTheme="majorBidi" w:cstheme="majorBidi"/>
          <w:spacing w:val="-6"/>
          <w:sz w:val="20"/>
          <w:szCs w:val="20"/>
          <w:lang w:val="en-GB"/>
        </w:rPr>
        <w:t xml:space="preserve">, </w:t>
      </w:r>
      <w:r w:rsidRPr="00B82642">
        <w:rPr>
          <w:rFonts w:asciiTheme="majorBidi" w:eastAsia="KaiTi" w:hAnsiTheme="majorBidi" w:cstheme="majorBidi"/>
          <w:i/>
          <w:iCs/>
          <w:spacing w:val="-6"/>
          <w:sz w:val="20"/>
          <w:szCs w:val="20"/>
          <w:lang w:val="en-GB"/>
        </w:rPr>
        <w:t>Chinese Carving</w:t>
      </w:r>
      <w:r w:rsidRPr="00B82642">
        <w:rPr>
          <w:rFonts w:asciiTheme="majorBidi" w:eastAsia="KaiTi" w:hAnsiTheme="majorBidi" w:cstheme="majorBidi"/>
          <w:spacing w:val="-6"/>
          <w:sz w:val="20"/>
          <w:szCs w:val="20"/>
          <w:lang w:val="en-GB"/>
        </w:rPr>
        <w:t xml:space="preserve"> (London, Victoria &amp; Albert Museum: Sun Tree Publishing, 1996), </w:t>
      </w:r>
      <w:r w:rsidRPr="00B82642">
        <w:rPr>
          <w:rFonts w:asciiTheme="majorBidi" w:eastAsia="KaiTi" w:hAnsiTheme="majorBidi" w:cstheme="majorBidi"/>
          <w:color w:val="000000" w:themeColor="text1"/>
          <w:spacing w:val="-6"/>
          <w:sz w:val="20"/>
          <w:szCs w:val="20"/>
          <w:lang w:val="en-GB"/>
        </w:rPr>
        <w:t>19.</w:t>
      </w:r>
    </w:p>
  </w:footnote>
  <w:footnote w:id="145">
    <w:p w14:paraId="710EF2B7" w14:textId="77777777" w:rsidR="0095398F" w:rsidRPr="00B82642" w:rsidRDefault="0095398F" w:rsidP="00470A0D">
      <w:pPr>
        <w:spacing w:line="240" w:lineRule="exact"/>
        <w:rPr>
          <w:rFonts w:asciiTheme="majorBidi" w:eastAsia="KaiTi" w:hAnsiTheme="majorBidi" w:cstheme="majorBidi"/>
          <w:color w:val="000000" w:themeColor="text1"/>
          <w:spacing w:val="-6"/>
          <w:sz w:val="20"/>
          <w:szCs w:val="20"/>
          <w:lang w:val="en-GB"/>
        </w:rPr>
      </w:pPr>
      <w:r w:rsidRPr="00B82642">
        <w:rPr>
          <w:rStyle w:val="Funotenzeichen"/>
          <w:rFonts w:asciiTheme="majorBidi" w:eastAsia="KaiTi" w:hAnsiTheme="majorBidi" w:cstheme="majorBidi"/>
          <w:color w:val="000000" w:themeColor="text1"/>
          <w:spacing w:val="-6"/>
          <w:sz w:val="20"/>
          <w:szCs w:val="20"/>
          <w:lang w:val="en-GB"/>
        </w:rPr>
        <w:footnoteRef/>
      </w:r>
      <w:r w:rsidRPr="00B82642">
        <w:rPr>
          <w:rFonts w:asciiTheme="majorBidi" w:eastAsia="KaiTi" w:hAnsiTheme="majorBidi" w:cstheme="majorBidi"/>
          <w:color w:val="000000" w:themeColor="text1"/>
          <w:spacing w:val="-6"/>
          <w:sz w:val="20"/>
          <w:szCs w:val="20"/>
          <w:lang w:val="en-GB"/>
        </w:rPr>
        <w:t xml:space="preserve"> Gao Lian </w:t>
      </w:r>
      <w:r w:rsidRPr="00B82642">
        <w:rPr>
          <w:rFonts w:asciiTheme="majorBidi" w:eastAsia="KaiTi" w:hAnsiTheme="majorBidi" w:cstheme="majorBidi"/>
          <w:color w:val="000000" w:themeColor="text1"/>
          <w:spacing w:val="-6"/>
          <w:sz w:val="20"/>
          <w:szCs w:val="20"/>
          <w:lang w:val="en-GB"/>
        </w:rPr>
        <w:t>高濂</w:t>
      </w:r>
      <w:r w:rsidRPr="00B82642">
        <w:rPr>
          <w:rFonts w:asciiTheme="majorBidi" w:eastAsia="KaiTi" w:hAnsiTheme="majorBidi" w:cstheme="majorBidi"/>
          <w:color w:val="000000" w:themeColor="text1"/>
          <w:spacing w:val="-6"/>
          <w:sz w:val="20"/>
          <w:szCs w:val="20"/>
          <w:lang w:val="en-GB"/>
        </w:rPr>
        <w:t xml:space="preserve"> (fl. 16</w:t>
      </w:r>
      <w:r w:rsidRPr="00B82642">
        <w:rPr>
          <w:rFonts w:asciiTheme="majorBidi" w:eastAsia="KaiTi" w:hAnsiTheme="majorBidi" w:cstheme="majorBidi"/>
          <w:color w:val="000000" w:themeColor="text1"/>
          <w:spacing w:val="-6"/>
          <w:sz w:val="20"/>
          <w:szCs w:val="20"/>
          <w:vertAlign w:val="superscript"/>
          <w:lang w:val="en-GB"/>
        </w:rPr>
        <w:t>th</w:t>
      </w:r>
      <w:r w:rsidRPr="00B82642">
        <w:rPr>
          <w:rFonts w:asciiTheme="majorBidi" w:eastAsia="KaiTi" w:hAnsiTheme="majorBidi" w:cstheme="majorBidi"/>
          <w:color w:val="000000" w:themeColor="text1"/>
          <w:spacing w:val="-6"/>
          <w:sz w:val="20"/>
          <w:szCs w:val="20"/>
          <w:lang w:val="en-GB"/>
        </w:rPr>
        <w:t xml:space="preserve"> cent.), </w:t>
      </w:r>
      <w:proofErr w:type="spellStart"/>
      <w:r w:rsidRPr="00B82642">
        <w:rPr>
          <w:rFonts w:asciiTheme="majorBidi" w:eastAsia="KaiTi" w:hAnsiTheme="majorBidi" w:cstheme="majorBidi"/>
          <w:i/>
          <w:iCs/>
          <w:color w:val="000000" w:themeColor="text1"/>
          <w:spacing w:val="-6"/>
          <w:sz w:val="20"/>
          <w:szCs w:val="20"/>
          <w:lang w:val="en-GB"/>
        </w:rPr>
        <w:t>Zunsheng</w:t>
      </w:r>
      <w:proofErr w:type="spellEnd"/>
      <w:r w:rsidRPr="00B82642">
        <w:rPr>
          <w:rFonts w:asciiTheme="majorBidi" w:eastAsia="KaiTi" w:hAnsiTheme="majorBidi" w:cstheme="majorBidi"/>
          <w:i/>
          <w:iCs/>
          <w:color w:val="000000" w:themeColor="text1"/>
          <w:spacing w:val="-6"/>
          <w:sz w:val="20"/>
          <w:szCs w:val="20"/>
          <w:lang w:val="en-GB"/>
        </w:rPr>
        <w:t xml:space="preserve"> </w:t>
      </w:r>
      <w:proofErr w:type="spellStart"/>
      <w:r w:rsidRPr="00B82642">
        <w:rPr>
          <w:rFonts w:asciiTheme="majorBidi" w:eastAsia="KaiTi" w:hAnsiTheme="majorBidi" w:cstheme="majorBidi"/>
          <w:i/>
          <w:iCs/>
          <w:color w:val="000000" w:themeColor="text1"/>
          <w:spacing w:val="-6"/>
          <w:sz w:val="20"/>
          <w:szCs w:val="20"/>
          <w:lang w:val="en-GB"/>
        </w:rPr>
        <w:t>bajian</w:t>
      </w:r>
      <w:proofErr w:type="spellEnd"/>
      <w:r w:rsidRPr="00B82642">
        <w:rPr>
          <w:rFonts w:asciiTheme="majorBidi" w:eastAsia="KaiTi" w:hAnsiTheme="majorBidi" w:cstheme="majorBidi"/>
          <w:color w:val="000000" w:themeColor="text1"/>
          <w:spacing w:val="-6"/>
          <w:sz w:val="20"/>
          <w:szCs w:val="20"/>
          <w:lang w:val="en-GB"/>
        </w:rPr>
        <w:t xml:space="preserve"> </w:t>
      </w:r>
      <w:r w:rsidRPr="00B82642">
        <w:rPr>
          <w:rFonts w:asciiTheme="majorBidi" w:eastAsia="KaiTi" w:hAnsiTheme="majorBidi" w:cstheme="majorBidi"/>
          <w:color w:val="000000" w:themeColor="text1"/>
          <w:spacing w:val="-6"/>
          <w:sz w:val="20"/>
          <w:szCs w:val="20"/>
          <w:lang w:val="en-GB"/>
        </w:rPr>
        <w:t>遵生八箋</w:t>
      </w:r>
      <w:r w:rsidRPr="00B82642">
        <w:rPr>
          <w:rStyle w:val="apple-converted-space"/>
          <w:rFonts w:asciiTheme="majorBidi" w:eastAsia="KaiTi" w:hAnsiTheme="majorBidi" w:cstheme="majorBidi"/>
          <w:color w:val="000000" w:themeColor="text1"/>
          <w:spacing w:val="-6"/>
          <w:sz w:val="20"/>
          <w:szCs w:val="20"/>
          <w:lang w:val="en-GB"/>
        </w:rPr>
        <w:t> (</w:t>
      </w:r>
      <w:r w:rsidRPr="00B82642">
        <w:rPr>
          <w:rFonts w:asciiTheme="majorBidi" w:eastAsia="KaiTi" w:hAnsiTheme="majorBidi" w:cstheme="majorBidi"/>
          <w:color w:val="000000" w:themeColor="text1"/>
          <w:spacing w:val="-6"/>
          <w:sz w:val="20"/>
          <w:szCs w:val="20"/>
          <w:lang w:val="en-GB"/>
        </w:rPr>
        <w:t xml:space="preserve">Chengdu: </w:t>
      </w:r>
      <w:proofErr w:type="spellStart"/>
      <w:r w:rsidRPr="00B82642">
        <w:rPr>
          <w:rFonts w:asciiTheme="majorBidi" w:eastAsia="KaiTi" w:hAnsiTheme="majorBidi" w:cstheme="majorBidi"/>
          <w:color w:val="000000" w:themeColor="text1"/>
          <w:spacing w:val="-6"/>
          <w:sz w:val="20"/>
          <w:szCs w:val="20"/>
          <w:lang w:val="en-GB"/>
        </w:rPr>
        <w:t>Bashu</w:t>
      </w:r>
      <w:proofErr w:type="spellEnd"/>
      <w:r w:rsidRPr="00B82642">
        <w:rPr>
          <w:rFonts w:asciiTheme="majorBidi" w:eastAsia="KaiTi" w:hAnsiTheme="majorBidi" w:cstheme="majorBidi"/>
          <w:color w:val="000000" w:themeColor="text1"/>
          <w:spacing w:val="-6"/>
          <w:sz w:val="20"/>
          <w:szCs w:val="20"/>
          <w:lang w:val="en-GB"/>
        </w:rPr>
        <w:t xml:space="preserve"> </w:t>
      </w:r>
      <w:proofErr w:type="spellStart"/>
      <w:r w:rsidRPr="00B82642">
        <w:rPr>
          <w:rFonts w:asciiTheme="majorBidi" w:eastAsia="KaiTi" w:hAnsiTheme="majorBidi" w:cstheme="majorBidi"/>
          <w:color w:val="000000" w:themeColor="text1"/>
          <w:spacing w:val="-6"/>
          <w:sz w:val="20"/>
          <w:szCs w:val="20"/>
          <w:lang w:val="en-GB"/>
        </w:rPr>
        <w:t>shushe</w:t>
      </w:r>
      <w:proofErr w:type="spellEnd"/>
      <w:r w:rsidRPr="00B82642">
        <w:rPr>
          <w:rFonts w:asciiTheme="majorBidi" w:eastAsia="KaiTi" w:hAnsiTheme="majorBidi" w:cstheme="majorBidi"/>
          <w:color w:val="000000" w:themeColor="text1"/>
          <w:spacing w:val="-6"/>
          <w:sz w:val="20"/>
          <w:szCs w:val="20"/>
          <w:lang w:val="en-GB"/>
        </w:rPr>
        <w:t xml:space="preserve">, 1958), 5.62. </w:t>
      </w:r>
      <w:r w:rsidRPr="00B82642">
        <w:rPr>
          <w:rFonts w:asciiTheme="majorBidi" w:eastAsia="KaiTi" w:hAnsiTheme="majorBidi" w:cstheme="majorBidi"/>
          <w:color w:val="000000" w:themeColor="text1"/>
          <w:spacing w:val="-6"/>
          <w:sz w:val="20"/>
          <w:szCs w:val="20"/>
          <w:lang w:val="en-GB" w:eastAsia="zh-TW"/>
        </w:rPr>
        <w:t xml:space="preserve">See also </w:t>
      </w:r>
      <w:r w:rsidRPr="00B82642">
        <w:rPr>
          <w:rFonts w:asciiTheme="majorBidi" w:eastAsia="KaiTi" w:hAnsiTheme="majorBidi" w:cstheme="majorBidi"/>
          <w:color w:val="000000" w:themeColor="text1"/>
          <w:spacing w:val="-6"/>
          <w:sz w:val="20"/>
          <w:szCs w:val="20"/>
          <w:lang w:val="en-GB"/>
        </w:rPr>
        <w:t xml:space="preserve">Marjorie Trusted, “Survivors of a Shipwreck”, 448, with reference to Craig </w:t>
      </w:r>
      <w:proofErr w:type="spellStart"/>
      <w:r w:rsidRPr="00B82642">
        <w:rPr>
          <w:rFonts w:asciiTheme="majorBidi" w:eastAsia="KaiTi" w:hAnsiTheme="majorBidi" w:cstheme="majorBidi"/>
          <w:color w:val="000000" w:themeColor="text1"/>
          <w:spacing w:val="-6"/>
          <w:sz w:val="20"/>
          <w:szCs w:val="20"/>
          <w:lang w:val="en-GB"/>
        </w:rPr>
        <w:t>Clunas</w:t>
      </w:r>
      <w:proofErr w:type="spellEnd"/>
      <w:r w:rsidRPr="00B82642">
        <w:rPr>
          <w:rFonts w:asciiTheme="majorBidi" w:eastAsia="KaiTi" w:hAnsiTheme="majorBidi" w:cstheme="majorBidi"/>
          <w:color w:val="000000" w:themeColor="text1"/>
          <w:spacing w:val="-6"/>
          <w:sz w:val="20"/>
          <w:szCs w:val="20"/>
          <w:lang w:val="en-GB"/>
        </w:rPr>
        <w:t xml:space="preserve">, </w:t>
      </w:r>
      <w:r w:rsidRPr="00B82642">
        <w:rPr>
          <w:rFonts w:asciiTheme="majorBidi" w:eastAsia="KaiTi" w:hAnsiTheme="majorBidi" w:cstheme="majorBidi"/>
          <w:i/>
          <w:iCs/>
          <w:color w:val="000000" w:themeColor="text1"/>
          <w:spacing w:val="-6"/>
          <w:sz w:val="20"/>
          <w:szCs w:val="20"/>
          <w:lang w:val="en-GB"/>
        </w:rPr>
        <w:t>Chinese Carving</w:t>
      </w:r>
      <w:r w:rsidRPr="00B82642">
        <w:rPr>
          <w:rFonts w:asciiTheme="majorBidi" w:eastAsia="KaiTi" w:hAnsiTheme="majorBidi" w:cstheme="majorBidi"/>
          <w:color w:val="000000" w:themeColor="text1"/>
          <w:spacing w:val="-6"/>
          <w:sz w:val="20"/>
          <w:szCs w:val="20"/>
          <w:lang w:val="en-GB"/>
        </w:rPr>
        <w:t xml:space="preserve"> (London, Victoria &amp; Albert Museum: Sun Tree </w:t>
      </w:r>
      <w:r w:rsidRPr="00B82642">
        <w:rPr>
          <w:rFonts w:asciiTheme="majorBidi" w:eastAsia="KaiTi" w:hAnsiTheme="majorBidi" w:cstheme="majorBidi"/>
          <w:spacing w:val="-6"/>
          <w:sz w:val="20"/>
          <w:szCs w:val="20"/>
          <w:lang w:val="en-GB"/>
        </w:rPr>
        <w:t>Publishing, 1996), 18-19; inadvertently, the text writes Gao Lin instead of Gao Lian.</w:t>
      </w:r>
    </w:p>
  </w:footnote>
  <w:footnote w:id="146">
    <w:p w14:paraId="65823B1B"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See also Marjorie Trusted, “Survivors of a Shipwreck”, 448.</w:t>
      </w:r>
    </w:p>
  </w:footnote>
  <w:footnote w:id="147">
    <w:p w14:paraId="502278EA"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http://ns.gov.gu/galleon/ (accessed on September 24, 2018).</w:t>
      </w:r>
    </w:p>
  </w:footnote>
  <w:footnote w:id="148">
    <w:p w14:paraId="55857762" w14:textId="77777777" w:rsidR="0095398F" w:rsidRPr="009E6BF6" w:rsidRDefault="0095398F" w:rsidP="00470A0D">
      <w:pPr>
        <w:pStyle w:val="Funotentext"/>
        <w:spacing w:line="240" w:lineRule="exact"/>
        <w:rPr>
          <w:rFonts w:eastAsia="KaiTi" w:cstheme="majorBidi"/>
          <w:spacing w:val="-6"/>
          <w:lang w:val="es-ES"/>
        </w:rPr>
      </w:pPr>
      <w:r w:rsidRPr="00B82642">
        <w:rPr>
          <w:rStyle w:val="Funotenzeichen"/>
          <w:rFonts w:eastAsia="KaiTi" w:cstheme="majorBidi"/>
          <w:spacing w:val="-6"/>
          <w:lang w:val="en-GB"/>
        </w:rPr>
        <w:footnoteRef/>
      </w:r>
      <w:r w:rsidRPr="009E6BF6">
        <w:rPr>
          <w:rFonts w:eastAsia="KaiTi" w:cstheme="majorBidi"/>
          <w:spacing w:val="-6"/>
          <w:lang w:val="es-ES"/>
        </w:rPr>
        <w:t xml:space="preserve"> AGI, Ramo Quito, legajo 133, </w:t>
      </w:r>
      <w:proofErr w:type="spellStart"/>
      <w:r w:rsidRPr="009E6BF6">
        <w:rPr>
          <w:rFonts w:eastAsia="KaiTi" w:cstheme="majorBidi"/>
          <w:spacing w:val="-6"/>
          <w:lang w:val="es-ES"/>
        </w:rPr>
        <w:t>exp</w:t>
      </w:r>
      <w:proofErr w:type="spellEnd"/>
      <w:r w:rsidRPr="009E6BF6">
        <w:rPr>
          <w:rFonts w:eastAsia="KaiTi" w:cstheme="majorBidi"/>
          <w:spacing w:val="-6"/>
          <w:lang w:val="es-ES"/>
        </w:rPr>
        <w:t xml:space="preserve">. 28, no </w:t>
      </w:r>
      <w:proofErr w:type="spellStart"/>
      <w:r w:rsidRPr="009E6BF6">
        <w:rPr>
          <w:rFonts w:eastAsia="KaiTi" w:cstheme="majorBidi"/>
          <w:spacing w:val="-6"/>
          <w:lang w:val="es-ES"/>
        </w:rPr>
        <w:t>pagination</w:t>
      </w:r>
      <w:proofErr w:type="spellEnd"/>
      <w:r w:rsidRPr="009E6BF6">
        <w:rPr>
          <w:rFonts w:eastAsia="KaiTi" w:cstheme="majorBidi"/>
          <w:spacing w:val="-6"/>
          <w:lang w:val="es-ES"/>
        </w:rPr>
        <w:t xml:space="preserve">, </w:t>
      </w:r>
      <w:proofErr w:type="spellStart"/>
      <w:r w:rsidRPr="009E6BF6">
        <w:rPr>
          <w:rFonts w:eastAsia="KaiTi" w:cstheme="majorBidi"/>
          <w:spacing w:val="-6"/>
          <w:lang w:val="es-ES"/>
        </w:rPr>
        <w:t>quoted</w:t>
      </w:r>
      <w:proofErr w:type="spellEnd"/>
      <w:r w:rsidRPr="009E6BF6">
        <w:rPr>
          <w:rFonts w:eastAsia="KaiTi" w:cstheme="majorBidi"/>
          <w:spacing w:val="-6"/>
          <w:lang w:val="es-ES"/>
        </w:rPr>
        <w:t xml:space="preserve"> </w:t>
      </w:r>
      <w:proofErr w:type="spellStart"/>
      <w:r w:rsidRPr="009E6BF6">
        <w:rPr>
          <w:rFonts w:eastAsia="KaiTi" w:cstheme="majorBidi"/>
          <w:spacing w:val="-6"/>
          <w:lang w:val="es-ES"/>
        </w:rPr>
        <w:t>by</w:t>
      </w:r>
      <w:proofErr w:type="spellEnd"/>
      <w:r w:rsidRPr="009E6BF6">
        <w:rPr>
          <w:rFonts w:eastAsia="KaiTi" w:cstheme="majorBidi"/>
          <w:spacing w:val="-6"/>
          <w:lang w:val="es-ES"/>
        </w:rPr>
        <w:t xml:space="preserve"> Mariano </w:t>
      </w:r>
      <w:proofErr w:type="spellStart"/>
      <w:r w:rsidRPr="009E6BF6">
        <w:rPr>
          <w:rFonts w:eastAsia="KaiTi" w:cstheme="majorBidi"/>
          <w:spacing w:val="-6"/>
          <w:lang w:val="es-ES"/>
        </w:rPr>
        <w:t>Bonialian</w:t>
      </w:r>
      <w:proofErr w:type="spellEnd"/>
      <w:r w:rsidRPr="009E6BF6">
        <w:rPr>
          <w:rFonts w:eastAsia="KaiTi" w:cstheme="majorBidi"/>
          <w:spacing w:val="-6"/>
          <w:lang w:val="es-ES"/>
        </w:rPr>
        <w:t xml:space="preserve">, </w:t>
      </w:r>
      <w:r w:rsidRPr="009E6BF6">
        <w:rPr>
          <w:rFonts w:eastAsia="KaiTi" w:cstheme="majorBidi"/>
          <w:i/>
          <w:iCs/>
          <w:spacing w:val="-6"/>
          <w:lang w:val="es-ES"/>
        </w:rPr>
        <w:t>China y la América Colonial</w:t>
      </w:r>
      <w:r w:rsidRPr="009E6BF6">
        <w:rPr>
          <w:rFonts w:eastAsia="KaiTi" w:cstheme="majorBidi"/>
          <w:spacing w:val="-6"/>
          <w:lang w:val="es-ES"/>
        </w:rPr>
        <w:t>, 133.</w:t>
      </w:r>
    </w:p>
  </w:footnote>
  <w:footnote w:id="149">
    <w:p w14:paraId="7C41C44A" w14:textId="77777777" w:rsidR="0095398F" w:rsidRPr="009E6BF6" w:rsidRDefault="0095398F" w:rsidP="00470A0D">
      <w:pPr>
        <w:pStyle w:val="Funotentext"/>
        <w:spacing w:line="240" w:lineRule="exact"/>
        <w:rPr>
          <w:rFonts w:eastAsia="KaiTi" w:cstheme="majorBidi"/>
          <w:spacing w:val="-6"/>
          <w:lang w:val="es-ES"/>
        </w:rPr>
      </w:pPr>
      <w:r w:rsidRPr="00B82642">
        <w:rPr>
          <w:rStyle w:val="Funotenzeichen"/>
          <w:rFonts w:eastAsia="KaiTi" w:cstheme="majorBidi"/>
          <w:spacing w:val="-6"/>
          <w:lang w:val="en-GB"/>
        </w:rPr>
        <w:footnoteRef/>
      </w:r>
      <w:r w:rsidRPr="009E6BF6">
        <w:rPr>
          <w:rFonts w:eastAsia="KaiTi" w:cstheme="majorBidi"/>
          <w:spacing w:val="-6"/>
          <w:lang w:val="es-ES"/>
        </w:rPr>
        <w:t xml:space="preserve"> AGI, Ramo Panamá, legajo 232, </w:t>
      </w:r>
      <w:proofErr w:type="spellStart"/>
      <w:r w:rsidRPr="009E6BF6">
        <w:rPr>
          <w:rFonts w:eastAsia="KaiTi" w:cstheme="majorBidi"/>
          <w:spacing w:val="-6"/>
          <w:lang w:val="es-ES"/>
        </w:rPr>
        <w:t>exp</w:t>
      </w:r>
      <w:proofErr w:type="spellEnd"/>
      <w:r w:rsidRPr="009E6BF6">
        <w:rPr>
          <w:rFonts w:eastAsia="KaiTi" w:cstheme="majorBidi"/>
          <w:spacing w:val="-6"/>
          <w:lang w:val="es-ES"/>
        </w:rPr>
        <w:t xml:space="preserve">. 11, f. 119-123, </w:t>
      </w:r>
      <w:proofErr w:type="spellStart"/>
      <w:r w:rsidRPr="009E6BF6">
        <w:rPr>
          <w:rFonts w:eastAsia="KaiTi" w:cstheme="majorBidi"/>
          <w:spacing w:val="-6"/>
          <w:lang w:val="es-ES"/>
        </w:rPr>
        <w:t>quoted</w:t>
      </w:r>
      <w:proofErr w:type="spellEnd"/>
      <w:r w:rsidRPr="009E6BF6">
        <w:rPr>
          <w:rFonts w:eastAsia="KaiTi" w:cstheme="majorBidi"/>
          <w:spacing w:val="-6"/>
          <w:lang w:val="es-ES"/>
        </w:rPr>
        <w:t xml:space="preserve"> </w:t>
      </w:r>
      <w:proofErr w:type="spellStart"/>
      <w:r w:rsidRPr="009E6BF6">
        <w:rPr>
          <w:rFonts w:eastAsia="KaiTi" w:cstheme="majorBidi"/>
          <w:spacing w:val="-6"/>
          <w:lang w:val="es-ES"/>
        </w:rPr>
        <w:t>by</w:t>
      </w:r>
      <w:proofErr w:type="spellEnd"/>
      <w:r w:rsidRPr="009E6BF6">
        <w:rPr>
          <w:rFonts w:eastAsia="KaiTi" w:cstheme="majorBidi"/>
          <w:spacing w:val="-6"/>
          <w:lang w:val="es-ES"/>
        </w:rPr>
        <w:t xml:space="preserve"> Mariano </w:t>
      </w:r>
      <w:proofErr w:type="spellStart"/>
      <w:r w:rsidRPr="009E6BF6">
        <w:rPr>
          <w:rFonts w:eastAsia="KaiTi" w:cstheme="majorBidi"/>
          <w:spacing w:val="-6"/>
          <w:lang w:val="es-ES"/>
        </w:rPr>
        <w:t>Bonialian</w:t>
      </w:r>
      <w:proofErr w:type="spellEnd"/>
      <w:r w:rsidRPr="009E6BF6">
        <w:rPr>
          <w:rFonts w:eastAsia="KaiTi" w:cstheme="majorBidi"/>
          <w:spacing w:val="-6"/>
          <w:lang w:val="es-ES"/>
        </w:rPr>
        <w:t xml:space="preserve">, </w:t>
      </w:r>
      <w:r w:rsidRPr="009E6BF6">
        <w:rPr>
          <w:rFonts w:eastAsia="KaiTi" w:cstheme="majorBidi"/>
          <w:i/>
          <w:iCs/>
          <w:spacing w:val="-6"/>
          <w:lang w:val="es-ES"/>
        </w:rPr>
        <w:t>China y la América Colonial</w:t>
      </w:r>
      <w:r w:rsidRPr="009E6BF6">
        <w:rPr>
          <w:rFonts w:eastAsia="KaiTi" w:cstheme="majorBidi"/>
          <w:spacing w:val="-6"/>
          <w:lang w:val="es-ES"/>
        </w:rPr>
        <w:t>, 133.</w:t>
      </w:r>
    </w:p>
  </w:footnote>
  <w:footnote w:id="150">
    <w:p w14:paraId="021434FC" w14:textId="77777777" w:rsidR="0095398F" w:rsidRPr="009E6BF6" w:rsidRDefault="0095398F" w:rsidP="00470A0D">
      <w:pPr>
        <w:pStyle w:val="Funotentext"/>
        <w:spacing w:line="240" w:lineRule="exact"/>
        <w:rPr>
          <w:rFonts w:eastAsia="KaiTi" w:cstheme="majorBidi"/>
          <w:spacing w:val="-6"/>
          <w:lang w:val="es-ES"/>
        </w:rPr>
      </w:pPr>
      <w:r w:rsidRPr="00B82642">
        <w:rPr>
          <w:rStyle w:val="Funotenzeichen"/>
          <w:rFonts w:eastAsia="KaiTi" w:cstheme="majorBidi"/>
          <w:spacing w:val="-6"/>
          <w:lang w:val="en-GB"/>
        </w:rPr>
        <w:footnoteRef/>
      </w:r>
      <w:r w:rsidRPr="009E6BF6">
        <w:rPr>
          <w:rFonts w:eastAsia="KaiTi" w:cstheme="majorBidi"/>
          <w:spacing w:val="-6"/>
          <w:lang w:val="es-ES"/>
        </w:rPr>
        <w:t xml:space="preserve"> Mariano </w:t>
      </w:r>
      <w:proofErr w:type="spellStart"/>
      <w:r w:rsidRPr="009E6BF6">
        <w:rPr>
          <w:rFonts w:eastAsia="KaiTi" w:cstheme="majorBidi"/>
          <w:spacing w:val="-6"/>
          <w:lang w:val="es-ES"/>
        </w:rPr>
        <w:t>Bonialian</w:t>
      </w:r>
      <w:proofErr w:type="spellEnd"/>
      <w:r w:rsidRPr="009E6BF6">
        <w:rPr>
          <w:rFonts w:eastAsia="KaiTi" w:cstheme="majorBidi"/>
          <w:spacing w:val="-6"/>
          <w:lang w:val="es-ES"/>
        </w:rPr>
        <w:t xml:space="preserve">, </w:t>
      </w:r>
      <w:r w:rsidRPr="009E6BF6">
        <w:rPr>
          <w:rFonts w:eastAsia="KaiTi" w:cstheme="majorBidi"/>
          <w:i/>
          <w:iCs/>
          <w:spacing w:val="-6"/>
          <w:lang w:val="es-ES"/>
        </w:rPr>
        <w:t>El Pacífico Hispanoamericano</w:t>
      </w:r>
      <w:r w:rsidRPr="009E6BF6">
        <w:rPr>
          <w:rFonts w:eastAsia="KaiTi" w:cstheme="majorBidi"/>
          <w:spacing w:val="-6"/>
          <w:lang w:val="es-ES"/>
        </w:rPr>
        <w:t>, 315.</w:t>
      </w:r>
    </w:p>
  </w:footnote>
  <w:footnote w:id="151">
    <w:p w14:paraId="5C4162D0" w14:textId="77777777" w:rsidR="0095398F" w:rsidRPr="009E6BF6" w:rsidRDefault="0095398F" w:rsidP="00470A0D">
      <w:pPr>
        <w:pStyle w:val="Funotentext"/>
        <w:spacing w:line="240" w:lineRule="exact"/>
        <w:rPr>
          <w:rFonts w:eastAsia="KaiTi" w:cstheme="majorBidi"/>
          <w:spacing w:val="-6"/>
          <w:lang w:val="es-ES"/>
        </w:rPr>
      </w:pPr>
      <w:r w:rsidRPr="00B82642">
        <w:rPr>
          <w:rStyle w:val="Funotenzeichen"/>
          <w:rFonts w:eastAsia="KaiTi" w:cstheme="majorBidi"/>
          <w:spacing w:val="-6"/>
          <w:lang w:val="en-GB"/>
        </w:rPr>
        <w:footnoteRef/>
      </w:r>
      <w:r w:rsidRPr="009E6BF6">
        <w:rPr>
          <w:rFonts w:eastAsia="KaiTi" w:cstheme="majorBidi"/>
          <w:spacing w:val="-6"/>
          <w:lang w:val="es-ES"/>
        </w:rPr>
        <w:t xml:space="preserve"> Mariano </w:t>
      </w:r>
      <w:proofErr w:type="spellStart"/>
      <w:r w:rsidRPr="009E6BF6">
        <w:rPr>
          <w:rFonts w:eastAsia="KaiTi" w:cstheme="majorBidi"/>
          <w:spacing w:val="-6"/>
          <w:lang w:val="es-ES"/>
        </w:rPr>
        <w:t>Bonialian</w:t>
      </w:r>
      <w:proofErr w:type="spellEnd"/>
      <w:r w:rsidRPr="009E6BF6">
        <w:rPr>
          <w:rFonts w:eastAsia="KaiTi" w:cstheme="majorBidi"/>
          <w:spacing w:val="-6"/>
          <w:lang w:val="es-ES"/>
        </w:rPr>
        <w:t xml:space="preserve">, </w:t>
      </w:r>
      <w:r w:rsidRPr="009E6BF6">
        <w:rPr>
          <w:rFonts w:eastAsia="KaiTi" w:cstheme="majorBidi"/>
          <w:i/>
          <w:iCs/>
          <w:spacing w:val="-6"/>
          <w:lang w:val="es-ES"/>
        </w:rPr>
        <w:t>El Pacífico Hispanoamericano</w:t>
      </w:r>
      <w:r w:rsidRPr="009E6BF6">
        <w:rPr>
          <w:rFonts w:eastAsia="KaiTi" w:cstheme="majorBidi"/>
          <w:spacing w:val="-6"/>
          <w:lang w:val="es-ES"/>
        </w:rPr>
        <w:t>, 320.</w:t>
      </w:r>
    </w:p>
  </w:footnote>
  <w:footnote w:id="152">
    <w:p w14:paraId="5378B967" w14:textId="77777777" w:rsidR="0095398F" w:rsidRPr="009E6BF6" w:rsidRDefault="0095398F" w:rsidP="00470A0D">
      <w:pPr>
        <w:pStyle w:val="Funotentext"/>
        <w:spacing w:line="240" w:lineRule="exact"/>
        <w:rPr>
          <w:rFonts w:eastAsia="KaiTi" w:cstheme="majorBidi"/>
          <w:spacing w:val="-6"/>
          <w:lang w:val="es-ES"/>
        </w:rPr>
      </w:pPr>
      <w:r w:rsidRPr="00B82642">
        <w:rPr>
          <w:rStyle w:val="Funotenzeichen"/>
          <w:rFonts w:eastAsia="KaiTi" w:cstheme="majorBidi"/>
          <w:spacing w:val="-6"/>
          <w:lang w:val="en-GB"/>
        </w:rPr>
        <w:footnoteRef/>
      </w:r>
      <w:r w:rsidRPr="009E6BF6">
        <w:rPr>
          <w:rFonts w:eastAsia="KaiTi" w:cstheme="majorBidi"/>
          <w:spacing w:val="-6"/>
          <w:lang w:val="es-ES"/>
        </w:rPr>
        <w:t xml:space="preserve"> </w:t>
      </w:r>
      <w:proofErr w:type="spellStart"/>
      <w:r w:rsidRPr="009E6BF6">
        <w:rPr>
          <w:rFonts w:eastAsia="KaiTi" w:cstheme="majorBidi"/>
          <w:i/>
          <w:spacing w:val="-6"/>
          <w:lang w:val="es-ES"/>
        </w:rPr>
        <w:t>Ibid</w:t>
      </w:r>
      <w:proofErr w:type="spellEnd"/>
      <w:r w:rsidRPr="009E6BF6">
        <w:rPr>
          <w:rFonts w:eastAsia="KaiTi" w:cstheme="majorBidi"/>
          <w:spacing w:val="-6"/>
          <w:lang w:val="es-ES"/>
        </w:rPr>
        <w:t>.</w:t>
      </w:r>
    </w:p>
  </w:footnote>
  <w:footnote w:id="153">
    <w:p w14:paraId="596D8E37" w14:textId="77777777" w:rsidR="0095398F" w:rsidRPr="009E6BF6" w:rsidRDefault="0095398F" w:rsidP="00470A0D">
      <w:pPr>
        <w:pStyle w:val="Funotentext"/>
        <w:spacing w:line="240" w:lineRule="exact"/>
        <w:rPr>
          <w:rFonts w:eastAsia="KaiTi" w:cstheme="majorBidi"/>
          <w:spacing w:val="-6"/>
          <w:lang w:val="es-ES"/>
        </w:rPr>
      </w:pPr>
      <w:r w:rsidRPr="00B82642">
        <w:rPr>
          <w:rStyle w:val="Funotenzeichen"/>
          <w:rFonts w:eastAsia="KaiTi" w:cstheme="majorBidi"/>
          <w:spacing w:val="-6"/>
          <w:lang w:val="en-GB"/>
        </w:rPr>
        <w:footnoteRef/>
      </w:r>
      <w:r w:rsidRPr="009E6BF6">
        <w:rPr>
          <w:rFonts w:eastAsia="KaiTi" w:cstheme="majorBidi"/>
          <w:spacing w:val="-6"/>
          <w:lang w:val="es-ES"/>
        </w:rPr>
        <w:t xml:space="preserve"> Mariano </w:t>
      </w:r>
      <w:proofErr w:type="spellStart"/>
      <w:r w:rsidRPr="009E6BF6">
        <w:rPr>
          <w:rFonts w:eastAsia="KaiTi" w:cstheme="majorBidi"/>
          <w:spacing w:val="-6"/>
          <w:lang w:val="es-ES"/>
        </w:rPr>
        <w:t>Bonialian</w:t>
      </w:r>
      <w:proofErr w:type="spellEnd"/>
      <w:r w:rsidRPr="009E6BF6">
        <w:rPr>
          <w:rFonts w:eastAsia="KaiTi" w:cstheme="majorBidi"/>
          <w:spacing w:val="-6"/>
          <w:lang w:val="es-ES"/>
        </w:rPr>
        <w:t xml:space="preserve">, </w:t>
      </w:r>
      <w:r w:rsidRPr="009E6BF6">
        <w:rPr>
          <w:rFonts w:eastAsia="KaiTi" w:cstheme="majorBidi"/>
          <w:i/>
          <w:iCs/>
          <w:spacing w:val="-6"/>
          <w:lang w:val="es-ES"/>
        </w:rPr>
        <w:t>El Pacífico Hispanoamericano</w:t>
      </w:r>
      <w:r w:rsidRPr="009E6BF6">
        <w:rPr>
          <w:rFonts w:eastAsia="KaiTi" w:cstheme="majorBidi"/>
          <w:spacing w:val="-6"/>
          <w:lang w:val="es-ES"/>
        </w:rPr>
        <w:t xml:space="preserve">, 321, </w:t>
      </w:r>
      <w:proofErr w:type="spellStart"/>
      <w:r w:rsidRPr="009E6BF6">
        <w:rPr>
          <w:rFonts w:eastAsia="KaiTi" w:cstheme="majorBidi"/>
          <w:spacing w:val="-6"/>
          <w:lang w:val="es-ES"/>
        </w:rPr>
        <w:t>with</w:t>
      </w:r>
      <w:proofErr w:type="spellEnd"/>
      <w:r w:rsidRPr="009E6BF6">
        <w:rPr>
          <w:rFonts w:eastAsia="KaiTi" w:cstheme="majorBidi"/>
          <w:spacing w:val="-6"/>
          <w:lang w:val="es-ES"/>
        </w:rPr>
        <w:t xml:space="preserve"> </w:t>
      </w:r>
      <w:proofErr w:type="spellStart"/>
      <w:r w:rsidRPr="009E6BF6">
        <w:rPr>
          <w:rFonts w:eastAsia="KaiTi" w:cstheme="majorBidi"/>
          <w:spacing w:val="-6"/>
          <w:lang w:val="es-ES"/>
        </w:rPr>
        <w:t>reference</w:t>
      </w:r>
      <w:proofErr w:type="spellEnd"/>
      <w:r w:rsidRPr="009E6BF6">
        <w:rPr>
          <w:rFonts w:eastAsia="KaiTi" w:cstheme="majorBidi"/>
          <w:spacing w:val="-6"/>
          <w:lang w:val="es-ES"/>
        </w:rPr>
        <w:t xml:space="preserve"> to </w:t>
      </w:r>
      <w:r w:rsidRPr="009E6BF6">
        <w:rPr>
          <w:rFonts w:eastAsia="KaiTi" w:cstheme="majorBidi"/>
          <w:i/>
          <w:iCs/>
          <w:spacing w:val="-6"/>
          <w:lang w:val="es-ES"/>
        </w:rPr>
        <w:t>Acervo Histórico de El Colegio de México, Colección Muro</w:t>
      </w:r>
      <w:r w:rsidRPr="009E6BF6">
        <w:rPr>
          <w:rFonts w:eastAsia="KaiTi" w:cstheme="majorBidi"/>
          <w:spacing w:val="-6"/>
          <w:lang w:val="es-ES"/>
        </w:rPr>
        <w:t xml:space="preserve">; </w:t>
      </w:r>
      <w:proofErr w:type="spellStart"/>
      <w:r w:rsidRPr="009E6BF6">
        <w:rPr>
          <w:rFonts w:eastAsia="KaiTi" w:cstheme="majorBidi"/>
          <w:spacing w:val="-6"/>
          <w:lang w:val="es-ES"/>
        </w:rPr>
        <w:t>extract</w:t>
      </w:r>
      <w:proofErr w:type="spellEnd"/>
      <w:r w:rsidRPr="009E6BF6">
        <w:rPr>
          <w:rFonts w:eastAsia="KaiTi" w:cstheme="majorBidi"/>
          <w:spacing w:val="-6"/>
          <w:lang w:val="es-ES"/>
        </w:rPr>
        <w:t xml:space="preserve"> of </w:t>
      </w:r>
      <w:proofErr w:type="spellStart"/>
      <w:r w:rsidRPr="009E6BF6">
        <w:rPr>
          <w:rFonts w:eastAsia="KaiTi" w:cstheme="majorBidi"/>
          <w:spacing w:val="-6"/>
          <w:lang w:val="es-ES"/>
        </w:rPr>
        <w:t>the</w:t>
      </w:r>
      <w:proofErr w:type="spellEnd"/>
      <w:r w:rsidRPr="009E6BF6">
        <w:rPr>
          <w:rFonts w:eastAsia="KaiTi" w:cstheme="majorBidi"/>
          <w:spacing w:val="-6"/>
          <w:lang w:val="es-ES"/>
        </w:rPr>
        <w:t xml:space="preserve"> </w:t>
      </w:r>
      <w:r w:rsidRPr="009E6BF6">
        <w:rPr>
          <w:rFonts w:eastAsia="KaiTi" w:cstheme="majorBidi"/>
          <w:i/>
          <w:iCs/>
          <w:spacing w:val="-6"/>
          <w:lang w:val="es-ES"/>
        </w:rPr>
        <w:t xml:space="preserve">Archivo Histórico del Ministerio de Hacienda de </w:t>
      </w:r>
      <w:proofErr w:type="spellStart"/>
      <w:r w:rsidRPr="009E6BF6">
        <w:rPr>
          <w:rFonts w:eastAsia="KaiTi" w:cstheme="majorBidi"/>
          <w:i/>
          <w:iCs/>
          <w:spacing w:val="-6"/>
          <w:lang w:val="es-ES"/>
        </w:rPr>
        <w:t>Peru</w:t>
      </w:r>
      <w:proofErr w:type="spellEnd"/>
      <w:r w:rsidRPr="009E6BF6">
        <w:rPr>
          <w:rFonts w:eastAsia="KaiTi" w:cstheme="majorBidi"/>
          <w:spacing w:val="-6"/>
          <w:lang w:val="es-ES"/>
        </w:rPr>
        <w:t>, Mayor de contaduría, 1725, no. 504 (“Cargo de comisos”), f. 102v.</w:t>
      </w:r>
    </w:p>
  </w:footnote>
  <w:footnote w:id="154">
    <w:p w14:paraId="5AF5C01A" w14:textId="77777777" w:rsidR="0095398F" w:rsidRPr="009E6BF6" w:rsidRDefault="0095398F" w:rsidP="00470A0D">
      <w:pPr>
        <w:pStyle w:val="Funotentext"/>
        <w:spacing w:line="240" w:lineRule="exact"/>
        <w:rPr>
          <w:rFonts w:eastAsia="KaiTi" w:cstheme="majorBidi"/>
          <w:spacing w:val="-6"/>
          <w:lang w:val="es-ES"/>
        </w:rPr>
      </w:pPr>
      <w:r w:rsidRPr="00B82642">
        <w:rPr>
          <w:rStyle w:val="Funotenzeichen"/>
          <w:rFonts w:eastAsia="KaiTi" w:cstheme="majorBidi"/>
          <w:spacing w:val="-6"/>
          <w:lang w:val="en-GB"/>
        </w:rPr>
        <w:footnoteRef/>
      </w:r>
      <w:r w:rsidRPr="009E6BF6">
        <w:rPr>
          <w:rFonts w:eastAsia="KaiTi" w:cstheme="majorBidi"/>
          <w:spacing w:val="-6"/>
          <w:lang w:val="es-ES"/>
        </w:rPr>
        <w:t xml:space="preserve"> </w:t>
      </w:r>
      <w:r w:rsidRPr="009E6BF6">
        <w:rPr>
          <w:rFonts w:eastAsia="KaiTi" w:cstheme="majorBidi"/>
          <w:color w:val="000000" w:themeColor="text1"/>
          <w:spacing w:val="-6"/>
          <w:lang w:val="es-ES"/>
        </w:rPr>
        <w:t xml:space="preserve">Domingo </w:t>
      </w:r>
      <w:proofErr w:type="spellStart"/>
      <w:r w:rsidRPr="009E6BF6">
        <w:rPr>
          <w:rFonts w:eastAsia="KaiTi" w:cstheme="majorBidi"/>
          <w:color w:val="000000" w:themeColor="text1"/>
          <w:spacing w:val="-6"/>
          <w:lang w:val="es-ES"/>
        </w:rPr>
        <w:t>Marcoleta</w:t>
      </w:r>
      <w:proofErr w:type="spellEnd"/>
      <w:r w:rsidRPr="009E6BF6">
        <w:rPr>
          <w:rFonts w:eastAsia="KaiTi" w:cstheme="majorBidi"/>
          <w:color w:val="000000" w:themeColor="text1"/>
          <w:spacing w:val="-6"/>
          <w:lang w:val="es-ES"/>
        </w:rPr>
        <w:t>,</w:t>
      </w:r>
      <w:r w:rsidRPr="009E6BF6">
        <w:rPr>
          <w:rFonts w:eastAsia="KaiTi" w:cstheme="majorBidi"/>
          <w:spacing w:val="-6"/>
          <w:lang w:val="es-ES"/>
        </w:rPr>
        <w:t xml:space="preserve"> “Nueva </w:t>
      </w:r>
      <w:proofErr w:type="spellStart"/>
      <w:r w:rsidRPr="009E6BF6">
        <w:rPr>
          <w:rFonts w:eastAsia="KaiTi" w:cstheme="majorBidi"/>
          <w:spacing w:val="-6"/>
          <w:lang w:val="es-ES"/>
        </w:rPr>
        <w:t>representacion</w:t>
      </w:r>
      <w:proofErr w:type="spellEnd"/>
      <w:r w:rsidRPr="009E6BF6">
        <w:rPr>
          <w:rFonts w:eastAsia="KaiTi" w:cstheme="majorBidi"/>
          <w:spacing w:val="-6"/>
          <w:lang w:val="es-ES"/>
        </w:rPr>
        <w:t xml:space="preserve"> que hace a su </w:t>
      </w:r>
      <w:proofErr w:type="spellStart"/>
      <w:r w:rsidRPr="009E6BF6">
        <w:rPr>
          <w:rFonts w:eastAsia="KaiTi" w:cstheme="majorBidi"/>
          <w:spacing w:val="-6"/>
          <w:lang w:val="es-ES"/>
        </w:rPr>
        <w:t>magestad</w:t>
      </w:r>
      <w:proofErr w:type="spellEnd"/>
      <w:r w:rsidRPr="009E6BF6">
        <w:rPr>
          <w:rFonts w:eastAsia="KaiTi" w:cstheme="majorBidi"/>
          <w:spacing w:val="-6"/>
          <w:lang w:val="es-ES"/>
        </w:rPr>
        <w:t xml:space="preserve"> ... D. Domingo de </w:t>
      </w:r>
      <w:proofErr w:type="spellStart"/>
      <w:r w:rsidRPr="009E6BF6">
        <w:rPr>
          <w:rFonts w:eastAsia="KaiTi" w:cstheme="majorBidi"/>
          <w:spacing w:val="-6"/>
          <w:lang w:val="es-ES"/>
        </w:rPr>
        <w:t>Marcoleta</w:t>
      </w:r>
      <w:proofErr w:type="spellEnd"/>
      <w:r w:rsidRPr="009E6BF6">
        <w:rPr>
          <w:rFonts w:eastAsia="KaiTi" w:cstheme="majorBidi"/>
          <w:spacing w:val="-6"/>
          <w:lang w:val="es-ES"/>
        </w:rPr>
        <w:t xml:space="preserve"> apoderado de la ciudad de Buenos </w:t>
      </w:r>
      <w:proofErr w:type="spellStart"/>
      <w:r w:rsidRPr="009E6BF6">
        <w:rPr>
          <w:rFonts w:eastAsia="KaiTi" w:cstheme="majorBidi"/>
          <w:spacing w:val="-6"/>
          <w:lang w:val="es-ES"/>
        </w:rPr>
        <w:t>Ayres</w:t>
      </w:r>
      <w:proofErr w:type="spellEnd"/>
      <w:r w:rsidRPr="009E6BF6">
        <w:rPr>
          <w:rFonts w:eastAsia="KaiTi" w:cstheme="majorBidi"/>
          <w:spacing w:val="-6"/>
          <w:lang w:val="es-ES"/>
        </w:rPr>
        <w:t xml:space="preserve">…”, online http://bdh-rd.bne.es/viewer.vm?id=0000038582&amp;page=1, 6 [page 13 of </w:t>
      </w:r>
      <w:proofErr w:type="spellStart"/>
      <w:r w:rsidRPr="009E6BF6">
        <w:rPr>
          <w:rFonts w:eastAsia="KaiTi" w:cstheme="majorBidi"/>
          <w:spacing w:val="-6"/>
          <w:lang w:val="es-ES"/>
        </w:rPr>
        <w:t>the</w:t>
      </w:r>
      <w:proofErr w:type="spellEnd"/>
      <w:r w:rsidRPr="009E6BF6">
        <w:rPr>
          <w:rFonts w:eastAsia="KaiTi" w:cstheme="majorBidi"/>
          <w:spacing w:val="-6"/>
          <w:lang w:val="es-ES"/>
        </w:rPr>
        <w:t xml:space="preserve"> </w:t>
      </w:r>
      <w:proofErr w:type="spellStart"/>
      <w:r w:rsidRPr="009E6BF6">
        <w:rPr>
          <w:rFonts w:eastAsia="KaiTi" w:cstheme="majorBidi"/>
          <w:spacing w:val="-6"/>
          <w:lang w:val="es-ES"/>
        </w:rPr>
        <w:t>document</w:t>
      </w:r>
      <w:proofErr w:type="spellEnd"/>
      <w:r w:rsidRPr="009E6BF6">
        <w:rPr>
          <w:rFonts w:eastAsia="KaiTi" w:cstheme="majorBidi"/>
          <w:spacing w:val="-6"/>
          <w:lang w:val="es-ES"/>
        </w:rPr>
        <w:t>] (</w:t>
      </w:r>
      <w:proofErr w:type="spellStart"/>
      <w:r w:rsidRPr="009E6BF6">
        <w:rPr>
          <w:rFonts w:eastAsia="KaiTi" w:cstheme="majorBidi"/>
          <w:spacing w:val="-6"/>
          <w:lang w:val="es-ES"/>
        </w:rPr>
        <w:t>accessed</w:t>
      </w:r>
      <w:proofErr w:type="spellEnd"/>
      <w:r w:rsidRPr="009E6BF6">
        <w:rPr>
          <w:rFonts w:eastAsia="KaiTi" w:cstheme="majorBidi"/>
          <w:spacing w:val="-6"/>
          <w:lang w:val="es-ES"/>
        </w:rPr>
        <w:t xml:space="preserve"> </w:t>
      </w:r>
      <w:proofErr w:type="spellStart"/>
      <w:r w:rsidRPr="009E6BF6">
        <w:rPr>
          <w:rFonts w:eastAsia="KaiTi" w:cstheme="majorBidi"/>
          <w:spacing w:val="-6"/>
          <w:lang w:val="es-ES"/>
        </w:rPr>
        <w:t>September</w:t>
      </w:r>
      <w:proofErr w:type="spellEnd"/>
      <w:r w:rsidRPr="009E6BF6">
        <w:rPr>
          <w:rFonts w:eastAsia="KaiTi" w:cstheme="majorBidi"/>
          <w:spacing w:val="-6"/>
          <w:lang w:val="es-ES"/>
        </w:rPr>
        <w:t xml:space="preserve"> 25, 2018); </w:t>
      </w:r>
      <w:proofErr w:type="spellStart"/>
      <w:r w:rsidRPr="009E6BF6">
        <w:rPr>
          <w:rFonts w:eastAsia="KaiTi" w:cstheme="majorBidi"/>
          <w:spacing w:val="-6"/>
          <w:lang w:val="es-ES"/>
        </w:rPr>
        <w:t>also</w:t>
      </w:r>
      <w:proofErr w:type="spellEnd"/>
      <w:r w:rsidRPr="009E6BF6">
        <w:rPr>
          <w:rFonts w:eastAsia="KaiTi" w:cstheme="majorBidi"/>
          <w:spacing w:val="-6"/>
          <w:lang w:val="es-ES"/>
        </w:rPr>
        <w:t xml:space="preserve"> Mariano </w:t>
      </w:r>
      <w:proofErr w:type="spellStart"/>
      <w:r w:rsidRPr="009E6BF6">
        <w:rPr>
          <w:rFonts w:eastAsia="KaiTi" w:cstheme="majorBidi"/>
          <w:spacing w:val="-6"/>
          <w:lang w:val="es-ES"/>
        </w:rPr>
        <w:t>Bonialian</w:t>
      </w:r>
      <w:proofErr w:type="spellEnd"/>
      <w:r w:rsidRPr="009E6BF6">
        <w:rPr>
          <w:rFonts w:eastAsia="KaiTi" w:cstheme="majorBidi"/>
          <w:spacing w:val="-6"/>
          <w:lang w:val="es-ES"/>
        </w:rPr>
        <w:t xml:space="preserve">, </w:t>
      </w:r>
      <w:r w:rsidRPr="009E6BF6">
        <w:rPr>
          <w:rFonts w:eastAsia="KaiTi" w:cstheme="majorBidi"/>
          <w:i/>
          <w:iCs/>
          <w:spacing w:val="-6"/>
          <w:lang w:val="es-ES"/>
        </w:rPr>
        <w:t>China en la América Colonial. Bienes, Mercados, Comercio y Cultura des Consumo Desde México Hasta Buenos Aires</w:t>
      </w:r>
      <w:r w:rsidRPr="009E6BF6">
        <w:rPr>
          <w:rFonts w:eastAsia="KaiTi" w:cstheme="majorBidi"/>
          <w:spacing w:val="-6"/>
          <w:lang w:val="es-ES"/>
        </w:rPr>
        <w:t xml:space="preserve"> (</w:t>
      </w:r>
      <w:proofErr w:type="spellStart"/>
      <w:r w:rsidRPr="009E6BF6">
        <w:rPr>
          <w:rFonts w:eastAsia="KaiTi" w:cstheme="majorBidi"/>
          <w:spacing w:val="-6"/>
          <w:lang w:val="es-ES"/>
        </w:rPr>
        <w:t>Mexico</w:t>
      </w:r>
      <w:proofErr w:type="spellEnd"/>
      <w:r w:rsidRPr="009E6BF6">
        <w:rPr>
          <w:rFonts w:eastAsia="KaiTi" w:cstheme="majorBidi"/>
          <w:spacing w:val="-6"/>
          <w:lang w:val="es-ES"/>
        </w:rPr>
        <w:t xml:space="preserve">: </w:t>
      </w:r>
      <w:proofErr w:type="spellStart"/>
      <w:r w:rsidRPr="009E6BF6">
        <w:rPr>
          <w:rFonts w:eastAsia="KaiTi" w:cstheme="majorBidi"/>
          <w:spacing w:val="-6"/>
          <w:lang w:val="es-ES"/>
        </w:rPr>
        <w:t>Biblos</w:t>
      </w:r>
      <w:proofErr w:type="spellEnd"/>
      <w:r w:rsidRPr="009E6BF6">
        <w:rPr>
          <w:rFonts w:eastAsia="KaiTi" w:cstheme="majorBidi"/>
          <w:spacing w:val="-6"/>
          <w:lang w:val="es-ES"/>
        </w:rPr>
        <w:t>-Instituto Mora, 2014), 128.</w:t>
      </w:r>
    </w:p>
  </w:footnote>
  <w:footnote w:id="155">
    <w:p w14:paraId="20D78368"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spacing w:val="-6"/>
          <w:lang w:val="en-GB"/>
        </w:rPr>
        <w:t>Roderich</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Ptak</w:t>
      </w:r>
      <w:proofErr w:type="spellEnd"/>
      <w:r w:rsidRPr="00B82642">
        <w:rPr>
          <w:rFonts w:eastAsia="KaiTi" w:cstheme="majorBidi"/>
          <w:spacing w:val="-6"/>
          <w:lang w:val="en-GB"/>
        </w:rPr>
        <w:t>, “The Sea Route between Taiwan and the Philippines in Chinese Texts”, 54.</w:t>
      </w:r>
    </w:p>
  </w:footnote>
  <w:footnote w:id="156">
    <w:p w14:paraId="5E7372B9" w14:textId="77777777" w:rsidR="00BC00D4" w:rsidRPr="00C50042" w:rsidRDefault="00BC00D4" w:rsidP="00BC00D4">
      <w:pPr>
        <w:pStyle w:val="Funotentext"/>
        <w:spacing w:line="240" w:lineRule="exact"/>
        <w:rPr>
          <w:spacing w:val="-6"/>
          <w:lang w:val="en-US"/>
        </w:rPr>
      </w:pPr>
      <w:r w:rsidRPr="00C50042">
        <w:rPr>
          <w:rStyle w:val="Funotenzeichen"/>
          <w:spacing w:val="-6"/>
        </w:rPr>
        <w:footnoteRef/>
      </w:r>
      <w:r w:rsidRPr="00BC00D4">
        <w:rPr>
          <w:spacing w:val="-6"/>
          <w:lang w:val="en-US"/>
        </w:rPr>
        <w:t xml:space="preserve"> </w:t>
      </w:r>
      <w:r w:rsidRPr="00BC00D4">
        <w:rPr>
          <w:rFonts w:ascii="Times New Roman" w:hAnsi="Times New Roman"/>
          <w:spacing w:val="-6"/>
          <w:szCs w:val="24"/>
          <w:lang w:val="en-US"/>
        </w:rPr>
        <w:t xml:space="preserve">As local products gold dust, yellow beans, </w:t>
      </w:r>
      <w:r w:rsidRPr="00BC00D4">
        <w:rPr>
          <w:rFonts w:ascii="Times New Roman" w:hAnsi="Times New Roman" w:hint="eastAsia"/>
          <w:spacing w:val="-6"/>
          <w:szCs w:val="24"/>
          <w:lang w:val="en-US" w:eastAsia="zh-TW"/>
        </w:rPr>
        <w:t>millet</w:t>
      </w:r>
      <w:r w:rsidRPr="00BC00D4">
        <w:rPr>
          <w:rFonts w:ascii="Times New Roman" w:hAnsi="Times New Roman"/>
          <w:spacing w:val="-6"/>
          <w:szCs w:val="24"/>
          <w:lang w:val="en-US" w:eastAsia="zh-TW"/>
        </w:rPr>
        <w:t xml:space="preserve">, </w:t>
      </w:r>
      <w:proofErr w:type="spellStart"/>
      <w:r w:rsidRPr="00BC00D4">
        <w:rPr>
          <w:rFonts w:ascii="Times New Roman" w:hAnsi="Times New Roman"/>
          <w:spacing w:val="-6"/>
          <w:szCs w:val="24"/>
          <w:lang w:val="en-US"/>
        </w:rPr>
        <w:t>sulphur</w:t>
      </w:r>
      <w:proofErr w:type="spellEnd"/>
      <w:r w:rsidRPr="00BC00D4">
        <w:rPr>
          <w:rFonts w:ascii="Times New Roman" w:hAnsi="Times New Roman"/>
          <w:spacing w:val="-6"/>
          <w:szCs w:val="24"/>
          <w:lang w:val="en-US"/>
        </w:rPr>
        <w:t xml:space="preserve">, yellow wax, deer, deerskin, leopards are mentioned, as trading commodities local pearls, tortoiseshells, golden pearls, coarse bowls, and </w:t>
      </w:r>
      <w:proofErr w:type="spellStart"/>
      <w:r w:rsidRPr="00BC00D4">
        <w:rPr>
          <w:rFonts w:ascii="Times New Roman" w:hAnsi="Times New Roman"/>
          <w:spacing w:val="-6"/>
          <w:szCs w:val="24"/>
          <w:lang w:val="en-US"/>
        </w:rPr>
        <w:t>Chuzhou</w:t>
      </w:r>
      <w:proofErr w:type="spellEnd"/>
      <w:r w:rsidRPr="00BC00D4">
        <w:rPr>
          <w:rFonts w:ascii="Times New Roman" w:hAnsi="Times New Roman"/>
          <w:spacing w:val="-6"/>
          <w:szCs w:val="24"/>
          <w:lang w:val="en-US"/>
        </w:rPr>
        <w:t xml:space="preserve">, that is, </w:t>
      </w:r>
      <w:proofErr w:type="spellStart"/>
      <w:r w:rsidRPr="00BC00D4">
        <w:rPr>
          <w:rFonts w:ascii="Times New Roman" w:hAnsi="Times New Roman"/>
          <w:spacing w:val="-6"/>
          <w:szCs w:val="24"/>
          <w:lang w:val="en-US"/>
        </w:rPr>
        <w:t>Longquan</w:t>
      </w:r>
      <w:proofErr w:type="spellEnd"/>
      <w:r w:rsidRPr="00BC00D4">
        <w:rPr>
          <w:rFonts w:ascii="Times New Roman" w:hAnsi="Times New Roman"/>
          <w:spacing w:val="-6"/>
          <w:szCs w:val="24"/>
          <w:lang w:val="en-US"/>
        </w:rPr>
        <w:t xml:space="preserve"> ceramics.</w:t>
      </w:r>
    </w:p>
  </w:footnote>
  <w:footnote w:id="157">
    <w:p w14:paraId="0E04F974" w14:textId="77777777" w:rsidR="00BC00D4" w:rsidRPr="00BC00D4" w:rsidRDefault="00BC00D4" w:rsidP="00BC00D4">
      <w:pPr>
        <w:pStyle w:val="Funotentext"/>
        <w:rPr>
          <w:rFonts w:ascii="Times New Roman" w:eastAsia="KaiTi" w:hAnsi="Times New Roman"/>
          <w:spacing w:val="-6"/>
          <w:lang w:val="en-US"/>
        </w:rPr>
      </w:pPr>
      <w:r w:rsidRPr="00C50042">
        <w:rPr>
          <w:rStyle w:val="Funotenzeichen"/>
          <w:rFonts w:ascii="Times New Roman" w:eastAsia="KaiTi" w:hAnsi="Times New Roman"/>
          <w:spacing w:val="-6"/>
        </w:rPr>
        <w:footnoteRef/>
      </w:r>
      <w:r w:rsidRPr="00BC00D4">
        <w:rPr>
          <w:rFonts w:ascii="Times New Roman" w:eastAsia="KaiTi" w:hAnsi="Times New Roman"/>
          <w:spacing w:val="-6"/>
          <w:lang w:val="en-US"/>
        </w:rPr>
        <w:t xml:space="preserve"> </w:t>
      </w:r>
      <w:r w:rsidRPr="00BC00D4">
        <w:rPr>
          <w:rFonts w:ascii="Times New Roman" w:eastAsia="KaiTi" w:hAnsi="Times New Roman"/>
          <w:spacing w:val="-6"/>
          <w:lang w:val="en-US"/>
        </w:rPr>
        <w:t xml:space="preserve">Wang </w:t>
      </w:r>
      <w:proofErr w:type="spellStart"/>
      <w:r w:rsidRPr="00BC00D4">
        <w:rPr>
          <w:rFonts w:ascii="Times New Roman" w:eastAsia="KaiTi" w:hAnsi="Times New Roman"/>
          <w:spacing w:val="-6"/>
          <w:lang w:val="en-US"/>
        </w:rPr>
        <w:t>Dayuan</w:t>
      </w:r>
      <w:proofErr w:type="spellEnd"/>
      <w:r w:rsidRPr="00BC00D4">
        <w:rPr>
          <w:rFonts w:ascii="Times New Roman" w:eastAsia="KaiTi" w:hAnsi="Times New Roman"/>
          <w:spacing w:val="-6"/>
          <w:lang w:val="en-US"/>
        </w:rPr>
        <w:t xml:space="preserve">, </w:t>
      </w:r>
      <w:proofErr w:type="spellStart"/>
      <w:r w:rsidRPr="00BC00D4">
        <w:rPr>
          <w:rFonts w:ascii="Times New Roman" w:eastAsia="KaiTi" w:hAnsi="Times New Roman"/>
          <w:i/>
          <w:spacing w:val="-6"/>
          <w:lang w:val="en-US" w:eastAsia="zh-TW"/>
        </w:rPr>
        <w:t>Daoyi</w:t>
      </w:r>
      <w:proofErr w:type="spellEnd"/>
      <w:r w:rsidRPr="00BC00D4">
        <w:rPr>
          <w:rFonts w:ascii="Times New Roman" w:eastAsia="KaiTi" w:hAnsi="Times New Roman"/>
          <w:i/>
          <w:spacing w:val="-6"/>
          <w:lang w:val="en-US"/>
        </w:rPr>
        <w:t xml:space="preserve"> </w:t>
      </w:r>
      <w:proofErr w:type="spellStart"/>
      <w:r w:rsidRPr="00BC00D4">
        <w:rPr>
          <w:rFonts w:ascii="Times New Roman" w:eastAsia="KaiTi" w:hAnsi="Times New Roman"/>
          <w:i/>
          <w:spacing w:val="-6"/>
          <w:lang w:val="en-US"/>
        </w:rPr>
        <w:t>zhilue</w:t>
      </w:r>
      <w:proofErr w:type="spellEnd"/>
      <w:r w:rsidRPr="00BC00D4">
        <w:rPr>
          <w:rFonts w:ascii="Times New Roman" w:eastAsia="KaiTi" w:hAnsi="Times New Roman"/>
          <w:i/>
          <w:spacing w:val="-6"/>
          <w:lang w:val="en-US"/>
        </w:rPr>
        <w:t xml:space="preserve"> </w:t>
      </w:r>
      <w:r w:rsidRPr="00C50042">
        <w:rPr>
          <w:rFonts w:ascii="Times New Roman" w:eastAsia="KaiTi" w:hAnsi="Times New Roman"/>
          <w:iCs/>
          <w:spacing w:val="-6"/>
          <w:lang w:eastAsia="zh-TW"/>
        </w:rPr>
        <w:t>岛夷志略</w:t>
      </w:r>
      <w:r w:rsidRPr="00BC00D4">
        <w:rPr>
          <w:rFonts w:ascii="Times New Roman" w:eastAsia="KaiTi" w:hAnsi="Times New Roman"/>
          <w:spacing w:val="-6"/>
          <w:lang w:val="en-US"/>
        </w:rPr>
        <w:t xml:space="preserve">, annotated by </w:t>
      </w:r>
      <w:proofErr w:type="spellStart"/>
      <w:r w:rsidRPr="00BC00D4">
        <w:rPr>
          <w:rFonts w:ascii="Times New Roman" w:eastAsia="KaiTi" w:hAnsi="Times New Roman"/>
          <w:spacing w:val="-6"/>
          <w:lang w:val="en-US"/>
        </w:rPr>
        <w:t>Su</w:t>
      </w:r>
      <w:proofErr w:type="spellEnd"/>
      <w:r w:rsidRPr="00BC00D4">
        <w:rPr>
          <w:rFonts w:ascii="Times New Roman" w:eastAsia="KaiTi" w:hAnsi="Times New Roman"/>
          <w:spacing w:val="-6"/>
          <w:lang w:val="en-US"/>
        </w:rPr>
        <w:t xml:space="preserve"> </w:t>
      </w:r>
      <w:proofErr w:type="spellStart"/>
      <w:r w:rsidRPr="00BC00D4">
        <w:rPr>
          <w:rFonts w:ascii="Times New Roman" w:eastAsia="KaiTi" w:hAnsi="Times New Roman"/>
          <w:spacing w:val="-6"/>
          <w:lang w:val="en-US"/>
        </w:rPr>
        <w:t>Jiqing</w:t>
      </w:r>
      <w:proofErr w:type="spellEnd"/>
      <w:r w:rsidRPr="00BC00D4">
        <w:rPr>
          <w:rFonts w:ascii="Times New Roman" w:eastAsia="KaiTi" w:hAnsi="Times New Roman"/>
          <w:spacing w:val="-6"/>
          <w:lang w:val="en-US"/>
        </w:rPr>
        <w:t xml:space="preserve"> </w:t>
      </w:r>
      <w:r w:rsidRPr="00C50042">
        <w:rPr>
          <w:rFonts w:ascii="Times New Roman" w:eastAsia="KaiTi" w:hAnsi="Times New Roman"/>
          <w:spacing w:val="-6"/>
        </w:rPr>
        <w:t>蘇繼廎</w:t>
      </w:r>
      <w:r w:rsidRPr="00BC00D4">
        <w:rPr>
          <w:rFonts w:ascii="Times New Roman" w:eastAsia="KaiTi" w:hAnsi="Times New Roman"/>
          <w:spacing w:val="-6"/>
          <w:lang w:val="en-US"/>
        </w:rPr>
        <w:t xml:space="preserve"> [</w:t>
      </w:r>
      <w:proofErr w:type="spellStart"/>
      <w:r w:rsidRPr="00BC00D4">
        <w:rPr>
          <w:rFonts w:ascii="Times New Roman" w:eastAsia="KaiTi" w:hAnsi="Times New Roman"/>
          <w:spacing w:val="-6"/>
          <w:lang w:val="en-US"/>
        </w:rPr>
        <w:t>Zhongwai</w:t>
      </w:r>
      <w:proofErr w:type="spellEnd"/>
      <w:r w:rsidRPr="00BC00D4">
        <w:rPr>
          <w:rFonts w:ascii="Times New Roman" w:eastAsia="KaiTi" w:hAnsi="Times New Roman"/>
          <w:spacing w:val="-6"/>
          <w:lang w:val="en-US"/>
        </w:rPr>
        <w:t xml:space="preserve"> </w:t>
      </w:r>
      <w:proofErr w:type="spellStart"/>
      <w:r w:rsidRPr="00BC00D4">
        <w:rPr>
          <w:rFonts w:ascii="Times New Roman" w:eastAsia="KaiTi" w:hAnsi="Times New Roman"/>
          <w:spacing w:val="-6"/>
          <w:lang w:val="en-US"/>
        </w:rPr>
        <w:t>jiaotong</w:t>
      </w:r>
      <w:proofErr w:type="spellEnd"/>
      <w:r w:rsidRPr="00BC00D4">
        <w:rPr>
          <w:rFonts w:ascii="Times New Roman" w:eastAsia="KaiTi" w:hAnsi="Times New Roman"/>
          <w:spacing w:val="-6"/>
          <w:lang w:val="en-US"/>
        </w:rPr>
        <w:t xml:space="preserve"> </w:t>
      </w:r>
      <w:proofErr w:type="spellStart"/>
      <w:r w:rsidRPr="00BC00D4">
        <w:rPr>
          <w:rFonts w:ascii="Times New Roman" w:eastAsia="KaiTi" w:hAnsi="Times New Roman"/>
          <w:spacing w:val="-6"/>
          <w:lang w:val="en-US"/>
        </w:rPr>
        <w:t>shiji</w:t>
      </w:r>
      <w:proofErr w:type="spellEnd"/>
      <w:r w:rsidRPr="00BC00D4">
        <w:rPr>
          <w:rFonts w:ascii="Times New Roman" w:eastAsia="KaiTi" w:hAnsi="Times New Roman"/>
          <w:spacing w:val="-6"/>
          <w:lang w:val="en-US"/>
        </w:rPr>
        <w:t xml:space="preserve"> </w:t>
      </w:r>
      <w:proofErr w:type="spellStart"/>
      <w:r w:rsidRPr="00BC00D4">
        <w:rPr>
          <w:rFonts w:ascii="Times New Roman" w:eastAsia="KaiTi" w:hAnsi="Times New Roman"/>
          <w:spacing w:val="-6"/>
          <w:lang w:val="en-US"/>
        </w:rPr>
        <w:t>congkan</w:t>
      </w:r>
      <w:proofErr w:type="spellEnd"/>
      <w:r w:rsidRPr="00BC00D4">
        <w:rPr>
          <w:rFonts w:ascii="Times New Roman" w:eastAsia="KaiTi" w:hAnsi="Times New Roman"/>
          <w:spacing w:val="-6"/>
          <w:lang w:val="en-US"/>
        </w:rPr>
        <w:t xml:space="preserve"> </w:t>
      </w:r>
      <w:r w:rsidRPr="00C50042">
        <w:rPr>
          <w:rFonts w:ascii="Times New Roman" w:eastAsia="KaiTi" w:hAnsi="Times New Roman"/>
          <w:spacing w:val="-6"/>
        </w:rPr>
        <w:t>中外交通史籍叢刊</w:t>
      </w:r>
      <w:r w:rsidRPr="00BC00D4">
        <w:rPr>
          <w:rFonts w:ascii="Times New Roman" w:eastAsia="KaiTi" w:hAnsi="Times New Roman"/>
          <w:spacing w:val="-6"/>
          <w:lang w:val="en-US"/>
        </w:rPr>
        <w:t xml:space="preserve">] (Beijing: </w:t>
      </w:r>
      <w:proofErr w:type="spellStart"/>
      <w:r w:rsidRPr="00BC00D4">
        <w:rPr>
          <w:rFonts w:ascii="Times New Roman" w:eastAsia="KaiTi" w:hAnsi="Times New Roman"/>
          <w:spacing w:val="-6"/>
          <w:lang w:val="en-US"/>
        </w:rPr>
        <w:t>Zhonghua</w:t>
      </w:r>
      <w:proofErr w:type="spellEnd"/>
      <w:r w:rsidRPr="00BC00D4">
        <w:rPr>
          <w:rFonts w:ascii="Times New Roman" w:eastAsia="KaiTi" w:hAnsi="Times New Roman"/>
          <w:spacing w:val="-6"/>
          <w:lang w:val="en-US"/>
        </w:rPr>
        <w:t xml:space="preserve"> </w:t>
      </w:r>
      <w:proofErr w:type="spellStart"/>
      <w:r w:rsidRPr="00BC00D4">
        <w:rPr>
          <w:rFonts w:ascii="Times New Roman" w:eastAsia="KaiTi" w:hAnsi="Times New Roman"/>
          <w:spacing w:val="-6"/>
          <w:lang w:val="en-US"/>
        </w:rPr>
        <w:t>shuju</w:t>
      </w:r>
      <w:proofErr w:type="spellEnd"/>
      <w:r w:rsidRPr="00BC00D4">
        <w:rPr>
          <w:rFonts w:ascii="Times New Roman" w:eastAsia="KaiTi" w:hAnsi="Times New Roman"/>
          <w:spacing w:val="-6"/>
          <w:lang w:val="en-US"/>
        </w:rPr>
        <w:t xml:space="preserve">, 1981), 17. On the </w:t>
      </w:r>
      <w:proofErr w:type="spellStart"/>
      <w:r w:rsidRPr="00BC00D4">
        <w:rPr>
          <w:rFonts w:ascii="Times New Roman" w:eastAsia="KaiTi" w:hAnsi="Times New Roman"/>
          <w:spacing w:val="-6"/>
          <w:lang w:val="en-US"/>
        </w:rPr>
        <w:t>Ry</w:t>
      </w:r>
      <w:r w:rsidRPr="00BC00D4">
        <w:rPr>
          <w:rFonts w:ascii="Times New Roman" w:hAnsi="Times New Roman"/>
          <w:spacing w:val="-6"/>
          <w:szCs w:val="24"/>
          <w:lang w:val="en-US"/>
        </w:rPr>
        <w:t>ū</w:t>
      </w:r>
      <w:r w:rsidRPr="00BC00D4">
        <w:rPr>
          <w:rFonts w:ascii="Times New Roman" w:eastAsia="KaiTi" w:hAnsi="Times New Roman"/>
          <w:spacing w:val="-6"/>
          <w:lang w:val="en-US"/>
        </w:rPr>
        <w:t>ky</w:t>
      </w:r>
      <w:r w:rsidRPr="00BC00D4">
        <w:rPr>
          <w:rFonts w:ascii="Times New Roman" w:hAnsi="Times New Roman"/>
          <w:spacing w:val="-6"/>
          <w:szCs w:val="24"/>
          <w:lang w:val="en-US"/>
        </w:rPr>
        <w:t>ū</w:t>
      </w:r>
      <w:r w:rsidRPr="00BC00D4">
        <w:rPr>
          <w:rFonts w:ascii="Times New Roman" w:eastAsia="KaiTi" w:hAnsi="Times New Roman"/>
          <w:spacing w:val="-6"/>
          <w:lang w:val="en-US"/>
        </w:rPr>
        <w:t>s</w:t>
      </w:r>
      <w:proofErr w:type="spellEnd"/>
      <w:r w:rsidRPr="00BC00D4">
        <w:rPr>
          <w:rFonts w:ascii="Times New Roman" w:eastAsia="KaiTi" w:hAnsi="Times New Roman"/>
          <w:spacing w:val="-6"/>
          <w:lang w:val="en-US"/>
        </w:rPr>
        <w:t xml:space="preserve">, see also Mamoru </w:t>
      </w:r>
      <w:proofErr w:type="spellStart"/>
      <w:r w:rsidRPr="00BC00D4">
        <w:rPr>
          <w:rFonts w:ascii="Times New Roman" w:eastAsia="KaiTi" w:hAnsi="Times New Roman"/>
          <w:spacing w:val="-6"/>
          <w:lang w:val="en-US"/>
        </w:rPr>
        <w:t>Akamine</w:t>
      </w:r>
      <w:proofErr w:type="spellEnd"/>
      <w:r w:rsidRPr="00BC00D4">
        <w:rPr>
          <w:rFonts w:ascii="Times New Roman" w:eastAsia="KaiTi" w:hAnsi="Times New Roman"/>
          <w:spacing w:val="-6"/>
          <w:lang w:val="en-US"/>
        </w:rPr>
        <w:t xml:space="preserve">, </w:t>
      </w:r>
      <w:r w:rsidRPr="00BC00D4">
        <w:rPr>
          <w:rFonts w:ascii="Times New Roman" w:eastAsia="KaiTi" w:hAnsi="Times New Roman"/>
          <w:i/>
          <w:spacing w:val="-6"/>
          <w:lang w:val="en-US"/>
        </w:rPr>
        <w:t>The Ryukyu Kingdom, Cornerstone of East Asia</w:t>
      </w:r>
      <w:r w:rsidRPr="00BC00D4">
        <w:rPr>
          <w:rFonts w:ascii="Times New Roman" w:eastAsia="KaiTi" w:hAnsi="Times New Roman"/>
          <w:spacing w:val="-6"/>
          <w:lang w:val="en-US"/>
        </w:rPr>
        <w:t xml:space="preserve"> (Honolulu: University of Hawai’i Press, 2017), and Pearson, 2013.   </w:t>
      </w:r>
    </w:p>
  </w:footnote>
  <w:footnote w:id="158">
    <w:p w14:paraId="6FE28D3C" w14:textId="77777777" w:rsidR="00BC00D4" w:rsidRPr="00C50042" w:rsidRDefault="00BC00D4" w:rsidP="00BC00D4">
      <w:pPr>
        <w:pStyle w:val="Funotentext"/>
        <w:rPr>
          <w:spacing w:val="-6"/>
          <w:lang w:val="en-US"/>
        </w:rPr>
      </w:pPr>
      <w:r w:rsidRPr="00C50042">
        <w:rPr>
          <w:rStyle w:val="Funotenzeichen"/>
          <w:rFonts w:ascii="Times New Roman" w:hAnsi="Times New Roman"/>
          <w:spacing w:val="-6"/>
        </w:rPr>
        <w:footnoteRef/>
      </w:r>
      <w:r w:rsidRPr="00BC00D4">
        <w:rPr>
          <w:rFonts w:ascii="Times New Roman" w:hAnsi="Times New Roman"/>
          <w:spacing w:val="-6"/>
          <w:lang w:val="en-US"/>
        </w:rPr>
        <w:t xml:space="preserve"> </w:t>
      </w:r>
      <w:r w:rsidRPr="00C50042">
        <w:rPr>
          <w:rFonts w:ascii="Times New Roman" w:hAnsi="Times New Roman"/>
          <w:spacing w:val="-6"/>
          <w:lang w:val="en-US"/>
        </w:rPr>
        <w:t xml:space="preserve">Pearson, </w:t>
      </w:r>
      <w:r w:rsidRPr="00C50042">
        <w:rPr>
          <w:rFonts w:ascii="Times New Roman" w:hAnsi="Times New Roman"/>
          <w:i/>
          <w:spacing w:val="-6"/>
          <w:lang w:val="en-US"/>
        </w:rPr>
        <w:t>loc. cit</w:t>
      </w:r>
      <w:r w:rsidRPr="00C50042">
        <w:rPr>
          <w:rFonts w:ascii="Times New Roman" w:hAnsi="Times New Roman"/>
          <w:spacing w:val="-6"/>
          <w:lang w:val="en-US"/>
        </w:rPr>
        <w:t>.</w:t>
      </w:r>
    </w:p>
  </w:footnote>
  <w:footnote w:id="159">
    <w:p w14:paraId="06D8FE15"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r w:rsidRPr="00B82642">
        <w:rPr>
          <w:rFonts w:eastAsia="KaiTi" w:cstheme="majorBidi"/>
          <w:spacing w:val="-6"/>
          <w:lang w:val="en-GB"/>
        </w:rPr>
        <w:fldChar w:fldCharType="begin"/>
      </w:r>
      <w:r w:rsidRPr="00B82642">
        <w:rPr>
          <w:rFonts w:eastAsia="KaiTi" w:cstheme="majorBidi"/>
          <w:spacing w:val="-6"/>
          <w:lang w:val="en-GB"/>
        </w:rPr>
        <w:instrText xml:space="preserve"> ADDIN ZOTERO_ITEM CSL_CITATION {"citationID":"7eMns3He","properties":{"formattedCitation":"{\\rtf Zheng Xiao, {\\i{}Huangming siyikao}, 126.}","plainCitation":"Zheng Xiao, Huangming siyikao, 126.","suppress-trailing-punctuation":false},"citationItems":[{"id":1605,"uris":["http://zotero.org/users/925158/items/WKUFSNF3"],"uri":["http://zotero.org/users/925158/items/WKUFSNF3"],"itemData":{"type":"manuscript","title":"</w:instrText>
      </w:r>
      <w:r w:rsidRPr="00B82642">
        <w:rPr>
          <w:rFonts w:eastAsia="KaiTi" w:cstheme="majorBidi"/>
          <w:spacing w:val="-6"/>
          <w:lang w:val="en-GB"/>
        </w:rPr>
        <w:instrText>皇明四夷考</w:instrText>
      </w:r>
      <w:r w:rsidRPr="00B82642">
        <w:rPr>
          <w:rFonts w:eastAsia="KaiTi" w:cstheme="majorBidi"/>
          <w:spacing w:val="-6"/>
          <w:lang w:val="en-GB"/>
        </w:rPr>
        <w:instrText xml:space="preserve">","source":"1D","archive":"Zhongguo shaoshu minzu guji jicheng </w:instrText>
      </w:r>
      <w:r w:rsidRPr="00B82642">
        <w:rPr>
          <w:rFonts w:eastAsia="KaiTi" w:cstheme="majorBidi"/>
          <w:spacing w:val="-6"/>
          <w:lang w:val="en-GB"/>
        </w:rPr>
        <w:instrText>中國少數民族古籍集成</w:instrText>
      </w:r>
      <w:r w:rsidRPr="00B82642">
        <w:rPr>
          <w:rFonts w:eastAsia="KaiTi" w:cstheme="majorBidi"/>
          <w:spacing w:val="-6"/>
          <w:lang w:val="en-GB"/>
        </w:rPr>
        <w:instrText>. Chengdu, 2002","note":"mlzsync1:0229{\"type\":\"manuscript\",\"xtype\":\"classic\",\"multifields\":{\"main\":{\"title\":\"zh\"},\"_keys\":{\"title\":{\"zh-alalc97\":\"Huangming siyikao\"}}},\"multicreators\":{\"0\":{\"_key\":{\"zh-alalc97\":{\"lastName\":\"Zheng Xiao\",\"firstName\":\"\"}},\"main\":\"zh\"}}}","language":"zh","author":[{"family":"</w:instrText>
      </w:r>
      <w:r w:rsidRPr="00B82642">
        <w:rPr>
          <w:rFonts w:eastAsia="KaiTi" w:cstheme="majorBidi"/>
          <w:spacing w:val="-6"/>
          <w:lang w:val="en-GB"/>
        </w:rPr>
        <w:instrText>鄭曉</w:instrText>
      </w:r>
      <w:r w:rsidRPr="00B82642">
        <w:rPr>
          <w:rFonts w:eastAsia="KaiTi" w:cstheme="majorBidi"/>
          <w:spacing w:val="-6"/>
          <w:lang w:val="en-GB"/>
        </w:rPr>
        <w:instrText xml:space="preserve">","given":"","isInstitution":1}],"issued":{"raw":"1564"}},"locator":"126","label":"page"}],"schema":"https://github.com/citation-style-language/schema/raw/master/csl-citation.json"} </w:instrText>
      </w:r>
      <w:r w:rsidRPr="00B82642">
        <w:rPr>
          <w:rFonts w:eastAsia="KaiTi" w:cstheme="majorBidi"/>
          <w:spacing w:val="-6"/>
          <w:lang w:val="en-GB"/>
        </w:rPr>
        <w:fldChar w:fldCharType="separate"/>
      </w:r>
      <w:r w:rsidRPr="00B82642">
        <w:rPr>
          <w:rFonts w:eastAsia="KaiTi" w:cstheme="majorBidi"/>
          <w:spacing w:val="-6"/>
          <w:lang w:val="en-GB"/>
        </w:rPr>
        <w:t xml:space="preserve">Zheng Xiao, </w:t>
      </w:r>
      <w:proofErr w:type="spellStart"/>
      <w:r w:rsidRPr="00B82642">
        <w:rPr>
          <w:rFonts w:eastAsia="KaiTi" w:cstheme="majorBidi"/>
          <w:i/>
          <w:iCs/>
          <w:spacing w:val="-6"/>
          <w:lang w:val="en-GB"/>
        </w:rPr>
        <w:t>Huangming</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rPr>
        <w:t>siyi</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rPr>
        <w:t>kao</w:t>
      </w:r>
      <w:proofErr w:type="spellEnd"/>
      <w:r w:rsidRPr="00B82642">
        <w:rPr>
          <w:rFonts w:eastAsia="KaiTi" w:cstheme="majorBidi"/>
          <w:spacing w:val="-6"/>
          <w:lang w:val="en-GB"/>
        </w:rPr>
        <w:t>, 126.</w:t>
      </w:r>
      <w:r w:rsidRPr="00B82642">
        <w:rPr>
          <w:rFonts w:eastAsia="KaiTi" w:cstheme="majorBidi"/>
          <w:spacing w:val="-6"/>
          <w:lang w:val="en-GB"/>
        </w:rPr>
        <w:fldChar w:fldCharType="end"/>
      </w:r>
    </w:p>
  </w:footnote>
  <w:footnote w:id="160">
    <w:p w14:paraId="4D98222D"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r w:rsidRPr="00B82642">
        <w:rPr>
          <w:rFonts w:eastAsia="KaiTi" w:cstheme="majorBidi"/>
          <w:spacing w:val="-6"/>
          <w:lang w:val="en-GB"/>
        </w:rPr>
        <w:fldChar w:fldCharType="begin"/>
      </w:r>
      <w:r w:rsidRPr="00B82642">
        <w:rPr>
          <w:rFonts w:eastAsia="KaiTi" w:cstheme="majorBidi"/>
          <w:spacing w:val="-6"/>
          <w:lang w:val="en-GB"/>
        </w:rPr>
        <w:instrText xml:space="preserve"> ADDIN ZOTERO_ITEM CSL_CITATION {"citationID":"QoJcwiKB","properties":{"formattedCitation":"{\\rtf Luo Yuejiong, {\\i{}Xianbin lu}, 160.}","plainCitation":"Luo Yuejiong, Xianbin lu, 160.","suppress-trailing-punctuation":false},"citationItems":[{"id":635,"uris":["http://zotero.org/users/925158/items/TJ42EWWU"],"uri":["http://zotero.org/users/925158/items/TJ42EWWU"],"itemData":{"type":"manuscript","title":"</w:instrText>
      </w:r>
      <w:r w:rsidRPr="00B82642">
        <w:rPr>
          <w:rFonts w:eastAsia="KaiTi" w:cstheme="majorBidi"/>
          <w:spacing w:val="-6"/>
          <w:lang w:val="en-GB"/>
        </w:rPr>
        <w:instrText>咸賓錄</w:instrText>
      </w:r>
      <w:r w:rsidRPr="00B82642">
        <w:rPr>
          <w:rFonts w:eastAsia="KaiTi" w:cstheme="majorBidi"/>
          <w:spacing w:val="-6"/>
          <w:lang w:val="en-GB"/>
        </w:rPr>
        <w:instrText xml:space="preserve">","publisher-place":"c. 1591","source":"1D","archive":"Facsimile edition in Xuxiu siku quanshu </w:instrText>
      </w:r>
      <w:r w:rsidRPr="00B82642">
        <w:rPr>
          <w:rFonts w:eastAsia="KaiTi" w:cstheme="majorBidi"/>
          <w:spacing w:val="-6"/>
          <w:lang w:val="en-GB"/>
        </w:rPr>
        <w:instrText>續修四庫全書</w:instrText>
      </w:r>
      <w:r w:rsidRPr="00B82642">
        <w:rPr>
          <w:rFonts w:eastAsia="KaiTi" w:cstheme="majorBidi"/>
          <w:spacing w:val="-6"/>
          <w:lang w:val="en-GB"/>
        </w:rPr>
        <w:instrText xml:space="preserve">. Shanghai: Shanghai guji chubanshe, 2002. Modern edition in Zhongwai jiaotong shiji congkan </w:instrText>
      </w:r>
      <w:r w:rsidRPr="00B82642">
        <w:rPr>
          <w:rFonts w:eastAsia="KaiTi" w:cstheme="majorBidi"/>
          <w:spacing w:val="-6"/>
          <w:lang w:val="en-GB"/>
        </w:rPr>
        <w:instrText>中外交通史籍叢刊</w:instrText>
      </w:r>
      <w:r w:rsidRPr="00B82642">
        <w:rPr>
          <w:rFonts w:eastAsia="KaiTi" w:cstheme="majorBidi"/>
          <w:spacing w:val="-6"/>
          <w:lang w:val="en-GB"/>
        </w:rPr>
        <w:instrText xml:space="preserve">, ed. by Yu Sili </w:instrText>
      </w:r>
      <w:r w:rsidRPr="00B82642">
        <w:rPr>
          <w:rFonts w:eastAsia="KaiTi" w:cstheme="majorBidi"/>
          <w:spacing w:val="-6"/>
          <w:lang w:val="en-GB"/>
        </w:rPr>
        <w:instrText>余思黎</w:instrText>
      </w:r>
      <w:r w:rsidRPr="00B82642">
        <w:rPr>
          <w:rFonts w:eastAsia="KaiTi" w:cstheme="majorBidi"/>
          <w:spacing w:val="-6"/>
          <w:lang w:val="en-GB"/>
        </w:rPr>
        <w:instrText>. Beijing: Zhonghua shuju, 2000","event-place":"c. 1591","archive-place":"c. 1591","note":"mlzsync1:0253{\"type\":\"manuscript\",\"xtype\":\"classic\",\"multifields\":{\"main\":{\"title\":\"zh\"},\"_keys\":{\"title\":{\"en\":\"Records on All Guests\",\"zh-alalc97\":\"Xianbin lu\"}}},\"multicreators\":{\"0\":{\"_key\":{\"zh-alalc97\":{\"lastName\":\"Luo Yuejiong\",\"firstName\":\"\"}},\"main\":\"zh\"}}}http://rbook2.ncl.edu.tw/Search/SearchDetail?item=1af5782dd74d44b18bd78a14aaf52da6fDQzODI1&amp;image=1&amp;page=&amp;whereString=ICYgIuWSuOizk-mMhCIg0&amp;sourceWhereString=&amp;SourceID=&amp;SourceID=","language":"zh","author":[{"family":"</w:instrText>
      </w:r>
      <w:r w:rsidRPr="00B82642">
        <w:rPr>
          <w:rFonts w:eastAsia="KaiTi" w:cstheme="majorBidi"/>
          <w:spacing w:val="-6"/>
          <w:lang w:val="en-GB"/>
        </w:rPr>
        <w:instrText>羅曰褧</w:instrText>
      </w:r>
      <w:r w:rsidRPr="00B82642">
        <w:rPr>
          <w:rFonts w:eastAsia="KaiTi" w:cstheme="majorBidi"/>
          <w:spacing w:val="-6"/>
          <w:lang w:val="en-GB"/>
        </w:rPr>
        <w:instrText xml:space="preserve">","given":"","isInstitution":1}]},"locator":"160","label":"page"}],"schema":"https://github.com/citation-style-language/schema/raw/master/csl-citation.json"} </w:instrText>
      </w:r>
      <w:r w:rsidRPr="00B82642">
        <w:rPr>
          <w:rFonts w:eastAsia="KaiTi" w:cstheme="majorBidi"/>
          <w:spacing w:val="-6"/>
          <w:lang w:val="en-GB"/>
        </w:rPr>
        <w:fldChar w:fldCharType="separate"/>
      </w:r>
      <w:r w:rsidRPr="00B82642">
        <w:rPr>
          <w:rFonts w:eastAsia="KaiTi" w:cstheme="majorBidi"/>
          <w:spacing w:val="-6"/>
          <w:lang w:val="en-GB"/>
        </w:rPr>
        <w:t xml:space="preserve">Luo Yuejiong, </w:t>
      </w:r>
      <w:r w:rsidRPr="00B82642">
        <w:rPr>
          <w:rFonts w:eastAsia="KaiTi" w:cstheme="majorBidi"/>
          <w:i/>
          <w:iCs/>
          <w:spacing w:val="-6"/>
          <w:lang w:val="en-GB"/>
        </w:rPr>
        <w:t>Xianbin lu</w:t>
      </w:r>
      <w:r w:rsidRPr="00B82642">
        <w:rPr>
          <w:rFonts w:eastAsia="KaiTi" w:cstheme="majorBidi"/>
          <w:spacing w:val="-6"/>
          <w:lang w:val="en-GB"/>
        </w:rPr>
        <w:t>, 160.</w:t>
      </w:r>
      <w:r w:rsidRPr="00B82642">
        <w:rPr>
          <w:rFonts w:eastAsia="KaiTi" w:cstheme="majorBidi"/>
          <w:spacing w:val="-6"/>
          <w:lang w:val="en-GB"/>
        </w:rPr>
        <w:fldChar w:fldCharType="end"/>
      </w:r>
    </w:p>
  </w:footnote>
  <w:footnote w:id="161">
    <w:p w14:paraId="6063FB2D"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Cheng Boer </w:t>
      </w:r>
      <w:r w:rsidRPr="00B82642">
        <w:rPr>
          <w:rFonts w:eastAsia="KaiTi" w:cstheme="majorBidi"/>
          <w:i/>
          <w:iCs/>
          <w:spacing w:val="-6"/>
          <w:lang w:val="en-GB"/>
        </w:rPr>
        <w:t>et al</w:t>
      </w:r>
      <w:r w:rsidRPr="00B82642">
        <w:rPr>
          <w:rFonts w:eastAsia="KaiTi" w:cstheme="majorBidi"/>
          <w:spacing w:val="-6"/>
          <w:lang w:val="en-GB"/>
        </w:rPr>
        <w:t xml:space="preserve">., </w:t>
      </w:r>
      <w:proofErr w:type="spellStart"/>
      <w:r w:rsidRPr="00B82642">
        <w:rPr>
          <w:rFonts w:eastAsia="KaiTi" w:cstheme="majorBidi"/>
          <w:i/>
          <w:iCs/>
          <w:spacing w:val="-6"/>
          <w:lang w:val="en-GB"/>
        </w:rPr>
        <w:t>Fangyu</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rPr>
        <w:t>shenglüe</w:t>
      </w:r>
      <w:proofErr w:type="spellEnd"/>
      <w:r w:rsidRPr="00B82642">
        <w:rPr>
          <w:rFonts w:eastAsia="KaiTi" w:cstheme="majorBidi"/>
          <w:spacing w:val="-6"/>
          <w:lang w:val="en-GB"/>
        </w:rPr>
        <w:t xml:space="preserve">, 5.24a; Zheng Xiao, </w:t>
      </w:r>
      <w:proofErr w:type="spellStart"/>
      <w:r w:rsidRPr="00B82642">
        <w:rPr>
          <w:rFonts w:eastAsia="KaiTi" w:cstheme="majorBidi"/>
          <w:i/>
          <w:iCs/>
          <w:spacing w:val="-6"/>
          <w:lang w:val="en-GB"/>
        </w:rPr>
        <w:t>Huangming</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rPr>
        <w:t>siyikao</w:t>
      </w:r>
      <w:proofErr w:type="spellEnd"/>
      <w:r w:rsidRPr="00B82642">
        <w:rPr>
          <w:rFonts w:eastAsia="KaiTi" w:cstheme="majorBidi"/>
          <w:spacing w:val="-6"/>
          <w:lang w:val="en-GB"/>
        </w:rPr>
        <w:t xml:space="preserve">, 126; Luo </w:t>
      </w:r>
      <w:proofErr w:type="spellStart"/>
      <w:r w:rsidRPr="00B82642">
        <w:rPr>
          <w:rFonts w:eastAsia="KaiTi" w:cstheme="majorBidi"/>
          <w:spacing w:val="-6"/>
          <w:lang w:val="en-GB"/>
        </w:rPr>
        <w:t>Yuejiong</w:t>
      </w:r>
      <w:proofErr w:type="spellEnd"/>
      <w:r w:rsidRPr="00B82642">
        <w:rPr>
          <w:rFonts w:eastAsia="KaiTi" w:cstheme="majorBidi"/>
          <w:spacing w:val="-6"/>
          <w:lang w:val="en-GB"/>
        </w:rPr>
        <w:t xml:space="preserve">, </w:t>
      </w:r>
      <w:proofErr w:type="spellStart"/>
      <w:r w:rsidRPr="00B82642">
        <w:rPr>
          <w:rFonts w:eastAsia="KaiTi" w:cstheme="majorBidi"/>
          <w:i/>
          <w:iCs/>
          <w:spacing w:val="-6"/>
          <w:lang w:val="en-GB"/>
        </w:rPr>
        <w:t>Xianbin</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rPr>
        <w:t>lu</w:t>
      </w:r>
      <w:proofErr w:type="spellEnd"/>
      <w:r w:rsidRPr="00B82642">
        <w:rPr>
          <w:rFonts w:eastAsia="KaiTi" w:cstheme="majorBidi"/>
          <w:spacing w:val="-6"/>
          <w:lang w:val="en-GB"/>
        </w:rPr>
        <w:t>, 160.</w:t>
      </w:r>
    </w:p>
  </w:footnote>
  <w:footnote w:id="162">
    <w:p w14:paraId="76A7DD96"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i/>
          <w:iCs/>
          <w:spacing w:val="-6"/>
          <w:lang w:val="en-GB"/>
        </w:rPr>
        <w:t>Shunfeng</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rPr>
        <w:t>xiangsong</w:t>
      </w:r>
      <w:proofErr w:type="spellEnd"/>
      <w:r w:rsidRPr="00B82642">
        <w:rPr>
          <w:rFonts w:eastAsia="KaiTi" w:cstheme="majorBidi"/>
          <w:spacing w:val="-6"/>
          <w:lang w:val="en-GB"/>
        </w:rPr>
        <w:t xml:space="preserve"> </w:t>
      </w:r>
      <w:r w:rsidRPr="00B82642">
        <w:rPr>
          <w:rFonts w:eastAsia="KaiTi" w:cstheme="majorBidi"/>
          <w:spacing w:val="-6"/>
          <w:lang w:val="en-GB"/>
        </w:rPr>
        <w:t>順風相送</w:t>
      </w:r>
      <w:r w:rsidRPr="00B82642">
        <w:rPr>
          <w:rFonts w:eastAsia="KaiTi" w:cstheme="majorBidi"/>
          <w:spacing w:val="-6"/>
          <w:lang w:val="en-GB"/>
        </w:rPr>
        <w:t xml:space="preserve">, Oxford, Bodleian Library, Laud Or. 145, inscribed ‘Liber </w:t>
      </w:r>
      <w:proofErr w:type="spellStart"/>
      <w:r w:rsidRPr="00B82642">
        <w:rPr>
          <w:rFonts w:eastAsia="KaiTi" w:cstheme="majorBidi"/>
          <w:spacing w:val="-6"/>
          <w:lang w:val="en-GB"/>
        </w:rPr>
        <w:t>Guil</w:t>
      </w:r>
      <w:proofErr w:type="spellEnd"/>
      <w:r w:rsidRPr="00B82642">
        <w:rPr>
          <w:rFonts w:eastAsia="KaiTi" w:cstheme="majorBidi"/>
          <w:spacing w:val="-6"/>
          <w:lang w:val="en-GB"/>
        </w:rPr>
        <w:t xml:space="preserve">. Laud </w:t>
      </w:r>
      <w:proofErr w:type="spellStart"/>
      <w:r w:rsidRPr="00B82642">
        <w:rPr>
          <w:rFonts w:eastAsia="KaiTi" w:cstheme="majorBidi"/>
          <w:spacing w:val="-6"/>
          <w:lang w:val="en-GB"/>
        </w:rPr>
        <w:t>Archibpi</w:t>
      </w:r>
      <w:proofErr w:type="spellEnd"/>
      <w:r w:rsidRPr="00B82642">
        <w:rPr>
          <w:rFonts w:eastAsia="KaiTi" w:cstheme="majorBidi"/>
          <w:spacing w:val="-6"/>
          <w:lang w:val="en-GB"/>
        </w:rPr>
        <w:t xml:space="preserve"> Cant et </w:t>
      </w:r>
      <w:proofErr w:type="spellStart"/>
      <w:r w:rsidRPr="00B82642">
        <w:rPr>
          <w:rFonts w:eastAsia="KaiTi" w:cstheme="majorBidi"/>
          <w:spacing w:val="-6"/>
          <w:lang w:val="en-GB"/>
        </w:rPr>
        <w:t>Cancillar</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Universit</w:t>
      </w:r>
      <w:proofErr w:type="spellEnd"/>
      <w:r w:rsidRPr="00B82642">
        <w:rPr>
          <w:rFonts w:eastAsia="KaiTi" w:cstheme="majorBidi"/>
          <w:spacing w:val="-6"/>
          <w:lang w:val="en-GB"/>
        </w:rPr>
        <w:t xml:space="preserve"> Oxon 1637’, reprinted in Xiang Da </w:t>
      </w:r>
      <w:r w:rsidRPr="00B82642">
        <w:rPr>
          <w:rFonts w:eastAsia="KaiTi" w:cstheme="majorBidi"/>
          <w:spacing w:val="-6"/>
          <w:lang w:val="en-GB" w:eastAsia="zh-TW"/>
        </w:rPr>
        <w:t>向達</w:t>
      </w:r>
      <w:r w:rsidRPr="00B82642">
        <w:rPr>
          <w:rFonts w:eastAsia="KaiTi" w:cstheme="majorBidi"/>
          <w:spacing w:val="-6"/>
          <w:lang w:val="en-GB" w:eastAsia="zh-TW"/>
        </w:rPr>
        <w:t xml:space="preserve"> </w:t>
      </w:r>
      <w:r w:rsidRPr="00B82642">
        <w:rPr>
          <w:rFonts w:eastAsia="KaiTi" w:cstheme="majorBidi"/>
          <w:spacing w:val="-6"/>
          <w:lang w:val="en-GB"/>
        </w:rPr>
        <w:t xml:space="preserve">(ed.), </w:t>
      </w:r>
      <w:proofErr w:type="spellStart"/>
      <w:r w:rsidRPr="00B82642">
        <w:rPr>
          <w:rFonts w:eastAsia="KaiTi" w:cstheme="majorBidi"/>
          <w:i/>
          <w:iCs/>
          <w:spacing w:val="-6"/>
          <w:lang w:val="en-GB"/>
        </w:rPr>
        <w:t>Liangzhong</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rPr>
        <w:t>haidao</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rPr>
        <w:t>zhenjing</w:t>
      </w:r>
      <w:proofErr w:type="spellEnd"/>
      <w:r w:rsidRPr="00B82642">
        <w:rPr>
          <w:rFonts w:eastAsia="KaiTi" w:cstheme="majorBidi"/>
          <w:spacing w:val="-6"/>
          <w:lang w:val="en-GB"/>
        </w:rPr>
        <w:t xml:space="preserve"> </w:t>
      </w:r>
      <w:r w:rsidRPr="00B82642">
        <w:rPr>
          <w:rFonts w:eastAsia="KaiTi" w:cstheme="majorBidi"/>
          <w:spacing w:val="-6"/>
          <w:lang w:val="en-GB" w:eastAsia="zh-TW"/>
        </w:rPr>
        <w:t>兩種海道針經</w:t>
      </w:r>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Zhongwai</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jiaotong</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shiji</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congkan</w:t>
      </w:r>
      <w:proofErr w:type="spellEnd"/>
      <w:r w:rsidRPr="00B82642">
        <w:rPr>
          <w:rFonts w:eastAsia="KaiTi" w:cstheme="majorBidi"/>
          <w:spacing w:val="-6"/>
          <w:lang w:val="en-GB" w:eastAsia="zh-TW"/>
        </w:rPr>
        <w:t xml:space="preserve"> </w:t>
      </w:r>
      <w:r w:rsidRPr="00B82642">
        <w:rPr>
          <w:rFonts w:eastAsia="KaiTi" w:cstheme="majorBidi"/>
          <w:spacing w:val="-6"/>
          <w:lang w:val="en-GB" w:eastAsia="zh-TW"/>
        </w:rPr>
        <w:t>中外交通史籍叢刊</w:t>
      </w:r>
      <w:r w:rsidRPr="00B82642">
        <w:rPr>
          <w:rFonts w:eastAsia="KaiTi" w:cstheme="majorBidi"/>
          <w:spacing w:val="-6"/>
          <w:lang w:val="en-GB" w:eastAsia="zh-TW"/>
        </w:rPr>
        <w:t xml:space="preserve">] </w:t>
      </w:r>
      <w:r w:rsidRPr="00B82642">
        <w:rPr>
          <w:rFonts w:eastAsia="KaiTi" w:cstheme="majorBidi"/>
          <w:spacing w:val="-6"/>
          <w:lang w:val="en-GB"/>
        </w:rPr>
        <w:t xml:space="preserve">(Beijing: Zhonghua shuju, 1961), 88-89; see also </w:t>
      </w:r>
      <w:r w:rsidRPr="00B82642">
        <w:rPr>
          <w:rFonts w:eastAsia="KaiTi" w:cstheme="majorBidi"/>
          <w:i/>
          <w:iCs/>
          <w:spacing w:val="-6"/>
          <w:lang w:val="en-GB"/>
        </w:rPr>
        <w:t>Dongxiyang kao</w:t>
      </w:r>
      <w:r w:rsidRPr="00B82642">
        <w:rPr>
          <w:rFonts w:eastAsia="KaiTi" w:cstheme="majorBidi"/>
          <w:spacing w:val="-6"/>
          <w:lang w:val="en-GB"/>
        </w:rPr>
        <w:t>, 9.182-183.</w:t>
      </w:r>
    </w:p>
  </w:footnote>
  <w:footnote w:id="163">
    <w:p w14:paraId="20ECC771"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A high quality scan of the map can be seen at the website on the map provided by the Bodleian Library (</w:t>
      </w:r>
      <w:r w:rsidRPr="00B82642">
        <w:rPr>
          <w:rFonts w:eastAsia="KaiTi" w:cstheme="majorBidi"/>
          <w:spacing w:val="-6"/>
          <w:lang w:val="en-GB"/>
        </w:rPr>
        <w:fldChar w:fldCharType="begin"/>
      </w:r>
      <w:r w:rsidRPr="00B82642">
        <w:rPr>
          <w:rFonts w:eastAsia="KaiTi" w:cstheme="majorBidi"/>
          <w:spacing w:val="-6"/>
          <w:lang w:val="en-GB"/>
        </w:rPr>
        <w:instrText xml:space="preserve"> ADDIN ZOTERO_ITEM CSL_CITATION {"citationID":"TKDx8JEl","properties":{"formattedCitation":"{\\rtf {\\i{}Selden Map} (17th century, 1620), http://seldenmap.bodleian.ox.ac.uk/map].}","plainCitation":"Selden Map (17th century, 1620), http://seldenmap.bodleian.ox.ac.uk/map].","suppress-trailing-punctuation":false},"citationItems":[{"id":2919,"uris":["http://zotero.org/users/925158/items/UW4EV4Q6"],"uri":["http://zotero.org/users/925158/items/UW4EV4Q6"],"itemData":{"type":"map","title":"Selden map","publisher-place":"17th century","event-place":"17th century","archive-place":"17th century","URL":"http://seldenmap.bodleian.ox.ac.uk/map","issued":{"raw":"c. 1620"}},"suffix":")"}],"schema":"https://github.com/citation-style-language/schema/raw/master/csl-citation.json"} </w:instrText>
      </w:r>
      <w:r w:rsidRPr="00B82642">
        <w:rPr>
          <w:rFonts w:eastAsia="KaiTi" w:cstheme="majorBidi"/>
          <w:spacing w:val="-6"/>
          <w:lang w:val="en-GB"/>
        </w:rPr>
        <w:fldChar w:fldCharType="separate"/>
      </w:r>
      <w:r w:rsidRPr="00B82642">
        <w:rPr>
          <w:rFonts w:eastAsia="KaiTi" w:cstheme="majorBidi"/>
          <w:i/>
          <w:iCs/>
          <w:spacing w:val="-6"/>
          <w:lang w:val="en-GB"/>
        </w:rPr>
        <w:t>Selden Map</w:t>
      </w:r>
      <w:r w:rsidRPr="00B82642">
        <w:rPr>
          <w:rFonts w:eastAsia="KaiTi" w:cstheme="majorBidi"/>
          <w:spacing w:val="-6"/>
          <w:lang w:val="en-GB"/>
        </w:rPr>
        <w:t xml:space="preserve"> (17th century, 1620), [http://seldenmap.bodleian.ox.ac.uk/map].</w:t>
      </w:r>
      <w:r w:rsidRPr="00B82642">
        <w:rPr>
          <w:rFonts w:eastAsia="KaiTi" w:cstheme="majorBidi"/>
          <w:spacing w:val="-6"/>
          <w:lang w:val="en-GB"/>
        </w:rPr>
        <w:fldChar w:fldCharType="end"/>
      </w:r>
    </w:p>
  </w:footnote>
  <w:footnote w:id="164">
    <w:p w14:paraId="36AC0EF2" w14:textId="38947742" w:rsidR="0095398F" w:rsidRPr="00B82642" w:rsidRDefault="0095398F" w:rsidP="00EE0E5C">
      <w:pPr>
        <w:pStyle w:val="EnglZitat"/>
        <w:spacing w:before="0" w:after="0" w:line="240" w:lineRule="exact"/>
        <w:ind w:left="0"/>
        <w:contextualSpacing/>
        <w:jc w:val="left"/>
        <w:rPr>
          <w:rFonts w:asciiTheme="majorBidi" w:eastAsia="KaiTi" w:hAnsiTheme="majorBidi" w:cstheme="majorBidi"/>
          <w:spacing w:val="-6"/>
          <w:sz w:val="20"/>
          <w:szCs w:val="20"/>
          <w:lang w:val="en-GB"/>
        </w:rPr>
      </w:pPr>
      <w:r w:rsidRPr="00B82642">
        <w:rPr>
          <w:rStyle w:val="Funotenzeichen"/>
          <w:rFonts w:asciiTheme="majorBidi" w:eastAsia="KaiTi" w:hAnsiTheme="majorBidi" w:cstheme="majorBidi"/>
          <w:spacing w:val="-6"/>
          <w:sz w:val="20"/>
          <w:szCs w:val="20"/>
          <w:lang w:val="en-GB"/>
        </w:rPr>
        <w:footnoteRef/>
      </w:r>
      <w:r w:rsidRPr="00B82642">
        <w:rPr>
          <w:rFonts w:asciiTheme="majorBidi" w:eastAsia="KaiTi" w:hAnsiTheme="majorBidi" w:cstheme="majorBidi"/>
          <w:spacing w:val="-6"/>
          <w:sz w:val="20"/>
          <w:szCs w:val="20"/>
          <w:lang w:val="en-GB"/>
        </w:rPr>
        <w:t xml:space="preserve"> These are from north to south: </w:t>
      </w:r>
      <w:proofErr w:type="spellStart"/>
      <w:r w:rsidRPr="00B82642">
        <w:rPr>
          <w:rFonts w:asciiTheme="majorBidi" w:eastAsia="KaiTi" w:hAnsiTheme="majorBidi" w:cstheme="majorBidi"/>
          <w:spacing w:val="-6"/>
          <w:sz w:val="20"/>
          <w:szCs w:val="20"/>
          <w:lang w:val="en-GB"/>
        </w:rPr>
        <w:t>Dagang</w:t>
      </w:r>
      <w:proofErr w:type="spellEnd"/>
      <w:r w:rsidRPr="00B82642">
        <w:rPr>
          <w:rFonts w:asciiTheme="majorBidi" w:eastAsia="KaiTi" w:hAnsiTheme="majorBidi" w:cstheme="majorBidi"/>
          <w:spacing w:val="-6"/>
          <w:sz w:val="20"/>
          <w:szCs w:val="20"/>
          <w:lang w:val="en-GB"/>
        </w:rPr>
        <w:t xml:space="preserve"> </w:t>
      </w:r>
      <w:r w:rsidRPr="00B82642">
        <w:rPr>
          <w:rFonts w:asciiTheme="majorBidi" w:eastAsia="KaiTi" w:hAnsiTheme="majorBidi" w:cstheme="majorBidi"/>
          <w:spacing w:val="-6"/>
          <w:sz w:val="20"/>
          <w:szCs w:val="20"/>
          <w:lang w:val="en-GB"/>
        </w:rPr>
        <w:t>大港</w:t>
      </w:r>
      <w:r w:rsidRPr="00B82642">
        <w:rPr>
          <w:rFonts w:asciiTheme="majorBidi" w:eastAsia="KaiTi" w:hAnsiTheme="majorBidi" w:cstheme="majorBidi"/>
          <w:spacing w:val="-6"/>
          <w:sz w:val="20"/>
          <w:szCs w:val="20"/>
          <w:lang w:val="en-GB"/>
        </w:rPr>
        <w:t xml:space="preserve"> (</w:t>
      </w:r>
      <w:proofErr w:type="spellStart"/>
      <w:r w:rsidRPr="00B82642">
        <w:rPr>
          <w:rFonts w:asciiTheme="majorBidi" w:eastAsia="KaiTi" w:hAnsiTheme="majorBidi" w:cstheme="majorBidi"/>
          <w:spacing w:val="-6"/>
          <w:sz w:val="20"/>
          <w:szCs w:val="20"/>
          <w:lang w:val="en-GB"/>
        </w:rPr>
        <w:t>Aparri</w:t>
      </w:r>
      <w:proofErr w:type="spellEnd"/>
      <w:r w:rsidRPr="00B82642">
        <w:rPr>
          <w:rFonts w:asciiTheme="majorBidi" w:eastAsia="KaiTi" w:hAnsiTheme="majorBidi" w:cstheme="majorBidi"/>
          <w:spacing w:val="-6"/>
          <w:sz w:val="20"/>
          <w:szCs w:val="20"/>
          <w:lang w:val="en-GB"/>
        </w:rPr>
        <w:t xml:space="preserve">), </w:t>
      </w:r>
      <w:proofErr w:type="spellStart"/>
      <w:r w:rsidRPr="00B82642">
        <w:rPr>
          <w:rFonts w:asciiTheme="majorBidi" w:eastAsia="KaiTi" w:hAnsiTheme="majorBidi" w:cstheme="majorBidi"/>
          <w:spacing w:val="-6"/>
          <w:sz w:val="20"/>
          <w:szCs w:val="20"/>
          <w:lang w:val="en-GB"/>
        </w:rPr>
        <w:t>Shekunmei</w:t>
      </w:r>
      <w:proofErr w:type="spellEnd"/>
      <w:r w:rsidRPr="00B82642">
        <w:rPr>
          <w:rFonts w:asciiTheme="majorBidi" w:eastAsia="KaiTi" w:hAnsiTheme="majorBidi" w:cstheme="majorBidi"/>
          <w:spacing w:val="-6"/>
          <w:sz w:val="20"/>
          <w:szCs w:val="20"/>
          <w:lang w:val="en-GB"/>
        </w:rPr>
        <w:t xml:space="preserve"> </w:t>
      </w:r>
      <w:r w:rsidRPr="00B82642">
        <w:rPr>
          <w:rFonts w:asciiTheme="majorBidi" w:eastAsia="KaiTi" w:hAnsiTheme="majorBidi" w:cstheme="majorBidi"/>
          <w:spacing w:val="-6"/>
          <w:sz w:val="20"/>
          <w:szCs w:val="20"/>
          <w:lang w:val="en-GB"/>
        </w:rPr>
        <w:t>射昆美</w:t>
      </w:r>
      <w:r w:rsidRPr="00B82642">
        <w:rPr>
          <w:rFonts w:asciiTheme="majorBidi" w:eastAsia="KaiTi" w:hAnsiTheme="majorBidi" w:cstheme="majorBidi"/>
          <w:spacing w:val="-6"/>
          <w:sz w:val="20"/>
          <w:szCs w:val="20"/>
          <w:lang w:val="en-GB"/>
        </w:rPr>
        <w:t xml:space="preserve"> (</w:t>
      </w:r>
      <w:proofErr w:type="spellStart"/>
      <w:r w:rsidRPr="00B82642">
        <w:rPr>
          <w:rFonts w:asciiTheme="majorBidi" w:eastAsia="KaiTi" w:hAnsiTheme="majorBidi" w:cstheme="majorBidi"/>
          <w:spacing w:val="-6"/>
          <w:sz w:val="20"/>
          <w:szCs w:val="20"/>
          <w:lang w:val="en-GB"/>
        </w:rPr>
        <w:t>Malolokit</w:t>
      </w:r>
      <w:proofErr w:type="spellEnd"/>
      <w:r w:rsidRPr="00B82642">
        <w:rPr>
          <w:rFonts w:asciiTheme="majorBidi" w:eastAsia="KaiTi" w:hAnsiTheme="majorBidi" w:cstheme="majorBidi"/>
          <w:spacing w:val="-6"/>
          <w:sz w:val="20"/>
          <w:szCs w:val="20"/>
          <w:lang w:val="en-GB"/>
        </w:rPr>
        <w:t xml:space="preserve">), </w:t>
      </w:r>
      <w:proofErr w:type="spellStart"/>
      <w:r w:rsidRPr="00B82642">
        <w:rPr>
          <w:rFonts w:asciiTheme="majorBidi" w:eastAsia="KaiTi" w:hAnsiTheme="majorBidi" w:cstheme="majorBidi"/>
          <w:spacing w:val="-6"/>
          <w:sz w:val="20"/>
          <w:szCs w:val="20"/>
          <w:lang w:val="en-GB"/>
        </w:rPr>
        <w:t>Yuetaomen</w:t>
      </w:r>
      <w:proofErr w:type="spellEnd"/>
      <w:r w:rsidRPr="00B82642">
        <w:rPr>
          <w:rFonts w:asciiTheme="majorBidi" w:eastAsia="KaiTi" w:hAnsiTheme="majorBidi" w:cstheme="majorBidi"/>
          <w:spacing w:val="-6"/>
          <w:sz w:val="20"/>
          <w:szCs w:val="20"/>
          <w:lang w:val="en-GB"/>
        </w:rPr>
        <w:t xml:space="preserve"> </w:t>
      </w:r>
      <w:r w:rsidRPr="00B82642">
        <w:rPr>
          <w:rFonts w:asciiTheme="majorBidi" w:eastAsia="KaiTi" w:hAnsiTheme="majorBidi" w:cstheme="majorBidi"/>
          <w:spacing w:val="-6"/>
          <w:sz w:val="20"/>
          <w:szCs w:val="20"/>
          <w:lang w:val="en-GB"/>
        </w:rPr>
        <w:t>月投門</w:t>
      </w:r>
      <w:r w:rsidRPr="00B82642">
        <w:rPr>
          <w:rFonts w:asciiTheme="majorBidi" w:eastAsia="KaiTi" w:hAnsiTheme="majorBidi" w:cstheme="majorBidi"/>
          <w:spacing w:val="-6"/>
          <w:sz w:val="20"/>
          <w:szCs w:val="20"/>
          <w:lang w:val="en-GB"/>
        </w:rPr>
        <w:t xml:space="preserve"> (</w:t>
      </w:r>
      <w:proofErr w:type="spellStart"/>
      <w:r w:rsidRPr="00B82642">
        <w:rPr>
          <w:rFonts w:asciiTheme="majorBidi" w:eastAsia="KaiTi" w:hAnsiTheme="majorBidi" w:cstheme="majorBidi"/>
          <w:spacing w:val="-6"/>
          <w:sz w:val="20"/>
          <w:szCs w:val="20"/>
          <w:lang w:val="en-GB"/>
        </w:rPr>
        <w:t>Pagudpud</w:t>
      </w:r>
      <w:proofErr w:type="spellEnd"/>
      <w:r w:rsidRPr="00B82642">
        <w:rPr>
          <w:rFonts w:asciiTheme="majorBidi" w:eastAsia="KaiTi" w:hAnsiTheme="majorBidi" w:cstheme="majorBidi"/>
          <w:spacing w:val="-6"/>
          <w:sz w:val="20"/>
          <w:szCs w:val="20"/>
          <w:lang w:val="en-GB"/>
        </w:rPr>
        <w:t xml:space="preserve">), </w:t>
      </w:r>
      <w:proofErr w:type="spellStart"/>
      <w:r w:rsidRPr="00B82642">
        <w:rPr>
          <w:rFonts w:asciiTheme="majorBidi" w:eastAsia="KaiTi" w:hAnsiTheme="majorBidi" w:cstheme="majorBidi"/>
          <w:spacing w:val="-6"/>
          <w:sz w:val="20"/>
          <w:szCs w:val="20"/>
          <w:lang w:val="en-GB"/>
        </w:rPr>
        <w:t>Nanwang</w:t>
      </w:r>
      <w:proofErr w:type="spellEnd"/>
      <w:r w:rsidRPr="00B82642">
        <w:rPr>
          <w:rFonts w:asciiTheme="majorBidi" w:eastAsia="KaiTi" w:hAnsiTheme="majorBidi" w:cstheme="majorBidi"/>
          <w:spacing w:val="-6"/>
          <w:sz w:val="20"/>
          <w:szCs w:val="20"/>
          <w:lang w:val="en-GB"/>
        </w:rPr>
        <w:t xml:space="preserve"> </w:t>
      </w:r>
      <w:r w:rsidRPr="00B82642">
        <w:rPr>
          <w:rFonts w:asciiTheme="majorBidi" w:eastAsia="KaiTi" w:hAnsiTheme="majorBidi" w:cstheme="majorBidi"/>
          <w:spacing w:val="-6"/>
          <w:sz w:val="20"/>
          <w:szCs w:val="20"/>
          <w:lang w:val="en-GB"/>
        </w:rPr>
        <w:t>南旺</w:t>
      </w:r>
      <w:r w:rsidRPr="00B82642">
        <w:rPr>
          <w:rFonts w:asciiTheme="majorBidi" w:eastAsia="KaiTi" w:hAnsiTheme="majorBidi" w:cstheme="majorBidi"/>
          <w:spacing w:val="-6"/>
          <w:sz w:val="20"/>
          <w:szCs w:val="20"/>
          <w:lang w:val="en-GB"/>
        </w:rPr>
        <w:t xml:space="preserve"> (Lavage), </w:t>
      </w:r>
      <w:proofErr w:type="spellStart"/>
      <w:r w:rsidRPr="00B82642">
        <w:rPr>
          <w:rFonts w:asciiTheme="majorBidi" w:eastAsia="KaiTi" w:hAnsiTheme="majorBidi" w:cstheme="majorBidi"/>
          <w:spacing w:val="-6"/>
          <w:sz w:val="20"/>
          <w:szCs w:val="20"/>
          <w:lang w:val="en-GB"/>
        </w:rPr>
        <w:t>Tainiukeng</w:t>
      </w:r>
      <w:proofErr w:type="spellEnd"/>
      <w:r w:rsidRPr="00B82642">
        <w:rPr>
          <w:rFonts w:asciiTheme="majorBidi" w:eastAsia="KaiTi" w:hAnsiTheme="majorBidi" w:cstheme="majorBidi"/>
          <w:spacing w:val="-6"/>
          <w:sz w:val="20"/>
          <w:szCs w:val="20"/>
          <w:lang w:val="en-GB"/>
        </w:rPr>
        <w:t xml:space="preserve"> </w:t>
      </w:r>
      <w:r w:rsidRPr="00B82642">
        <w:rPr>
          <w:rFonts w:asciiTheme="majorBidi" w:eastAsia="KaiTi" w:hAnsiTheme="majorBidi" w:cstheme="majorBidi"/>
          <w:spacing w:val="-6"/>
          <w:sz w:val="20"/>
          <w:szCs w:val="20"/>
          <w:lang w:val="en-GB"/>
        </w:rPr>
        <w:t>台牛坑</w:t>
      </w:r>
      <w:r w:rsidRPr="00B82642">
        <w:rPr>
          <w:rFonts w:asciiTheme="majorBidi" w:eastAsia="KaiTi" w:hAnsiTheme="majorBidi" w:cstheme="majorBidi"/>
          <w:spacing w:val="-6"/>
          <w:sz w:val="20"/>
          <w:szCs w:val="20"/>
          <w:lang w:val="en-GB"/>
        </w:rPr>
        <w:t xml:space="preserve"> (Vigan), </w:t>
      </w:r>
      <w:proofErr w:type="spellStart"/>
      <w:r w:rsidRPr="00B82642">
        <w:rPr>
          <w:rFonts w:asciiTheme="majorBidi" w:eastAsia="KaiTi" w:hAnsiTheme="majorBidi" w:cstheme="majorBidi"/>
          <w:spacing w:val="-6"/>
          <w:sz w:val="20"/>
          <w:szCs w:val="20"/>
          <w:lang w:val="en-GB"/>
        </w:rPr>
        <w:t>Xianggang</w:t>
      </w:r>
      <w:proofErr w:type="spellEnd"/>
      <w:r w:rsidRPr="00B82642">
        <w:rPr>
          <w:rFonts w:asciiTheme="majorBidi" w:eastAsia="KaiTi" w:hAnsiTheme="majorBidi" w:cstheme="majorBidi"/>
          <w:spacing w:val="-6"/>
          <w:sz w:val="20"/>
          <w:szCs w:val="20"/>
          <w:lang w:val="en-GB"/>
        </w:rPr>
        <w:t xml:space="preserve"> </w:t>
      </w:r>
      <w:r w:rsidRPr="00B82642">
        <w:rPr>
          <w:rFonts w:asciiTheme="majorBidi" w:eastAsia="KaiTi" w:hAnsiTheme="majorBidi" w:cstheme="majorBidi"/>
          <w:spacing w:val="-6"/>
          <w:sz w:val="20"/>
          <w:szCs w:val="20"/>
          <w:lang w:val="en-GB"/>
        </w:rPr>
        <w:t>香港</w:t>
      </w:r>
      <w:r w:rsidRPr="00B82642">
        <w:rPr>
          <w:rFonts w:asciiTheme="majorBidi" w:eastAsia="KaiTi" w:hAnsiTheme="majorBidi" w:cstheme="majorBidi"/>
          <w:spacing w:val="-6"/>
          <w:sz w:val="20"/>
          <w:szCs w:val="20"/>
          <w:lang w:val="en-GB"/>
        </w:rPr>
        <w:t xml:space="preserve"> (Burgos), </w:t>
      </w:r>
      <w:proofErr w:type="spellStart"/>
      <w:r w:rsidRPr="00B82642">
        <w:rPr>
          <w:rFonts w:asciiTheme="majorBidi" w:eastAsia="KaiTi" w:hAnsiTheme="majorBidi" w:cstheme="majorBidi"/>
          <w:spacing w:val="-6"/>
          <w:sz w:val="20"/>
          <w:szCs w:val="20"/>
          <w:lang w:val="en-GB"/>
        </w:rPr>
        <w:t>Daimao</w:t>
      </w:r>
      <w:proofErr w:type="spellEnd"/>
      <w:r w:rsidRPr="00B82642">
        <w:rPr>
          <w:rFonts w:asciiTheme="majorBidi" w:eastAsia="KaiTi" w:hAnsiTheme="majorBidi" w:cstheme="majorBidi"/>
          <w:spacing w:val="-6"/>
          <w:sz w:val="20"/>
          <w:szCs w:val="20"/>
          <w:lang w:val="en-GB"/>
        </w:rPr>
        <w:t xml:space="preserve"> </w:t>
      </w:r>
      <w:r w:rsidRPr="00B82642">
        <w:rPr>
          <w:rFonts w:asciiTheme="majorBidi" w:eastAsia="KaiTi" w:hAnsiTheme="majorBidi" w:cstheme="majorBidi"/>
          <w:spacing w:val="-6"/>
          <w:sz w:val="20"/>
          <w:szCs w:val="20"/>
          <w:lang w:val="en-GB"/>
        </w:rPr>
        <w:t>玳瑁</w:t>
      </w:r>
      <w:r w:rsidRPr="00B82642">
        <w:rPr>
          <w:rFonts w:asciiTheme="majorBidi" w:eastAsia="KaiTi" w:hAnsiTheme="majorBidi" w:cstheme="majorBidi"/>
          <w:spacing w:val="-6"/>
          <w:sz w:val="20"/>
          <w:szCs w:val="20"/>
          <w:lang w:val="en-GB"/>
        </w:rPr>
        <w:t xml:space="preserve"> (Lingayen), </w:t>
      </w:r>
      <w:proofErr w:type="spellStart"/>
      <w:r w:rsidRPr="00B82642">
        <w:rPr>
          <w:rFonts w:asciiTheme="majorBidi" w:eastAsia="KaiTi" w:hAnsiTheme="majorBidi" w:cstheme="majorBidi"/>
          <w:spacing w:val="-6"/>
          <w:sz w:val="20"/>
          <w:szCs w:val="20"/>
          <w:lang w:val="en-GB"/>
        </w:rPr>
        <w:t>Toujin</w:t>
      </w:r>
      <w:proofErr w:type="spellEnd"/>
      <w:r w:rsidRPr="00B82642">
        <w:rPr>
          <w:rFonts w:asciiTheme="majorBidi" w:eastAsia="KaiTi" w:hAnsiTheme="majorBidi" w:cstheme="majorBidi"/>
          <w:spacing w:val="-6"/>
          <w:sz w:val="20"/>
          <w:szCs w:val="20"/>
          <w:lang w:val="en-GB"/>
        </w:rPr>
        <w:t xml:space="preserve"> </w:t>
      </w:r>
      <w:proofErr w:type="spellStart"/>
      <w:r w:rsidRPr="00B82642">
        <w:rPr>
          <w:rFonts w:asciiTheme="majorBidi" w:eastAsia="KaiTi" w:hAnsiTheme="majorBidi" w:cstheme="majorBidi"/>
          <w:spacing w:val="-6"/>
          <w:sz w:val="20"/>
          <w:szCs w:val="20"/>
          <w:lang w:val="en-GB"/>
        </w:rPr>
        <w:t>jiao</w:t>
      </w:r>
      <w:proofErr w:type="spellEnd"/>
      <w:r w:rsidRPr="00B82642">
        <w:rPr>
          <w:rFonts w:asciiTheme="majorBidi" w:eastAsia="KaiTi" w:hAnsiTheme="majorBidi" w:cstheme="majorBidi"/>
          <w:spacing w:val="-6"/>
          <w:sz w:val="20"/>
          <w:szCs w:val="20"/>
          <w:lang w:val="en-GB"/>
        </w:rPr>
        <w:t xml:space="preserve"> </w:t>
      </w:r>
      <w:r w:rsidRPr="00B82642">
        <w:rPr>
          <w:rFonts w:asciiTheme="majorBidi" w:eastAsia="KaiTi" w:hAnsiTheme="majorBidi" w:cstheme="majorBidi"/>
          <w:spacing w:val="-6"/>
          <w:sz w:val="20"/>
          <w:szCs w:val="20"/>
          <w:lang w:val="en-GB"/>
        </w:rPr>
        <w:t>頭巾礁</w:t>
      </w:r>
      <w:r w:rsidRPr="00B82642">
        <w:rPr>
          <w:rFonts w:asciiTheme="majorBidi" w:eastAsia="KaiTi" w:hAnsiTheme="majorBidi" w:cstheme="majorBidi"/>
          <w:spacing w:val="-6"/>
          <w:sz w:val="20"/>
          <w:szCs w:val="20"/>
          <w:lang w:val="en-GB"/>
        </w:rPr>
        <w:t xml:space="preserve"> (Capones or Turban Reef), </w:t>
      </w:r>
      <w:proofErr w:type="spellStart"/>
      <w:r w:rsidRPr="00B82642">
        <w:rPr>
          <w:rFonts w:asciiTheme="majorBidi" w:eastAsia="KaiTi" w:hAnsiTheme="majorBidi" w:cstheme="majorBidi"/>
          <w:spacing w:val="-6"/>
          <w:sz w:val="20"/>
          <w:szCs w:val="20"/>
          <w:lang w:val="en-GB"/>
        </w:rPr>
        <w:t>Fuding’an</w:t>
      </w:r>
      <w:proofErr w:type="spellEnd"/>
      <w:r w:rsidRPr="00B82642">
        <w:rPr>
          <w:rFonts w:asciiTheme="majorBidi" w:eastAsia="KaiTi" w:hAnsiTheme="majorBidi" w:cstheme="majorBidi"/>
          <w:spacing w:val="-6"/>
          <w:sz w:val="20"/>
          <w:szCs w:val="20"/>
          <w:lang w:val="en-GB"/>
        </w:rPr>
        <w:t xml:space="preserve"> </w:t>
      </w:r>
      <w:r w:rsidRPr="00B82642">
        <w:rPr>
          <w:rFonts w:asciiTheme="majorBidi" w:eastAsia="KaiTi" w:hAnsiTheme="majorBidi" w:cstheme="majorBidi"/>
          <w:spacing w:val="-6"/>
          <w:sz w:val="20"/>
          <w:szCs w:val="20"/>
          <w:lang w:val="en-GB"/>
        </w:rPr>
        <w:t>扶鼎安</w:t>
      </w:r>
      <w:r w:rsidRPr="00B82642">
        <w:rPr>
          <w:rFonts w:asciiTheme="majorBidi" w:eastAsia="KaiTi" w:hAnsiTheme="majorBidi" w:cstheme="majorBidi"/>
          <w:spacing w:val="-6"/>
          <w:sz w:val="20"/>
          <w:szCs w:val="20"/>
          <w:lang w:val="en-GB"/>
        </w:rPr>
        <w:t xml:space="preserve"> (Bataan), </w:t>
      </w:r>
      <w:proofErr w:type="spellStart"/>
      <w:r w:rsidRPr="00B82642">
        <w:rPr>
          <w:rFonts w:asciiTheme="majorBidi" w:eastAsia="KaiTi" w:hAnsiTheme="majorBidi" w:cstheme="majorBidi"/>
          <w:spacing w:val="-6"/>
          <w:sz w:val="20"/>
          <w:szCs w:val="20"/>
          <w:lang w:val="en-GB"/>
        </w:rPr>
        <w:t>LüSong</w:t>
      </w:r>
      <w:proofErr w:type="spellEnd"/>
      <w:r w:rsidRPr="00B82642">
        <w:rPr>
          <w:rFonts w:asciiTheme="majorBidi" w:eastAsia="KaiTi" w:hAnsiTheme="majorBidi" w:cstheme="majorBidi"/>
          <w:spacing w:val="-6"/>
          <w:sz w:val="20"/>
          <w:szCs w:val="20"/>
          <w:lang w:val="en-GB"/>
        </w:rPr>
        <w:t xml:space="preserve"> </w:t>
      </w:r>
      <w:proofErr w:type="spellStart"/>
      <w:r w:rsidRPr="00B82642">
        <w:rPr>
          <w:rFonts w:asciiTheme="majorBidi" w:eastAsia="KaiTi" w:hAnsiTheme="majorBidi" w:cstheme="majorBidi"/>
          <w:spacing w:val="-6"/>
          <w:sz w:val="20"/>
          <w:szCs w:val="20"/>
          <w:lang w:val="en-GB"/>
        </w:rPr>
        <w:t>wangcheng</w:t>
      </w:r>
      <w:proofErr w:type="spellEnd"/>
      <w:r w:rsidRPr="00B82642">
        <w:rPr>
          <w:rFonts w:asciiTheme="majorBidi" w:eastAsia="KaiTi" w:hAnsiTheme="majorBidi" w:cstheme="majorBidi"/>
          <w:spacing w:val="-6"/>
          <w:sz w:val="20"/>
          <w:szCs w:val="20"/>
          <w:lang w:val="en-GB"/>
        </w:rPr>
        <w:t xml:space="preserve"> </w:t>
      </w:r>
      <w:r w:rsidRPr="00B82642">
        <w:rPr>
          <w:rFonts w:asciiTheme="majorBidi" w:eastAsia="KaiTi" w:hAnsiTheme="majorBidi" w:cstheme="majorBidi"/>
          <w:spacing w:val="-6"/>
          <w:sz w:val="20"/>
          <w:szCs w:val="20"/>
          <w:lang w:val="en-GB"/>
        </w:rPr>
        <w:t>吕宋王城</w:t>
      </w:r>
      <w:r w:rsidRPr="00B82642">
        <w:rPr>
          <w:rFonts w:asciiTheme="majorBidi" w:eastAsia="KaiTi" w:hAnsiTheme="majorBidi" w:cstheme="majorBidi"/>
          <w:spacing w:val="-6"/>
          <w:sz w:val="20"/>
          <w:szCs w:val="20"/>
          <w:lang w:val="en-GB"/>
        </w:rPr>
        <w:t xml:space="preserve"> (Manila – Royal capital of Luzon), </w:t>
      </w:r>
      <w:proofErr w:type="spellStart"/>
      <w:r w:rsidRPr="00B82642">
        <w:rPr>
          <w:rFonts w:asciiTheme="majorBidi" w:eastAsia="KaiTi" w:hAnsiTheme="majorBidi" w:cstheme="majorBidi"/>
          <w:spacing w:val="-6"/>
          <w:sz w:val="20"/>
          <w:szCs w:val="20"/>
          <w:lang w:val="en-GB"/>
        </w:rPr>
        <w:t>Jiawenmen</w:t>
      </w:r>
      <w:proofErr w:type="spellEnd"/>
      <w:r w:rsidRPr="00B82642">
        <w:rPr>
          <w:rFonts w:asciiTheme="majorBidi" w:eastAsia="KaiTi" w:hAnsiTheme="majorBidi" w:cstheme="majorBidi"/>
          <w:spacing w:val="-6"/>
          <w:sz w:val="20"/>
          <w:szCs w:val="20"/>
          <w:lang w:val="en-GB"/>
        </w:rPr>
        <w:t xml:space="preserve"> </w:t>
      </w:r>
      <w:r w:rsidRPr="00B82642">
        <w:rPr>
          <w:rFonts w:asciiTheme="majorBidi" w:eastAsia="KaiTi" w:hAnsiTheme="majorBidi" w:cstheme="majorBidi"/>
          <w:spacing w:val="-6"/>
          <w:sz w:val="20"/>
          <w:szCs w:val="20"/>
          <w:lang w:val="en-GB"/>
        </w:rPr>
        <w:t>甲万門</w:t>
      </w:r>
      <w:r w:rsidRPr="00B82642">
        <w:rPr>
          <w:rFonts w:asciiTheme="majorBidi" w:eastAsia="KaiTi" w:hAnsiTheme="majorBidi" w:cstheme="majorBidi"/>
          <w:spacing w:val="-6"/>
          <w:sz w:val="20"/>
          <w:szCs w:val="20"/>
          <w:lang w:val="en-GB"/>
        </w:rPr>
        <w:t xml:space="preserve"> (Mindoro Strait, Apo Reef), </w:t>
      </w:r>
      <w:proofErr w:type="spellStart"/>
      <w:r w:rsidRPr="00B82642">
        <w:rPr>
          <w:rFonts w:asciiTheme="majorBidi" w:eastAsia="KaiTi" w:hAnsiTheme="majorBidi" w:cstheme="majorBidi"/>
          <w:spacing w:val="-6"/>
          <w:sz w:val="20"/>
          <w:szCs w:val="20"/>
          <w:lang w:val="en-GB"/>
        </w:rPr>
        <w:t>Futang</w:t>
      </w:r>
      <w:proofErr w:type="spellEnd"/>
      <w:r w:rsidRPr="00B82642">
        <w:rPr>
          <w:rFonts w:asciiTheme="majorBidi" w:eastAsia="KaiTi" w:hAnsiTheme="majorBidi" w:cstheme="majorBidi"/>
          <w:spacing w:val="-6"/>
          <w:sz w:val="20"/>
          <w:szCs w:val="20"/>
          <w:lang w:val="en-GB"/>
        </w:rPr>
        <w:t xml:space="preserve"> </w:t>
      </w:r>
      <w:r w:rsidRPr="00B82642">
        <w:rPr>
          <w:rFonts w:asciiTheme="majorBidi" w:eastAsia="KaiTi" w:hAnsiTheme="majorBidi" w:cstheme="majorBidi"/>
          <w:spacing w:val="-6"/>
          <w:sz w:val="20"/>
          <w:szCs w:val="20"/>
          <w:lang w:val="en-GB"/>
        </w:rPr>
        <w:t>福堂</w:t>
      </w:r>
      <w:r w:rsidRPr="00B82642">
        <w:rPr>
          <w:rFonts w:asciiTheme="majorBidi" w:eastAsia="KaiTi" w:hAnsiTheme="majorBidi" w:cstheme="majorBidi"/>
          <w:spacing w:val="-6"/>
          <w:sz w:val="20"/>
          <w:szCs w:val="20"/>
          <w:lang w:val="en-GB"/>
        </w:rPr>
        <w:t xml:space="preserve"> (</w:t>
      </w:r>
      <w:proofErr w:type="spellStart"/>
      <w:r w:rsidRPr="00B82642">
        <w:rPr>
          <w:rFonts w:asciiTheme="majorBidi" w:eastAsia="KaiTi" w:hAnsiTheme="majorBidi" w:cstheme="majorBidi"/>
          <w:spacing w:val="-6"/>
          <w:sz w:val="20"/>
          <w:szCs w:val="20"/>
          <w:lang w:val="en-GB"/>
        </w:rPr>
        <w:t>Oton</w:t>
      </w:r>
      <w:proofErr w:type="spellEnd"/>
      <w:r w:rsidRPr="00B82642">
        <w:rPr>
          <w:rFonts w:asciiTheme="majorBidi" w:eastAsia="KaiTi" w:hAnsiTheme="majorBidi" w:cstheme="majorBidi"/>
          <w:spacing w:val="-6"/>
          <w:sz w:val="20"/>
          <w:szCs w:val="20"/>
          <w:lang w:val="en-GB"/>
        </w:rPr>
        <w:t xml:space="preserve">), </w:t>
      </w:r>
      <w:proofErr w:type="spellStart"/>
      <w:r w:rsidRPr="00B82642">
        <w:rPr>
          <w:rFonts w:asciiTheme="majorBidi" w:eastAsia="KaiTi" w:hAnsiTheme="majorBidi" w:cstheme="majorBidi"/>
          <w:spacing w:val="-6"/>
          <w:sz w:val="20"/>
          <w:szCs w:val="20"/>
          <w:lang w:val="en-GB"/>
        </w:rPr>
        <w:t>Shuwu</w:t>
      </w:r>
      <w:proofErr w:type="spellEnd"/>
      <w:r w:rsidRPr="00B82642">
        <w:rPr>
          <w:rFonts w:asciiTheme="majorBidi" w:eastAsia="KaiTi" w:hAnsiTheme="majorBidi" w:cstheme="majorBidi"/>
          <w:spacing w:val="-6"/>
          <w:sz w:val="20"/>
          <w:szCs w:val="20"/>
          <w:lang w:val="en-GB"/>
        </w:rPr>
        <w:t xml:space="preserve"> </w:t>
      </w:r>
      <w:r w:rsidRPr="00B82642">
        <w:rPr>
          <w:rFonts w:asciiTheme="majorBidi" w:eastAsia="KaiTi" w:hAnsiTheme="majorBidi" w:cstheme="majorBidi"/>
          <w:spacing w:val="-6"/>
          <w:sz w:val="20"/>
          <w:szCs w:val="20"/>
          <w:lang w:val="en-GB"/>
        </w:rPr>
        <w:t>束務</w:t>
      </w:r>
      <w:r w:rsidRPr="00B82642">
        <w:rPr>
          <w:rFonts w:asciiTheme="majorBidi" w:eastAsia="KaiTi" w:hAnsiTheme="majorBidi" w:cstheme="majorBidi"/>
          <w:spacing w:val="-6"/>
          <w:sz w:val="20"/>
          <w:szCs w:val="20"/>
          <w:lang w:val="en-GB"/>
        </w:rPr>
        <w:t xml:space="preserve"> (Cebu), </w:t>
      </w:r>
      <w:proofErr w:type="spellStart"/>
      <w:r w:rsidRPr="00B82642">
        <w:rPr>
          <w:rFonts w:asciiTheme="majorBidi" w:eastAsia="KaiTi" w:hAnsiTheme="majorBidi" w:cstheme="majorBidi"/>
          <w:spacing w:val="-6"/>
          <w:sz w:val="20"/>
          <w:szCs w:val="20"/>
          <w:lang w:val="en-GB"/>
        </w:rPr>
        <w:t>Majunjiaolao</w:t>
      </w:r>
      <w:proofErr w:type="spellEnd"/>
      <w:r w:rsidRPr="00B82642">
        <w:rPr>
          <w:rFonts w:asciiTheme="majorBidi" w:eastAsia="KaiTi" w:hAnsiTheme="majorBidi" w:cstheme="majorBidi"/>
          <w:spacing w:val="-6"/>
          <w:sz w:val="20"/>
          <w:szCs w:val="20"/>
          <w:lang w:val="en-GB"/>
        </w:rPr>
        <w:t xml:space="preserve"> </w:t>
      </w:r>
      <w:r w:rsidRPr="00B82642">
        <w:rPr>
          <w:rFonts w:asciiTheme="majorBidi" w:eastAsia="KaiTi" w:hAnsiTheme="majorBidi" w:cstheme="majorBidi"/>
          <w:spacing w:val="-6"/>
          <w:sz w:val="20"/>
          <w:szCs w:val="20"/>
          <w:lang w:val="en-GB"/>
        </w:rPr>
        <w:t>馬軍礁老</w:t>
      </w:r>
      <w:r w:rsidRPr="00B82642">
        <w:rPr>
          <w:rFonts w:asciiTheme="majorBidi" w:eastAsia="KaiTi" w:hAnsiTheme="majorBidi" w:cstheme="majorBidi"/>
          <w:spacing w:val="-6"/>
          <w:sz w:val="20"/>
          <w:szCs w:val="20"/>
          <w:lang w:val="en-GB"/>
        </w:rPr>
        <w:t xml:space="preserve"> (Maguindanao – </w:t>
      </w:r>
      <w:proofErr w:type="spellStart"/>
      <w:r w:rsidRPr="00B82642">
        <w:rPr>
          <w:rFonts w:asciiTheme="majorBidi" w:eastAsia="KaiTi" w:hAnsiTheme="majorBidi" w:cstheme="majorBidi"/>
          <w:spacing w:val="-6"/>
          <w:sz w:val="20"/>
          <w:szCs w:val="20"/>
          <w:lang w:val="en-GB"/>
        </w:rPr>
        <w:t>Cotobato</w:t>
      </w:r>
      <w:proofErr w:type="spellEnd"/>
      <w:r w:rsidRPr="00B82642">
        <w:rPr>
          <w:rFonts w:asciiTheme="majorBidi" w:eastAsia="KaiTi" w:hAnsiTheme="majorBidi" w:cstheme="majorBidi"/>
          <w:spacing w:val="-6"/>
          <w:sz w:val="20"/>
          <w:szCs w:val="20"/>
          <w:lang w:val="en-GB"/>
        </w:rPr>
        <w:t xml:space="preserve"> City), and Sulu </w:t>
      </w:r>
      <w:r w:rsidRPr="00B82642">
        <w:rPr>
          <w:rFonts w:asciiTheme="majorBidi" w:eastAsia="KaiTi" w:hAnsiTheme="majorBidi" w:cstheme="majorBidi"/>
          <w:spacing w:val="-6"/>
          <w:sz w:val="20"/>
          <w:szCs w:val="20"/>
          <w:lang w:val="en-GB"/>
        </w:rPr>
        <w:t>蘇祿</w:t>
      </w:r>
      <w:r w:rsidRPr="00B82642">
        <w:rPr>
          <w:rFonts w:asciiTheme="majorBidi" w:eastAsia="KaiTi" w:hAnsiTheme="majorBidi" w:cstheme="majorBidi"/>
          <w:spacing w:val="-6"/>
          <w:sz w:val="20"/>
          <w:szCs w:val="20"/>
          <w:lang w:val="en-GB"/>
        </w:rPr>
        <w:t>. The identification is taken from Robert Batchelor’s google maps page showing all place names on the Selden map (</w:t>
      </w:r>
      <w:r w:rsidRPr="00B82642">
        <w:rPr>
          <w:rFonts w:asciiTheme="majorBidi" w:eastAsia="KaiTi" w:hAnsiTheme="majorBidi" w:cstheme="majorBidi"/>
          <w:spacing w:val="-6"/>
          <w:sz w:val="20"/>
          <w:szCs w:val="20"/>
          <w:lang w:val="en-GB"/>
        </w:rPr>
        <w:fldChar w:fldCharType="begin"/>
      </w:r>
      <w:r w:rsidRPr="00B82642">
        <w:rPr>
          <w:rFonts w:asciiTheme="majorBidi" w:eastAsia="KaiTi" w:hAnsiTheme="majorBidi" w:cstheme="majorBidi"/>
          <w:spacing w:val="-6"/>
          <w:sz w:val="20"/>
          <w:szCs w:val="20"/>
          <w:lang w:val="en-GB"/>
        </w:rPr>
        <w:instrText xml:space="preserve"> ADDIN ZOTERO_ITEM CSL_CITATION {"citationID":"B79caB1T","properties":{"formattedCitation":"{\\rtf Robert K. Batchelor, \\uc0\\u8220{}Google Map of Locations Marked on the Selden Map,\\uc0\\u8221{} 2014, http://www.thinkingpast.com/seldenfusionlarge.html].}","plainCitation":"Robert K. Batchelor, “Google Map of Locations Marked on the Selden Map,” 2014, http://www.thinkingpast.com/seldenfusionlarge.html].","suppress-trailing-punctuation":false},"citationItems":[{"id":2920,"uris":["http://zotero.org/users/925158/items/CBERWANN"],"uri":["http://zotero.org/users/925158/items/CBERWANN"],"itemData":{"type":"webpage","title":"Google Map of locations marked on the Selden Map","URL":"http://www.thinkingpast.com/seldenfusionlarge.html","language":"en","author":[{"family":"Batchelor","given":"Robert K."}],"issued":{"raw":"2014"}},"suffix":")"}],"schema":"https://github.com/citation-style-language/schema/raw/master/csl-citation.json"} </w:instrText>
      </w:r>
      <w:r w:rsidRPr="00B82642">
        <w:rPr>
          <w:rFonts w:asciiTheme="majorBidi" w:eastAsia="KaiTi" w:hAnsiTheme="majorBidi" w:cstheme="majorBidi"/>
          <w:spacing w:val="-6"/>
          <w:sz w:val="20"/>
          <w:szCs w:val="20"/>
          <w:lang w:val="en-GB"/>
        </w:rPr>
        <w:fldChar w:fldCharType="separate"/>
      </w:r>
      <w:r w:rsidRPr="00B82642">
        <w:rPr>
          <w:rFonts w:asciiTheme="majorBidi" w:eastAsia="KaiTi" w:hAnsiTheme="majorBidi" w:cstheme="majorBidi"/>
          <w:spacing w:val="-6"/>
          <w:sz w:val="20"/>
          <w:szCs w:val="20"/>
          <w:lang w:val="en-GB"/>
        </w:rPr>
        <w:t>Robert K. Batchelor, “Google Map of Locations Marked on the Selden Map”, 2014, [http://www.thinkingpast.com/seldenfusionlarge.html].</w:t>
      </w:r>
      <w:r w:rsidRPr="00B82642">
        <w:rPr>
          <w:rFonts w:asciiTheme="majorBidi" w:eastAsia="KaiTi" w:hAnsiTheme="majorBidi" w:cstheme="majorBidi"/>
          <w:spacing w:val="-6"/>
          <w:sz w:val="20"/>
          <w:szCs w:val="20"/>
          <w:lang w:val="en-GB"/>
        </w:rPr>
        <w:fldChar w:fldCharType="end"/>
      </w:r>
      <w:r w:rsidRPr="00B82642">
        <w:rPr>
          <w:rFonts w:asciiTheme="majorBidi" w:eastAsia="KaiTi" w:hAnsiTheme="majorBidi" w:cstheme="majorBidi"/>
          <w:spacing w:val="-6"/>
          <w:sz w:val="20"/>
          <w:szCs w:val="20"/>
          <w:lang w:val="en-GB"/>
        </w:rPr>
        <w:t xml:space="preserve"> For other useful information also see </w:t>
      </w:r>
      <w:r w:rsidRPr="00B82642">
        <w:rPr>
          <w:rFonts w:asciiTheme="majorBidi" w:eastAsia="KaiTi" w:hAnsiTheme="majorBidi" w:cstheme="majorBidi"/>
          <w:spacing w:val="-6"/>
          <w:sz w:val="20"/>
          <w:szCs w:val="20"/>
          <w:lang w:val="en-GB"/>
        </w:rPr>
        <w:fldChar w:fldCharType="begin"/>
      </w:r>
      <w:r w:rsidRPr="00B82642">
        <w:rPr>
          <w:rFonts w:asciiTheme="majorBidi" w:eastAsia="KaiTi" w:hAnsiTheme="majorBidi" w:cstheme="majorBidi"/>
          <w:spacing w:val="-6"/>
          <w:sz w:val="20"/>
          <w:szCs w:val="20"/>
          <w:lang w:val="en-GB"/>
        </w:rPr>
        <w:instrText xml:space="preserve"> ADDIN ZOTERO_ITEM CSL_CITATION {"citationID":"Ewz9peDN","properties":{"formattedCitation":"{\\rtf Robert K. Batchelor, \\uc0\\u8220{}John Selden\\uc0\\u8217{}s Map of East Asia (The Selden Map of China),\\uc0\\u8221{} {\\i{}Thinking Past}, 2014, http://www.thinkingpast.com/projects/seldens-map/.}","plainCitation":"Robert K. Batchelor, “John Selden’s Map of East Asia (The Selden Map of China),” Thinking Past, 2014, http://www.thinkingpast.com/projects/seldens-map/.","suppress-trailing-punctuation":false},"citationItems":[{"id":2921,"uris":["http://zotero.org/users/925158/items/F7THX9NN"],"uri":["http://zotero.org/users/925158/items/F7THX9NN"],"itemData":{"type":"webpage","title":"John Selden’s Map of East Asia (The Selden Map of China)","container-title":"Thinking Past","URL":"http://www.thinkingpast.com/projects/seldens-map/","language":"en","author":[{"family":"Batchelor","given":"Robert K."}],"issued":{"raw":"2014"}}}],"schema":"https://github.com/citation-style-language/schema/raw/master/csl-citation.json"} </w:instrText>
      </w:r>
      <w:r w:rsidRPr="00B82642">
        <w:rPr>
          <w:rFonts w:asciiTheme="majorBidi" w:eastAsia="KaiTi" w:hAnsiTheme="majorBidi" w:cstheme="majorBidi"/>
          <w:spacing w:val="-6"/>
          <w:sz w:val="20"/>
          <w:szCs w:val="20"/>
          <w:lang w:val="en-GB"/>
        </w:rPr>
        <w:fldChar w:fldCharType="separate"/>
      </w:r>
      <w:r w:rsidRPr="00B82642">
        <w:rPr>
          <w:rFonts w:asciiTheme="majorBidi" w:eastAsia="KaiTi" w:hAnsiTheme="majorBidi" w:cstheme="majorBidi"/>
          <w:spacing w:val="-6"/>
          <w:sz w:val="20"/>
          <w:szCs w:val="20"/>
          <w:lang w:val="en-GB"/>
        </w:rPr>
        <w:t xml:space="preserve">Robert K. Batchelor, “John Selden’s Map of East Asia (The Selden Map of China)”, </w:t>
      </w:r>
      <w:r w:rsidRPr="00B82642">
        <w:rPr>
          <w:rFonts w:asciiTheme="majorBidi" w:eastAsia="KaiTi" w:hAnsiTheme="majorBidi" w:cstheme="majorBidi"/>
          <w:i/>
          <w:iCs w:val="0"/>
          <w:spacing w:val="-6"/>
          <w:sz w:val="20"/>
          <w:szCs w:val="20"/>
          <w:lang w:val="en-GB"/>
        </w:rPr>
        <w:t>Thinking Past</w:t>
      </w:r>
      <w:r w:rsidRPr="00B82642">
        <w:rPr>
          <w:rFonts w:asciiTheme="majorBidi" w:eastAsia="KaiTi" w:hAnsiTheme="majorBidi" w:cstheme="majorBidi"/>
          <w:spacing w:val="-6"/>
          <w:sz w:val="20"/>
          <w:szCs w:val="20"/>
          <w:lang w:val="en-GB"/>
        </w:rPr>
        <w:t xml:space="preserve"> (2014), http://www.thinkingpast.com/projects/seldens-map/.</w:t>
      </w:r>
      <w:r w:rsidRPr="00B82642">
        <w:rPr>
          <w:rFonts w:asciiTheme="majorBidi" w:eastAsia="KaiTi" w:hAnsiTheme="majorBidi" w:cstheme="majorBidi"/>
          <w:spacing w:val="-6"/>
          <w:sz w:val="20"/>
          <w:szCs w:val="20"/>
          <w:lang w:val="en-GB"/>
        </w:rPr>
        <w:fldChar w:fldCharType="end"/>
      </w:r>
    </w:p>
  </w:footnote>
  <w:footnote w:id="165">
    <w:p w14:paraId="01C62C0A" w14:textId="69526BDE"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Robert Batchelor, “The Selden Map Rediscovered: A </w:t>
      </w:r>
      <w:r w:rsidRPr="00B82642">
        <w:rPr>
          <w:rFonts w:eastAsia="KaiTi" w:cstheme="majorBidi"/>
          <w:i/>
          <w:spacing w:val="-6"/>
          <w:lang w:val="en-GB"/>
        </w:rPr>
        <w:t>Circa</w:t>
      </w:r>
      <w:r w:rsidRPr="00B82642">
        <w:rPr>
          <w:rFonts w:eastAsia="KaiTi" w:cstheme="majorBidi"/>
          <w:spacing w:val="-6"/>
          <w:lang w:val="en-GB"/>
        </w:rPr>
        <w:t xml:space="preserve"> 1619 Chinese Map of East Asian Shipping Routes”, </w:t>
      </w:r>
      <w:r w:rsidRPr="00B82642">
        <w:rPr>
          <w:rFonts w:eastAsia="KaiTi" w:cstheme="majorBidi"/>
          <w:i/>
          <w:iCs/>
          <w:spacing w:val="-6"/>
          <w:lang w:val="en-GB"/>
        </w:rPr>
        <w:t>Imago Mundi</w:t>
      </w:r>
      <w:r w:rsidRPr="00B82642">
        <w:rPr>
          <w:rFonts w:eastAsia="KaiTi" w:cstheme="majorBidi"/>
          <w:spacing w:val="-6"/>
          <w:lang w:val="en-GB"/>
        </w:rPr>
        <w:t xml:space="preserve"> 65:1 (2013), </w:t>
      </w:r>
      <w:r>
        <w:rPr>
          <w:rFonts w:eastAsia="KaiTi" w:cstheme="majorBidi"/>
          <w:spacing w:val="-6"/>
          <w:lang w:val="en-GB"/>
        </w:rPr>
        <w:t>37-</w:t>
      </w:r>
      <w:r w:rsidRPr="00EE0E5C">
        <w:rPr>
          <w:rFonts w:eastAsia="KaiTi" w:cstheme="majorBidi"/>
          <w:spacing w:val="-6"/>
          <w:lang w:val="en-GB"/>
        </w:rPr>
        <w:t>63, 50.</w:t>
      </w:r>
    </w:p>
  </w:footnote>
  <w:footnote w:id="166">
    <w:p w14:paraId="2A94321B" w14:textId="1BB96ADD" w:rsidR="0095398F" w:rsidRPr="00B82642" w:rsidRDefault="0095398F" w:rsidP="00470A0D">
      <w:pPr>
        <w:pStyle w:val="Funotentext"/>
        <w:spacing w:line="240" w:lineRule="exact"/>
        <w:rPr>
          <w:rFonts w:eastAsia="KaiTi" w:cstheme="majorBidi"/>
          <w:b/>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The ports labelled are </w:t>
      </w:r>
      <w:r w:rsidRPr="00B82642">
        <w:rPr>
          <w:rFonts w:eastAsia="KaiTi" w:cstheme="majorBidi"/>
          <w:spacing w:val="-6"/>
          <w:lang w:val="en-GB"/>
        </w:rPr>
        <w:t>北港</w:t>
      </w:r>
      <w:r w:rsidRPr="00B82642">
        <w:rPr>
          <w:rFonts w:eastAsia="KaiTi" w:cstheme="majorBidi"/>
          <w:spacing w:val="-6"/>
          <w:lang w:val="en-GB"/>
        </w:rPr>
        <w:t xml:space="preserve"> (</w:t>
      </w:r>
      <w:proofErr w:type="spellStart"/>
      <w:r w:rsidRPr="00B82642">
        <w:rPr>
          <w:rFonts w:eastAsia="KaiTi" w:cstheme="majorBidi"/>
          <w:i/>
          <w:spacing w:val="-6"/>
          <w:lang w:val="en-GB"/>
        </w:rPr>
        <w:t>beigang</w:t>
      </w:r>
      <w:proofErr w:type="spellEnd"/>
      <w:r w:rsidRPr="00B82642">
        <w:rPr>
          <w:rFonts w:eastAsia="KaiTi" w:cstheme="majorBidi"/>
          <w:spacing w:val="-6"/>
          <w:lang w:val="en-GB"/>
        </w:rPr>
        <w:t xml:space="preserve">, ‘northern port’ or </w:t>
      </w:r>
      <w:proofErr w:type="spellStart"/>
      <w:r w:rsidRPr="00B82642">
        <w:rPr>
          <w:rFonts w:eastAsia="KaiTi" w:cstheme="majorBidi"/>
          <w:spacing w:val="-6"/>
          <w:lang w:val="en-GB"/>
        </w:rPr>
        <w:t>Tayouan</w:t>
      </w:r>
      <w:proofErr w:type="spellEnd"/>
      <w:r w:rsidRPr="00B82642">
        <w:rPr>
          <w:rFonts w:eastAsia="KaiTi" w:cstheme="majorBidi"/>
          <w:spacing w:val="-6"/>
          <w:lang w:val="en-GB"/>
        </w:rPr>
        <w:t xml:space="preserve"> Bay) and </w:t>
      </w:r>
      <w:r w:rsidRPr="00B82642">
        <w:rPr>
          <w:rFonts w:eastAsia="KaiTi" w:cstheme="majorBidi"/>
          <w:spacing w:val="-6"/>
          <w:lang w:val="en-GB"/>
        </w:rPr>
        <w:t>加里林</w:t>
      </w:r>
      <w:r w:rsidRPr="00B82642">
        <w:rPr>
          <w:rFonts w:eastAsia="KaiTi" w:cstheme="majorBidi"/>
          <w:spacing w:val="-6"/>
          <w:lang w:val="en-GB"/>
        </w:rPr>
        <w:t xml:space="preserve"> (</w:t>
      </w:r>
      <w:proofErr w:type="spellStart"/>
      <w:r w:rsidRPr="00B82642">
        <w:rPr>
          <w:rFonts w:eastAsia="KaiTi" w:cstheme="majorBidi"/>
          <w:i/>
          <w:spacing w:val="-6"/>
          <w:lang w:val="en-GB"/>
        </w:rPr>
        <w:t>jiali</w:t>
      </w:r>
      <w:proofErr w:type="spellEnd"/>
      <w:r w:rsidRPr="00B82642">
        <w:rPr>
          <w:rFonts w:eastAsia="KaiTi" w:cstheme="majorBidi"/>
          <w:i/>
          <w:spacing w:val="-6"/>
          <w:lang w:val="en-GB"/>
        </w:rPr>
        <w:t xml:space="preserve"> </w:t>
      </w:r>
      <w:proofErr w:type="spellStart"/>
      <w:r w:rsidRPr="00B82642">
        <w:rPr>
          <w:rFonts w:eastAsia="KaiTi" w:cstheme="majorBidi"/>
          <w:i/>
          <w:spacing w:val="-6"/>
          <w:lang w:val="en-GB"/>
        </w:rPr>
        <w:t>lin</w:t>
      </w:r>
      <w:proofErr w:type="spellEnd"/>
      <w:r w:rsidRPr="00B82642">
        <w:rPr>
          <w:rFonts w:eastAsia="KaiTi" w:cstheme="majorBidi"/>
          <w:spacing w:val="-6"/>
          <w:lang w:val="en-GB"/>
        </w:rPr>
        <w:t>, ‘</w:t>
      </w:r>
      <w:proofErr w:type="spellStart"/>
      <w:r w:rsidRPr="00B82642">
        <w:rPr>
          <w:rFonts w:eastAsia="KaiTi" w:cstheme="majorBidi"/>
          <w:spacing w:val="-6"/>
          <w:lang w:val="en-GB"/>
        </w:rPr>
        <w:t>Jiali</w:t>
      </w:r>
      <w:proofErr w:type="spellEnd"/>
      <w:r w:rsidRPr="00B82642">
        <w:rPr>
          <w:rFonts w:eastAsia="KaiTi" w:cstheme="majorBidi"/>
          <w:spacing w:val="-6"/>
          <w:lang w:val="en-GB"/>
        </w:rPr>
        <w:t xml:space="preserve"> forest’ or </w:t>
      </w:r>
      <w:proofErr w:type="spellStart"/>
      <w:r w:rsidRPr="00B82642">
        <w:rPr>
          <w:rFonts w:eastAsia="KaiTi" w:cstheme="majorBidi"/>
          <w:spacing w:val="-6"/>
          <w:lang w:val="en-GB"/>
        </w:rPr>
        <w:t>Soulang</w:t>
      </w:r>
      <w:proofErr w:type="spellEnd"/>
      <w:r w:rsidRPr="00B82642">
        <w:rPr>
          <w:rFonts w:eastAsia="KaiTi" w:cstheme="majorBidi"/>
          <w:spacing w:val="-6"/>
          <w:lang w:val="en-GB"/>
        </w:rPr>
        <w:t xml:space="preserve"> near the future Fort </w:t>
      </w:r>
      <w:proofErr w:type="spellStart"/>
      <w:r w:rsidRPr="00B82642">
        <w:rPr>
          <w:rFonts w:eastAsia="KaiTi" w:cstheme="majorBidi"/>
          <w:spacing w:val="-6"/>
          <w:lang w:val="en-GB"/>
        </w:rPr>
        <w:t>Zeelandia</w:t>
      </w:r>
      <w:proofErr w:type="spellEnd"/>
      <w:r w:rsidRPr="00B82642">
        <w:rPr>
          <w:rFonts w:eastAsia="KaiTi" w:cstheme="majorBidi"/>
          <w:spacing w:val="-6"/>
          <w:lang w:val="en-GB"/>
        </w:rPr>
        <w:t xml:space="preserve">), in addition to the adjacent </w:t>
      </w:r>
      <w:r w:rsidRPr="00B82642">
        <w:rPr>
          <w:rFonts w:eastAsia="KaiTi" w:cstheme="majorBidi"/>
          <w:spacing w:val="-6"/>
          <w:lang w:val="en-GB"/>
        </w:rPr>
        <w:t>彭島</w:t>
      </w:r>
      <w:r w:rsidRPr="00B82642">
        <w:rPr>
          <w:rFonts w:eastAsia="KaiTi" w:cstheme="majorBidi"/>
          <w:spacing w:val="-6"/>
          <w:lang w:val="en-GB"/>
        </w:rPr>
        <w:t xml:space="preserve"> (</w:t>
      </w:r>
      <w:proofErr w:type="spellStart"/>
      <w:r w:rsidRPr="00B82642">
        <w:rPr>
          <w:rFonts w:eastAsia="KaiTi" w:cstheme="majorBidi"/>
          <w:i/>
          <w:spacing w:val="-6"/>
          <w:lang w:val="en-GB"/>
        </w:rPr>
        <w:t>Pengdao</w:t>
      </w:r>
      <w:proofErr w:type="spellEnd"/>
      <w:r w:rsidRPr="00B82642">
        <w:rPr>
          <w:rFonts w:eastAsia="KaiTi" w:cstheme="majorBidi"/>
          <w:spacing w:val="-6"/>
          <w:lang w:val="en-GB"/>
        </w:rPr>
        <w:t xml:space="preserve"> for Penghu or the Pescadores?).</w:t>
      </w:r>
    </w:p>
  </w:footnote>
  <w:footnote w:id="167">
    <w:p w14:paraId="125311AD"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Robert Batchelor, “The Selden Map Rediscovered”, 11.</w:t>
      </w:r>
    </w:p>
  </w:footnote>
  <w:footnote w:id="168">
    <w:p w14:paraId="686EA226" w14:textId="55C38A32"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Kunyu_Wanguo_Quantu_by_Matteo_Ricci_Plate_4-6.</w:t>
      </w:r>
    </w:p>
  </w:footnote>
  <w:footnote w:id="169">
    <w:p w14:paraId="17D9D87E"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Kris Lane, </w:t>
      </w:r>
      <w:r w:rsidRPr="00B82642">
        <w:rPr>
          <w:rFonts w:eastAsia="KaiTi" w:cstheme="majorBidi"/>
          <w:i/>
          <w:iCs/>
          <w:spacing w:val="-6"/>
          <w:lang w:val="en-GB"/>
        </w:rPr>
        <w:t xml:space="preserve">Potosí. Treasure of the World </w:t>
      </w:r>
      <w:r w:rsidRPr="00B82642">
        <w:rPr>
          <w:rFonts w:eastAsia="KaiTi" w:cstheme="majorBidi"/>
          <w:spacing w:val="-6"/>
          <w:lang w:val="en-GB"/>
        </w:rPr>
        <w:t>(Berkeley, Los Angeles: University of California Press, 2018), 2.</w:t>
      </w:r>
    </w:p>
  </w:footnote>
  <w:footnote w:id="170">
    <w:p w14:paraId="1B53078F"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Kris Lane, </w:t>
      </w:r>
      <w:r w:rsidRPr="00B82642">
        <w:rPr>
          <w:rFonts w:eastAsia="KaiTi" w:cstheme="majorBidi"/>
          <w:i/>
          <w:iCs/>
          <w:spacing w:val="-6"/>
          <w:lang w:val="en-GB"/>
        </w:rPr>
        <w:t>Potosí. Treasure of the World</w:t>
      </w:r>
      <w:r w:rsidRPr="00B82642">
        <w:rPr>
          <w:rFonts w:eastAsia="KaiTi" w:cstheme="majorBidi"/>
          <w:spacing w:val="-6"/>
          <w:lang w:val="en-GB"/>
        </w:rPr>
        <w:t>, 28.</w:t>
      </w:r>
    </w:p>
  </w:footnote>
  <w:footnote w:id="171">
    <w:p w14:paraId="7BD7CFB1" w14:textId="3E1D1F04"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Kunyu_Wanguo_Quantu_by_Matteo_Ricci_Plate_4-6.</w:t>
      </w:r>
    </w:p>
  </w:footnote>
  <w:footnote w:id="172">
    <w:p w14:paraId="570D9455" w14:textId="77777777" w:rsidR="0095398F" w:rsidRPr="00B82642" w:rsidRDefault="0095398F" w:rsidP="00470A0D">
      <w:pPr>
        <w:spacing w:line="240" w:lineRule="exact"/>
        <w:rPr>
          <w:rFonts w:asciiTheme="majorBidi" w:eastAsia="KaiTi" w:hAnsiTheme="majorBidi" w:cstheme="majorBidi"/>
          <w:spacing w:val="-6"/>
          <w:sz w:val="20"/>
          <w:szCs w:val="20"/>
          <w:lang w:val="en-GB" w:eastAsia="zh-TW"/>
        </w:rPr>
      </w:pPr>
      <w:r w:rsidRPr="00B82642">
        <w:rPr>
          <w:rStyle w:val="Funotenzeichen"/>
          <w:rFonts w:asciiTheme="majorBidi" w:eastAsia="KaiTi" w:hAnsiTheme="majorBidi" w:cstheme="majorBidi"/>
          <w:spacing w:val="-6"/>
          <w:sz w:val="20"/>
          <w:szCs w:val="20"/>
          <w:lang w:val="en-GB"/>
        </w:rPr>
        <w:footnoteRef/>
      </w:r>
      <w:r w:rsidRPr="00B82642">
        <w:rPr>
          <w:rFonts w:asciiTheme="majorBidi" w:eastAsia="KaiTi" w:hAnsiTheme="majorBidi" w:cstheme="majorBidi"/>
          <w:spacing w:val="-6"/>
          <w:sz w:val="20"/>
          <w:szCs w:val="20"/>
          <w:lang w:val="en-GB"/>
        </w:rPr>
        <w:t xml:space="preserve"> Section of an untitled map dated 1743, based on Matteo Ricci’s </w:t>
      </w:r>
      <w:proofErr w:type="spellStart"/>
      <w:r w:rsidRPr="00B82642">
        <w:rPr>
          <w:rFonts w:asciiTheme="majorBidi" w:eastAsia="KaiTi" w:hAnsiTheme="majorBidi" w:cstheme="majorBidi"/>
          <w:i/>
          <w:iCs/>
          <w:spacing w:val="-6"/>
          <w:sz w:val="20"/>
          <w:szCs w:val="20"/>
          <w:lang w:val="en-GB"/>
        </w:rPr>
        <w:t>Kunyu</w:t>
      </w:r>
      <w:proofErr w:type="spellEnd"/>
      <w:r w:rsidRPr="00B82642">
        <w:rPr>
          <w:rFonts w:asciiTheme="majorBidi" w:eastAsia="KaiTi" w:hAnsiTheme="majorBidi" w:cstheme="majorBidi"/>
          <w:i/>
          <w:iCs/>
          <w:spacing w:val="-6"/>
          <w:sz w:val="20"/>
          <w:szCs w:val="20"/>
          <w:lang w:val="en-GB"/>
        </w:rPr>
        <w:t xml:space="preserve"> </w:t>
      </w:r>
      <w:proofErr w:type="spellStart"/>
      <w:r w:rsidRPr="00B82642">
        <w:rPr>
          <w:rFonts w:asciiTheme="majorBidi" w:eastAsia="KaiTi" w:hAnsiTheme="majorBidi" w:cstheme="majorBidi"/>
          <w:i/>
          <w:iCs/>
          <w:spacing w:val="-6"/>
          <w:sz w:val="20"/>
          <w:szCs w:val="20"/>
          <w:lang w:val="en-GB"/>
        </w:rPr>
        <w:t>wanguo</w:t>
      </w:r>
      <w:proofErr w:type="spellEnd"/>
      <w:r w:rsidRPr="00B82642">
        <w:rPr>
          <w:rFonts w:asciiTheme="majorBidi" w:eastAsia="KaiTi" w:hAnsiTheme="majorBidi" w:cstheme="majorBidi"/>
          <w:i/>
          <w:iCs/>
          <w:spacing w:val="-6"/>
          <w:sz w:val="20"/>
          <w:szCs w:val="20"/>
          <w:lang w:val="en-GB"/>
        </w:rPr>
        <w:t xml:space="preserve"> </w:t>
      </w:r>
      <w:proofErr w:type="spellStart"/>
      <w:r w:rsidRPr="00B82642">
        <w:rPr>
          <w:rFonts w:asciiTheme="majorBidi" w:eastAsia="KaiTi" w:hAnsiTheme="majorBidi" w:cstheme="majorBidi"/>
          <w:i/>
          <w:iCs/>
          <w:spacing w:val="-6"/>
          <w:sz w:val="20"/>
          <w:szCs w:val="20"/>
          <w:lang w:val="en-GB"/>
        </w:rPr>
        <w:t>quantu</w:t>
      </w:r>
      <w:proofErr w:type="spellEnd"/>
      <w:r w:rsidRPr="00B82642">
        <w:rPr>
          <w:rFonts w:asciiTheme="majorBidi" w:eastAsia="KaiTi" w:hAnsiTheme="majorBidi" w:cstheme="majorBidi"/>
          <w:spacing w:val="-6"/>
          <w:sz w:val="20"/>
          <w:szCs w:val="20"/>
          <w:lang w:val="en-GB"/>
        </w:rPr>
        <w:t xml:space="preserve"> </w:t>
      </w:r>
      <w:r w:rsidRPr="00B82642">
        <w:rPr>
          <w:rFonts w:asciiTheme="majorBidi" w:eastAsia="KaiTi" w:hAnsiTheme="majorBidi" w:cstheme="majorBidi"/>
          <w:spacing w:val="-6"/>
          <w:sz w:val="20"/>
          <w:szCs w:val="20"/>
          <w:lang w:val="en-GB"/>
        </w:rPr>
        <w:t>坤輿萬國全圖</w:t>
      </w:r>
      <w:r w:rsidRPr="00B82642">
        <w:rPr>
          <w:rFonts w:asciiTheme="majorBidi" w:eastAsia="KaiTi" w:hAnsiTheme="majorBidi" w:cstheme="majorBidi"/>
          <w:spacing w:val="-6"/>
          <w:sz w:val="20"/>
          <w:szCs w:val="20"/>
          <w:lang w:val="en-GB"/>
        </w:rPr>
        <w:t xml:space="preserve">. </w:t>
      </w:r>
      <w:r w:rsidRPr="00B82642">
        <w:rPr>
          <w:rFonts w:asciiTheme="majorBidi" w:eastAsia="KaiTi" w:hAnsiTheme="majorBidi" w:cstheme="majorBidi"/>
          <w:spacing w:val="-6"/>
          <w:sz w:val="20"/>
          <w:szCs w:val="20"/>
          <w:lang w:val="en-GB" w:eastAsia="zh-TW"/>
        </w:rPr>
        <w:t>Southwest of this island another yet smaller island is portrayed saying “</w:t>
      </w:r>
      <w:proofErr w:type="spellStart"/>
      <w:r w:rsidRPr="00B82642">
        <w:rPr>
          <w:rFonts w:asciiTheme="majorBidi" w:eastAsia="KaiTi" w:hAnsiTheme="majorBidi" w:cstheme="majorBidi"/>
          <w:spacing w:val="-6"/>
          <w:sz w:val="20"/>
          <w:szCs w:val="20"/>
          <w:lang w:val="en-GB" w:eastAsia="zh-TW"/>
        </w:rPr>
        <w:t>Ganshu</w:t>
      </w:r>
      <w:proofErr w:type="spellEnd"/>
      <w:r w:rsidRPr="00B82642">
        <w:rPr>
          <w:rFonts w:asciiTheme="majorBidi" w:eastAsia="KaiTi" w:hAnsiTheme="majorBidi" w:cstheme="majorBidi"/>
          <w:spacing w:val="-6"/>
          <w:sz w:val="20"/>
          <w:szCs w:val="20"/>
          <w:lang w:val="en-GB" w:eastAsia="zh-TW"/>
        </w:rPr>
        <w:t xml:space="preserve">” </w:t>
      </w:r>
      <w:r w:rsidRPr="00B82642">
        <w:rPr>
          <w:rFonts w:asciiTheme="majorBidi" w:eastAsia="KaiTi" w:hAnsiTheme="majorBidi" w:cstheme="majorBidi"/>
          <w:spacing w:val="-6"/>
          <w:sz w:val="20"/>
          <w:szCs w:val="20"/>
          <w:lang w:val="en-GB" w:eastAsia="zh-TW"/>
        </w:rPr>
        <w:t>乾庶</w:t>
      </w:r>
      <w:r w:rsidRPr="00B82642">
        <w:rPr>
          <w:rFonts w:asciiTheme="majorBidi" w:eastAsia="KaiTi" w:hAnsiTheme="majorBidi" w:cstheme="majorBidi"/>
          <w:spacing w:val="-6"/>
          <w:sz w:val="20"/>
          <w:szCs w:val="20"/>
          <w:lang w:val="en-GB" w:eastAsia="zh-TW"/>
        </w:rPr>
        <w:t xml:space="preserve"> country (Concho). There are mountains that produce lots of silver treasures.</w:t>
      </w:r>
    </w:p>
  </w:footnote>
  <w:footnote w:id="173">
    <w:p w14:paraId="2E4E4CA8" w14:textId="69A901EC"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For a detailed discussion, see Angela Schottenhammer, “Peruvian Balsam”: An Example of Transoceanic Transfer of Medicinal Knowledge”, </w:t>
      </w:r>
      <w:r w:rsidR="00B645FB" w:rsidRPr="00B645FB">
        <w:rPr>
          <w:rFonts w:eastAsia="KaiTi" w:cstheme="majorBidi"/>
          <w:i/>
          <w:iCs/>
          <w:spacing w:val="-6"/>
          <w:lang w:val="en-GB"/>
        </w:rPr>
        <w:t>Journal of Ethnobiology and Ethnomedicine</w:t>
      </w:r>
      <w:r w:rsidRPr="00B82642">
        <w:rPr>
          <w:rFonts w:eastAsia="KaiTi" w:cstheme="majorBidi"/>
          <w:spacing w:val="-6"/>
          <w:lang w:val="en-GB"/>
        </w:rPr>
        <w:t xml:space="preserve"> (forthcoming).</w:t>
      </w:r>
    </w:p>
  </w:footnote>
  <w:footnote w:id="174">
    <w:p w14:paraId="41AF673D" w14:textId="77777777" w:rsidR="0095398F" w:rsidRPr="00B82642" w:rsidRDefault="0095398F" w:rsidP="002651D6">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9E6BF6">
        <w:rPr>
          <w:rFonts w:eastAsia="KaiTi" w:cstheme="majorBidi"/>
          <w:spacing w:val="-6"/>
          <w:lang w:val="fr-FR"/>
        </w:rPr>
        <w:t xml:space="preserve"> </w:t>
      </w:r>
      <w:proofErr w:type="spellStart"/>
      <w:r w:rsidRPr="009E6BF6">
        <w:rPr>
          <w:rFonts w:eastAsia="KaiTi" w:cstheme="majorBidi"/>
          <w:spacing w:val="-6"/>
          <w:lang w:val="fr-FR"/>
        </w:rPr>
        <w:t>See</w:t>
      </w:r>
      <w:proofErr w:type="spellEnd"/>
      <w:r w:rsidRPr="009E6BF6">
        <w:rPr>
          <w:rFonts w:eastAsia="KaiTi" w:cstheme="majorBidi"/>
          <w:spacing w:val="-6"/>
          <w:lang w:val="fr-FR"/>
        </w:rPr>
        <w:t xml:space="preserve"> Richard J. Smith, “</w:t>
      </w:r>
      <w:proofErr w:type="spellStart"/>
      <w:r w:rsidRPr="009E6BF6">
        <w:rPr>
          <w:rFonts w:eastAsia="KaiTi" w:cstheme="majorBidi"/>
          <w:spacing w:val="-6"/>
          <w:lang w:val="fr-FR"/>
        </w:rPr>
        <w:t>Mapping</w:t>
      </w:r>
      <w:proofErr w:type="spellEnd"/>
      <w:r w:rsidRPr="009E6BF6">
        <w:rPr>
          <w:rFonts w:eastAsia="KaiTi" w:cstheme="majorBidi"/>
          <w:spacing w:val="-6"/>
          <w:lang w:val="fr-FR"/>
        </w:rPr>
        <w:t xml:space="preserve"> </w:t>
      </w:r>
      <w:proofErr w:type="spellStart"/>
      <w:r w:rsidRPr="009E6BF6">
        <w:rPr>
          <w:rFonts w:eastAsia="KaiTi" w:cstheme="majorBidi"/>
          <w:spacing w:val="-6"/>
          <w:lang w:val="fr-FR"/>
        </w:rPr>
        <w:t>China’s</w:t>
      </w:r>
      <w:proofErr w:type="spellEnd"/>
      <w:r w:rsidRPr="009E6BF6">
        <w:rPr>
          <w:rFonts w:eastAsia="KaiTi" w:cstheme="majorBidi"/>
          <w:spacing w:val="-6"/>
          <w:lang w:val="fr-FR"/>
        </w:rPr>
        <w:t xml:space="preserve"> World: Cultural </w:t>
      </w:r>
      <w:proofErr w:type="spellStart"/>
      <w:r w:rsidRPr="009E6BF6">
        <w:rPr>
          <w:rFonts w:eastAsia="KaiTi" w:cstheme="majorBidi"/>
          <w:spacing w:val="-6"/>
          <w:lang w:val="fr-FR"/>
        </w:rPr>
        <w:t>Cartography</w:t>
      </w:r>
      <w:proofErr w:type="spellEnd"/>
      <w:r w:rsidRPr="009E6BF6">
        <w:rPr>
          <w:rFonts w:eastAsia="KaiTi" w:cstheme="majorBidi"/>
          <w:spacing w:val="-6"/>
          <w:lang w:val="fr-FR"/>
        </w:rPr>
        <w:t xml:space="preserve"> in </w:t>
      </w:r>
      <w:proofErr w:type="spellStart"/>
      <w:r w:rsidRPr="009E6BF6">
        <w:rPr>
          <w:rFonts w:eastAsia="KaiTi" w:cstheme="majorBidi"/>
          <w:spacing w:val="-6"/>
          <w:lang w:val="fr-FR"/>
        </w:rPr>
        <w:t>Late</w:t>
      </w:r>
      <w:proofErr w:type="spellEnd"/>
      <w:r w:rsidRPr="009E6BF6">
        <w:rPr>
          <w:rFonts w:eastAsia="KaiTi" w:cstheme="majorBidi"/>
          <w:spacing w:val="-6"/>
          <w:lang w:val="fr-FR"/>
        </w:rPr>
        <w:t xml:space="preserve"> Imperial Times”, in Wen-</w:t>
      </w:r>
      <w:proofErr w:type="spellStart"/>
      <w:r w:rsidRPr="009E6BF6">
        <w:rPr>
          <w:rFonts w:eastAsia="KaiTi" w:cstheme="majorBidi"/>
          <w:spacing w:val="-6"/>
          <w:lang w:val="fr-FR"/>
        </w:rPr>
        <w:t>hsin</w:t>
      </w:r>
      <w:proofErr w:type="spellEnd"/>
      <w:r w:rsidRPr="009E6BF6">
        <w:rPr>
          <w:rFonts w:eastAsia="KaiTi" w:cstheme="majorBidi"/>
          <w:spacing w:val="-6"/>
          <w:lang w:val="fr-FR"/>
        </w:rPr>
        <w:t xml:space="preserve"> Yeh (</w:t>
      </w:r>
      <w:proofErr w:type="spellStart"/>
      <w:r w:rsidRPr="009E6BF6">
        <w:rPr>
          <w:rFonts w:eastAsia="KaiTi" w:cstheme="majorBidi"/>
          <w:spacing w:val="-6"/>
          <w:lang w:val="fr-FR"/>
        </w:rPr>
        <w:t>ed</w:t>
      </w:r>
      <w:proofErr w:type="spellEnd"/>
      <w:r w:rsidRPr="009E6BF6">
        <w:rPr>
          <w:rFonts w:eastAsia="KaiTi" w:cstheme="majorBidi"/>
          <w:spacing w:val="-6"/>
          <w:lang w:val="fr-FR"/>
        </w:rPr>
        <w:t xml:space="preserve">.), </w:t>
      </w:r>
      <w:proofErr w:type="spellStart"/>
      <w:r w:rsidRPr="009E6BF6">
        <w:rPr>
          <w:rFonts w:eastAsia="KaiTi" w:cstheme="majorBidi"/>
          <w:i/>
          <w:iCs/>
          <w:spacing w:val="-6"/>
          <w:lang w:val="fr-FR"/>
        </w:rPr>
        <w:t>Landscape</w:t>
      </w:r>
      <w:proofErr w:type="spellEnd"/>
      <w:r w:rsidRPr="009E6BF6">
        <w:rPr>
          <w:rFonts w:eastAsia="KaiTi" w:cstheme="majorBidi"/>
          <w:i/>
          <w:iCs/>
          <w:spacing w:val="-6"/>
          <w:lang w:val="fr-FR"/>
        </w:rPr>
        <w:t xml:space="preserve">, Culture, and Power in </w:t>
      </w:r>
      <w:proofErr w:type="spellStart"/>
      <w:r w:rsidRPr="009E6BF6">
        <w:rPr>
          <w:rFonts w:eastAsia="KaiTi" w:cstheme="majorBidi"/>
          <w:i/>
          <w:iCs/>
          <w:spacing w:val="-6"/>
          <w:lang w:val="fr-FR"/>
        </w:rPr>
        <w:t>Chinese</w:t>
      </w:r>
      <w:proofErr w:type="spellEnd"/>
      <w:r w:rsidRPr="009E6BF6">
        <w:rPr>
          <w:rFonts w:eastAsia="KaiTi" w:cstheme="majorBidi"/>
          <w:i/>
          <w:iCs/>
          <w:spacing w:val="-6"/>
          <w:lang w:val="fr-FR"/>
        </w:rPr>
        <w:t xml:space="preserve"> Society</w:t>
      </w:r>
      <w:r w:rsidRPr="009E6BF6">
        <w:rPr>
          <w:rFonts w:eastAsia="KaiTi" w:cstheme="majorBidi"/>
          <w:spacing w:val="-6"/>
          <w:lang w:val="fr-FR"/>
        </w:rPr>
        <w:t xml:space="preserve">, 71-77; Marcel </w:t>
      </w:r>
      <w:proofErr w:type="spellStart"/>
      <w:r w:rsidRPr="009E6BF6">
        <w:rPr>
          <w:rFonts w:eastAsia="KaiTi" w:cstheme="majorBidi"/>
          <w:spacing w:val="-6"/>
          <w:lang w:val="fr-FR"/>
        </w:rPr>
        <w:t>Destombes</w:t>
      </w:r>
      <w:proofErr w:type="spellEnd"/>
      <w:r w:rsidRPr="009E6BF6">
        <w:rPr>
          <w:rFonts w:eastAsia="KaiTi" w:cstheme="majorBidi"/>
          <w:spacing w:val="-6"/>
          <w:lang w:val="fr-FR"/>
        </w:rPr>
        <w:t xml:space="preserve">, Wang </w:t>
      </w:r>
      <w:proofErr w:type="spellStart"/>
      <w:r w:rsidRPr="009E6BF6">
        <w:rPr>
          <w:rFonts w:eastAsia="KaiTi" w:cstheme="majorBidi"/>
          <w:spacing w:val="-6"/>
          <w:lang w:val="fr-FR"/>
        </w:rPr>
        <w:t>P’an</w:t>
      </w:r>
      <w:proofErr w:type="spellEnd"/>
      <w:r w:rsidRPr="009E6BF6">
        <w:rPr>
          <w:rFonts w:eastAsia="KaiTi" w:cstheme="majorBidi"/>
          <w:spacing w:val="-6"/>
          <w:lang w:val="fr-FR"/>
        </w:rPr>
        <w:t xml:space="preserve">, Liang Chou et Matteo Ricci: Essai sur la cartographie chinoise de 1593 à 1603”, in </w:t>
      </w:r>
      <w:r w:rsidRPr="009E6BF6">
        <w:rPr>
          <w:rStyle w:val="Fett"/>
          <w:rFonts w:eastAsia="KaiTi" w:cstheme="majorBidi"/>
          <w:b w:val="0"/>
          <w:bCs w:val="0"/>
          <w:i/>
          <w:spacing w:val="-6"/>
          <w:lang w:val="fr-FR"/>
        </w:rPr>
        <w:t>Appréciation par l'Europe de la tradition chinoise</w:t>
      </w:r>
      <w:r w:rsidRPr="009E6BF6">
        <w:rPr>
          <w:rStyle w:val="Fett"/>
          <w:rFonts w:eastAsia="KaiTi" w:cstheme="majorBidi"/>
          <w:i/>
          <w:spacing w:val="-6"/>
          <w:lang w:val="fr-FR"/>
        </w:rPr>
        <w:t xml:space="preserve"> </w:t>
      </w:r>
      <w:proofErr w:type="spellStart"/>
      <w:r w:rsidRPr="009E6BF6">
        <w:rPr>
          <w:rStyle w:val="booksubtitle"/>
          <w:rFonts w:eastAsia="KaiTi" w:cstheme="majorBidi"/>
          <w:i/>
          <w:spacing w:val="-6"/>
          <w:lang w:val="fr-FR"/>
        </w:rPr>
        <w:t>a</w:t>
      </w:r>
      <w:proofErr w:type="spellEnd"/>
      <w:r w:rsidRPr="009E6BF6">
        <w:rPr>
          <w:rStyle w:val="booksubtitle"/>
          <w:rFonts w:eastAsia="KaiTi" w:cstheme="majorBidi"/>
          <w:i/>
          <w:spacing w:val="-6"/>
          <w:lang w:val="fr-FR"/>
        </w:rPr>
        <w:t xml:space="preserve"> partir du XVIIe siècle; actes du IIIe Colloque International de Sinologie</w:t>
      </w:r>
      <w:r w:rsidRPr="009E6BF6">
        <w:rPr>
          <w:rStyle w:val="booksubtitle"/>
          <w:rFonts w:eastAsia="KaiTi" w:cstheme="majorBidi"/>
          <w:spacing w:val="-6"/>
          <w:lang w:val="fr-FR"/>
        </w:rPr>
        <w:t xml:space="preserve">; Centre de Recherches Interdisciplinaire de Chantilly (CERIC), 11-14 septembre 1980. </w:t>
      </w:r>
      <w:r w:rsidRPr="00B82642">
        <w:rPr>
          <w:rStyle w:val="booksubtitle"/>
          <w:rFonts w:eastAsia="KaiTi" w:cstheme="majorBidi"/>
          <w:spacing w:val="-6"/>
          <w:lang w:val="en-GB"/>
        </w:rPr>
        <w:t xml:space="preserve">(Paris: Les Belles </w:t>
      </w:r>
      <w:proofErr w:type="spellStart"/>
      <w:r w:rsidRPr="00B82642">
        <w:rPr>
          <w:rStyle w:val="booksubtitle"/>
          <w:rFonts w:eastAsia="KaiTi" w:cstheme="majorBidi"/>
          <w:spacing w:val="-6"/>
          <w:lang w:val="en-GB"/>
        </w:rPr>
        <w:t>Lettres</w:t>
      </w:r>
      <w:proofErr w:type="spellEnd"/>
      <w:r w:rsidRPr="00B82642">
        <w:rPr>
          <w:rStyle w:val="booksubtitle"/>
          <w:rFonts w:eastAsia="KaiTi" w:cstheme="majorBidi"/>
          <w:spacing w:val="-6"/>
          <w:lang w:val="en-GB"/>
        </w:rPr>
        <w:t xml:space="preserve">, </w:t>
      </w:r>
      <w:proofErr w:type="spellStart"/>
      <w:r w:rsidRPr="00B82642">
        <w:rPr>
          <w:rStyle w:val="booksubtitle"/>
          <w:rFonts w:eastAsia="KaiTi" w:cstheme="majorBidi"/>
          <w:spacing w:val="-6"/>
          <w:lang w:val="en-GB"/>
        </w:rPr>
        <w:t>Cathasia</w:t>
      </w:r>
      <w:proofErr w:type="spellEnd"/>
      <w:r w:rsidRPr="00B82642">
        <w:rPr>
          <w:rStyle w:val="booksubtitle"/>
          <w:rFonts w:eastAsia="KaiTi" w:cstheme="majorBidi"/>
          <w:spacing w:val="-6"/>
          <w:lang w:val="en-GB"/>
        </w:rPr>
        <w:t>, 1983), 47-65.</w:t>
      </w:r>
    </w:p>
  </w:footnote>
  <w:footnote w:id="175">
    <w:p w14:paraId="01185C0A" w14:textId="77777777" w:rsidR="0095398F" w:rsidRPr="00B82642" w:rsidRDefault="0095398F" w:rsidP="002651D6">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This would accord with an observation I made earlier in relation to “</w:t>
      </w:r>
      <w:proofErr w:type="spellStart"/>
      <w:r w:rsidRPr="00B82642">
        <w:rPr>
          <w:rFonts w:eastAsia="KaiTi" w:cstheme="majorBidi"/>
          <w:spacing w:val="-6"/>
          <w:lang w:val="en-GB"/>
        </w:rPr>
        <w:t>Nanfan</w:t>
      </w:r>
      <w:proofErr w:type="spellEnd"/>
      <w:r w:rsidRPr="00B82642">
        <w:rPr>
          <w:rFonts w:eastAsia="KaiTi" w:cstheme="majorBidi"/>
          <w:spacing w:val="-6"/>
          <w:lang w:val="en-GB"/>
        </w:rPr>
        <w:t xml:space="preserve">” and the importance of the Arab trade for Song period Quanzhou: “The illustrated position of many of these islands absolutely does not represent their </w:t>
      </w:r>
      <w:r w:rsidRPr="00B82642">
        <w:rPr>
          <w:rFonts w:eastAsia="KaiTi" w:cstheme="majorBidi"/>
          <w:i/>
          <w:iCs/>
          <w:spacing w:val="-6"/>
          <w:lang w:val="en-GB"/>
        </w:rPr>
        <w:t>real</w:t>
      </w:r>
      <w:r w:rsidRPr="00B82642">
        <w:rPr>
          <w:rFonts w:eastAsia="KaiTi" w:cstheme="majorBidi"/>
          <w:spacing w:val="-6"/>
          <w:lang w:val="en-GB"/>
        </w:rPr>
        <w:t xml:space="preserve"> geographical position, they consequently carried more of a symbolic meaning. I would argue that this is probably less a sign of ignorance, and more of the fact that these “islands in the sea” were of major importance for China’s and especially Quanzhou’s contemporary commercial relations. Can “</w:t>
      </w:r>
      <w:proofErr w:type="spellStart"/>
      <w:r w:rsidRPr="00B82642">
        <w:rPr>
          <w:rFonts w:eastAsia="KaiTi" w:cstheme="majorBidi"/>
          <w:spacing w:val="-6"/>
          <w:lang w:val="en-GB"/>
        </w:rPr>
        <w:t>Nanfan</w:t>
      </w:r>
      <w:proofErr w:type="spellEnd"/>
      <w:r w:rsidRPr="00B82642">
        <w:rPr>
          <w:rFonts w:eastAsia="KaiTi" w:cstheme="majorBidi"/>
          <w:spacing w:val="-6"/>
          <w:lang w:val="en-GB"/>
        </w:rPr>
        <w:t xml:space="preserve">” thus be interpreted as a metaphor for the importance of the Arabs in contemporary Southeast Asian and Indian Ocean maritime trade? Possibly, being an “island in the sea,” during Song times stands as a metaphor or symbol for the significance of a place (country, port, island) in China’s contemporary maritime trade system”, see Angela Schottenhammer, “The Song </w:t>
      </w:r>
      <w:r w:rsidRPr="00B82642">
        <w:rPr>
          <w:rFonts w:eastAsia="KaiTi" w:cstheme="majorBidi"/>
          <w:spacing w:val="-6"/>
          <w:lang w:val="en-GB" w:eastAsia="zh-TW"/>
        </w:rPr>
        <w:t>宋</w:t>
      </w:r>
      <w:r w:rsidRPr="00B82642">
        <w:rPr>
          <w:rFonts w:eastAsia="KaiTi" w:cstheme="majorBidi"/>
          <w:spacing w:val="-6"/>
          <w:lang w:val="en-GB" w:eastAsia="zh-TW"/>
        </w:rPr>
        <w:t xml:space="preserve"> </w:t>
      </w:r>
      <w:r w:rsidRPr="00B82642">
        <w:rPr>
          <w:rFonts w:eastAsia="KaiTi" w:cstheme="majorBidi"/>
          <w:spacing w:val="-6"/>
          <w:lang w:val="en-GB"/>
        </w:rPr>
        <w:t xml:space="preserve">Dynasty (960–1279) – A Revolutionary Era Turn?”, in </w:t>
      </w:r>
      <w:proofErr w:type="spellStart"/>
      <w:r w:rsidRPr="00B82642">
        <w:rPr>
          <w:rFonts w:eastAsia="KaiTi" w:cstheme="majorBidi"/>
          <w:bCs/>
          <w:spacing w:val="-6"/>
          <w:lang w:val="en-GB"/>
        </w:rPr>
        <w:t>Kósa</w:t>
      </w:r>
      <w:proofErr w:type="spellEnd"/>
      <w:r w:rsidRPr="00B82642">
        <w:rPr>
          <w:rFonts w:eastAsia="KaiTi" w:cstheme="majorBidi"/>
          <w:bCs/>
          <w:spacing w:val="-6"/>
          <w:lang w:val="en-GB"/>
        </w:rPr>
        <w:t xml:space="preserve"> </w:t>
      </w:r>
      <w:proofErr w:type="spellStart"/>
      <w:r w:rsidRPr="00B82642">
        <w:rPr>
          <w:rFonts w:eastAsia="KaiTi" w:cstheme="majorBidi"/>
          <w:bCs/>
          <w:spacing w:val="-6"/>
          <w:lang w:val="en-GB"/>
        </w:rPr>
        <w:t>Gábor</w:t>
      </w:r>
      <w:proofErr w:type="spellEnd"/>
      <w:r w:rsidRPr="00B82642">
        <w:rPr>
          <w:rFonts w:eastAsia="KaiTi" w:cstheme="majorBidi"/>
          <w:bCs/>
          <w:spacing w:val="-6"/>
          <w:lang w:val="en-GB"/>
        </w:rPr>
        <w:t xml:space="preserve"> (ed.),</w:t>
      </w:r>
      <w:r w:rsidRPr="00B82642">
        <w:rPr>
          <w:rFonts w:eastAsia="KaiTi" w:cstheme="majorBidi"/>
          <w:b/>
          <w:bCs/>
          <w:spacing w:val="-6"/>
          <w:lang w:val="en-GB"/>
        </w:rPr>
        <w:t xml:space="preserve"> </w:t>
      </w:r>
      <w:r w:rsidRPr="00B82642">
        <w:rPr>
          <w:rFonts w:eastAsia="KaiTi" w:cstheme="majorBidi"/>
          <w:i/>
          <w:iCs/>
          <w:spacing w:val="-6"/>
          <w:lang w:val="en-GB"/>
        </w:rPr>
        <w:t xml:space="preserve">China across the Centuries </w:t>
      </w:r>
      <w:r w:rsidRPr="00B82642">
        <w:rPr>
          <w:rFonts w:eastAsia="KaiTi" w:cstheme="majorBidi"/>
          <w:bCs/>
          <w:spacing w:val="-6"/>
          <w:lang w:val="en-GB"/>
        </w:rPr>
        <w:t>[Budapest Monographs in East Asian Studies]</w:t>
      </w:r>
      <w:r w:rsidRPr="00B82642">
        <w:rPr>
          <w:rFonts w:eastAsia="KaiTi" w:cstheme="majorBidi"/>
          <w:iCs/>
          <w:spacing w:val="-6"/>
          <w:lang w:val="en-GB"/>
        </w:rPr>
        <w:t xml:space="preserve"> (</w:t>
      </w:r>
      <w:r w:rsidRPr="00B82642">
        <w:rPr>
          <w:rFonts w:eastAsia="KaiTi" w:cstheme="majorBidi"/>
          <w:bCs/>
          <w:spacing w:val="-6"/>
          <w:lang w:val="en-GB"/>
        </w:rPr>
        <w:t>Budapest: ELTE University, Department of East Asian Languages, 2017), 133-173, here 155-156.</w:t>
      </w:r>
    </w:p>
  </w:footnote>
  <w:footnote w:id="176">
    <w:p w14:paraId="4CEB2816" w14:textId="77777777" w:rsidR="0095398F" w:rsidRPr="00B82642" w:rsidRDefault="0095398F" w:rsidP="002651D6">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Section of an untitled map dated 1743, based on Matteo Ricci’s </w:t>
      </w:r>
      <w:proofErr w:type="spellStart"/>
      <w:r w:rsidRPr="00B82642">
        <w:rPr>
          <w:rFonts w:eastAsia="KaiTi" w:cstheme="majorBidi"/>
          <w:i/>
          <w:iCs/>
          <w:spacing w:val="-6"/>
          <w:lang w:val="en-GB"/>
        </w:rPr>
        <w:t>Kunyu</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rPr>
        <w:t>wanguo</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rPr>
        <w:t>quantu</w:t>
      </w:r>
      <w:proofErr w:type="spellEnd"/>
      <w:r w:rsidRPr="00B82642">
        <w:rPr>
          <w:rFonts w:eastAsia="KaiTi" w:cstheme="majorBidi"/>
          <w:spacing w:val="-6"/>
          <w:lang w:val="en-GB"/>
        </w:rPr>
        <w:t xml:space="preserve"> </w:t>
      </w:r>
      <w:r w:rsidRPr="00B82642">
        <w:rPr>
          <w:rFonts w:eastAsia="KaiTi" w:cstheme="majorBidi"/>
          <w:spacing w:val="-6"/>
          <w:lang w:val="en-GB"/>
        </w:rPr>
        <w:t>坤輿萬國全圖</w:t>
      </w:r>
      <w:r w:rsidRPr="00B82642">
        <w:rPr>
          <w:rFonts w:eastAsia="KaiTi" w:cstheme="majorBidi"/>
          <w:spacing w:val="-6"/>
          <w:lang w:val="en-GB"/>
        </w:rPr>
        <w:t>. Courtesy of the British Library. British Library Board, ch5 5 a China.</w:t>
      </w:r>
    </w:p>
  </w:footnote>
  <w:footnote w:id="177">
    <w:p w14:paraId="068F62DD"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Style w:val="Hervorhebung"/>
          <w:rFonts w:eastAsia="KaiTi" w:cstheme="majorBidi"/>
          <w:spacing w:val="-6"/>
          <w:lang w:val="en-GB"/>
        </w:rPr>
        <w:t>Gujin</w:t>
      </w:r>
      <w:proofErr w:type="spellEnd"/>
      <w:r w:rsidRPr="00B82642">
        <w:rPr>
          <w:rStyle w:val="Hervorhebung"/>
          <w:rFonts w:eastAsia="KaiTi" w:cstheme="majorBidi"/>
          <w:spacing w:val="-6"/>
          <w:lang w:val="en-GB"/>
        </w:rPr>
        <w:t xml:space="preserve"> </w:t>
      </w:r>
      <w:proofErr w:type="spellStart"/>
      <w:r w:rsidRPr="00B82642">
        <w:rPr>
          <w:rStyle w:val="Hervorhebung"/>
          <w:rFonts w:eastAsia="KaiTi" w:cstheme="majorBidi"/>
          <w:spacing w:val="-6"/>
          <w:lang w:val="en-GB"/>
        </w:rPr>
        <w:t>tushu</w:t>
      </w:r>
      <w:proofErr w:type="spellEnd"/>
      <w:r w:rsidRPr="00B82642">
        <w:rPr>
          <w:rStyle w:val="Hervorhebung"/>
          <w:rFonts w:eastAsia="KaiTi" w:cstheme="majorBidi"/>
          <w:spacing w:val="-6"/>
          <w:lang w:val="en-GB"/>
        </w:rPr>
        <w:t xml:space="preserve"> </w:t>
      </w:r>
      <w:proofErr w:type="spellStart"/>
      <w:r w:rsidRPr="00B82642">
        <w:rPr>
          <w:rStyle w:val="Hervorhebung"/>
          <w:rFonts w:eastAsia="KaiTi" w:cstheme="majorBidi"/>
          <w:spacing w:val="-6"/>
          <w:lang w:val="en-GB"/>
        </w:rPr>
        <w:t>jicheng</w:t>
      </w:r>
      <w:proofErr w:type="spellEnd"/>
      <w:r w:rsidRPr="00B82642">
        <w:rPr>
          <w:rStyle w:val="Hervorhebung"/>
          <w:rFonts w:eastAsia="KaiTi" w:cstheme="majorBidi"/>
          <w:spacing w:val="-6"/>
          <w:lang w:val="en-GB"/>
        </w:rPr>
        <w:t xml:space="preserve"> </w:t>
      </w:r>
      <w:r w:rsidRPr="00B82642">
        <w:rPr>
          <w:rStyle w:val="Hervorhebung"/>
          <w:rFonts w:eastAsia="KaiTi" w:cstheme="majorBidi"/>
          <w:i w:val="0"/>
          <w:iCs w:val="0"/>
          <w:spacing w:val="-6"/>
          <w:lang w:val="en-GB"/>
        </w:rPr>
        <w:t>古今圖書集成</w:t>
      </w:r>
      <w:r w:rsidRPr="00B82642">
        <w:rPr>
          <w:rStyle w:val="Hervorhebung"/>
          <w:rFonts w:eastAsia="KaiTi" w:cstheme="majorBidi"/>
          <w:i w:val="0"/>
          <w:iCs w:val="0"/>
          <w:spacing w:val="-6"/>
          <w:lang w:val="en-GB"/>
        </w:rPr>
        <w:t xml:space="preserve"> (between 1700 and 1725)</w:t>
      </w:r>
      <w:r w:rsidRPr="00B82642">
        <w:rPr>
          <w:rStyle w:val="st"/>
          <w:rFonts w:eastAsia="KaiTi" w:cstheme="majorBidi"/>
          <w:i/>
          <w:iCs/>
          <w:spacing w:val="-6"/>
          <w:lang w:val="en-GB"/>
        </w:rPr>
        <w:t>,</w:t>
      </w:r>
      <w:r w:rsidRPr="00B82642">
        <w:rPr>
          <w:rStyle w:val="st"/>
          <w:rFonts w:eastAsia="KaiTi" w:cstheme="majorBidi"/>
          <w:spacing w:val="-6"/>
          <w:lang w:val="en-GB"/>
        </w:rPr>
        <w:t xml:space="preserve"> 108.4940-41.</w:t>
      </w:r>
    </w:p>
  </w:footnote>
  <w:footnote w:id="178">
    <w:p w14:paraId="6E3015F1" w14:textId="1CA0482D" w:rsidR="0095398F" w:rsidRPr="00B82642" w:rsidRDefault="0095398F" w:rsidP="002651D6">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i/>
          <w:iCs/>
          <w:spacing w:val="-6"/>
          <w:lang w:val="en-GB" w:eastAsia="zh-TW"/>
        </w:rPr>
        <w:t>DaMing</w:t>
      </w:r>
      <w:proofErr w:type="spellEnd"/>
      <w:r w:rsidRPr="00B82642">
        <w:rPr>
          <w:rFonts w:eastAsia="KaiTi" w:cstheme="majorBidi"/>
          <w:i/>
          <w:iCs/>
          <w:spacing w:val="-6"/>
          <w:lang w:val="en-GB" w:eastAsia="zh-TW"/>
        </w:rPr>
        <w:t xml:space="preserve"> </w:t>
      </w:r>
      <w:proofErr w:type="spellStart"/>
      <w:r w:rsidRPr="00B82642">
        <w:rPr>
          <w:rFonts w:eastAsia="KaiTi" w:cstheme="majorBidi"/>
          <w:i/>
          <w:iCs/>
          <w:spacing w:val="-6"/>
          <w:lang w:val="en-GB" w:eastAsia="zh-TW"/>
        </w:rPr>
        <w:t>yitong</w:t>
      </w:r>
      <w:proofErr w:type="spellEnd"/>
      <w:r w:rsidRPr="00B82642">
        <w:rPr>
          <w:rFonts w:eastAsia="KaiTi" w:cstheme="majorBidi"/>
          <w:i/>
          <w:iCs/>
          <w:spacing w:val="-6"/>
          <w:lang w:val="en-GB" w:eastAsia="zh-TW"/>
        </w:rPr>
        <w:t xml:space="preserve"> </w:t>
      </w:r>
      <w:proofErr w:type="spellStart"/>
      <w:r w:rsidRPr="00B82642">
        <w:rPr>
          <w:rFonts w:eastAsia="KaiTi" w:cstheme="majorBidi"/>
          <w:i/>
          <w:iCs/>
          <w:spacing w:val="-6"/>
          <w:lang w:val="en-GB" w:eastAsia="zh-TW"/>
        </w:rPr>
        <w:t>zhi</w:t>
      </w:r>
      <w:proofErr w:type="spellEnd"/>
      <w:r w:rsidRPr="00B82642">
        <w:rPr>
          <w:rFonts w:eastAsia="KaiTi" w:cstheme="majorBidi"/>
          <w:spacing w:val="-6"/>
          <w:lang w:val="en-GB" w:eastAsia="zh-TW"/>
        </w:rPr>
        <w:t xml:space="preserve"> </w:t>
      </w:r>
      <w:r w:rsidRPr="00B82642">
        <w:rPr>
          <w:rFonts w:eastAsia="KaiTi" w:cstheme="majorBidi"/>
          <w:spacing w:val="-6"/>
          <w:lang w:val="en-GB" w:eastAsia="zh-TW"/>
        </w:rPr>
        <w:t>大明一统志</w:t>
      </w:r>
      <w:r w:rsidRPr="00B82642">
        <w:rPr>
          <w:rFonts w:eastAsia="KaiTi" w:cstheme="majorBidi"/>
          <w:spacing w:val="-6"/>
          <w:lang w:val="en-GB" w:eastAsia="zh-TW"/>
        </w:rPr>
        <w:t xml:space="preserve">, compiled by Li Xian </w:t>
      </w:r>
      <w:r w:rsidRPr="00B82642">
        <w:rPr>
          <w:rFonts w:eastAsia="KaiTi" w:cstheme="majorBidi"/>
          <w:spacing w:val="-6"/>
          <w:lang w:val="en-GB" w:eastAsia="zh-TW"/>
        </w:rPr>
        <w:t>李賢</w:t>
      </w:r>
      <w:r w:rsidRPr="00B82642">
        <w:rPr>
          <w:rFonts w:eastAsia="KaiTi" w:cstheme="majorBidi"/>
          <w:spacing w:val="-6"/>
          <w:lang w:val="en-GB" w:eastAsia="zh-TW"/>
        </w:rPr>
        <w:t xml:space="preserve"> (1408–1467) </w:t>
      </w:r>
      <w:r w:rsidRPr="00B82642">
        <w:rPr>
          <w:rFonts w:eastAsia="KaiTi" w:cstheme="majorBidi"/>
          <w:i/>
          <w:iCs/>
          <w:spacing w:val="-6"/>
          <w:lang w:val="en-GB" w:eastAsia="zh-TW"/>
        </w:rPr>
        <w:t>et al</w:t>
      </w:r>
      <w:r w:rsidRPr="00B82642">
        <w:rPr>
          <w:rFonts w:eastAsia="KaiTi" w:cstheme="majorBidi"/>
          <w:spacing w:val="-6"/>
          <w:lang w:val="en-GB" w:eastAsia="zh-TW"/>
        </w:rPr>
        <w:t>., 423.14996 (</w:t>
      </w:r>
      <w:r w:rsidRPr="00B82642">
        <w:rPr>
          <w:rFonts w:eastAsia="KaiTi" w:cstheme="majorBidi"/>
          <w:spacing w:val="-6"/>
          <w:lang w:val="en-GB" w:eastAsia="zh-TW"/>
        </w:rPr>
        <w:t>巴爾薩嗎油</w:t>
      </w:r>
      <w:r w:rsidRPr="00B82642">
        <w:rPr>
          <w:rFonts w:eastAsia="KaiTi" w:cstheme="majorBidi"/>
          <w:spacing w:val="-6"/>
          <w:lang w:val="en-GB" w:eastAsia="zh-TW"/>
        </w:rPr>
        <w:t xml:space="preserve">) and 14997, </w:t>
      </w:r>
      <w:proofErr w:type="spellStart"/>
      <w:r w:rsidRPr="00B82642">
        <w:rPr>
          <w:rFonts w:eastAsia="KaiTi" w:cstheme="majorBidi"/>
          <w:spacing w:val="-6"/>
          <w:lang w:val="en-GB" w:eastAsia="zh-TW"/>
        </w:rPr>
        <w:t>Siku</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quanshu</w:t>
      </w:r>
      <w:proofErr w:type="spellEnd"/>
      <w:r w:rsidRPr="00B82642">
        <w:rPr>
          <w:rFonts w:eastAsia="KaiTi" w:cstheme="majorBidi"/>
          <w:spacing w:val="-6"/>
          <w:lang w:val="en-GB" w:eastAsia="zh-TW"/>
        </w:rPr>
        <w:t>-ed (quoted according to the electronic version).</w:t>
      </w:r>
    </w:p>
  </w:footnote>
  <w:footnote w:id="179">
    <w:p w14:paraId="45C69EAF"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i/>
          <w:iCs/>
          <w:spacing w:val="-6"/>
          <w:lang w:val="en-GB" w:eastAsia="zh-TW"/>
        </w:rPr>
        <w:t>DaQing</w:t>
      </w:r>
      <w:proofErr w:type="spellEnd"/>
      <w:r w:rsidRPr="00B82642">
        <w:rPr>
          <w:rFonts w:eastAsia="KaiTi" w:cstheme="majorBidi"/>
          <w:i/>
          <w:iCs/>
          <w:spacing w:val="-6"/>
          <w:lang w:val="en-GB" w:eastAsia="zh-TW"/>
        </w:rPr>
        <w:t xml:space="preserve"> </w:t>
      </w:r>
      <w:proofErr w:type="spellStart"/>
      <w:r w:rsidRPr="00B82642">
        <w:rPr>
          <w:rFonts w:eastAsia="KaiTi" w:cstheme="majorBidi"/>
          <w:i/>
          <w:iCs/>
          <w:spacing w:val="-6"/>
          <w:lang w:val="en-GB" w:eastAsia="zh-TW"/>
        </w:rPr>
        <w:t>yitongzhi</w:t>
      </w:r>
      <w:proofErr w:type="spellEnd"/>
      <w:r w:rsidRPr="00B82642">
        <w:rPr>
          <w:rFonts w:eastAsia="KaiTi" w:cstheme="majorBidi"/>
          <w:spacing w:val="-6"/>
          <w:lang w:val="en-GB" w:eastAsia="zh-TW"/>
        </w:rPr>
        <w:t xml:space="preserve"> </w:t>
      </w:r>
      <w:r w:rsidRPr="00B82642">
        <w:rPr>
          <w:rFonts w:eastAsia="KaiTi" w:cstheme="majorBidi"/>
          <w:spacing w:val="-6"/>
          <w:lang w:val="en-GB" w:eastAsia="zh-TW"/>
        </w:rPr>
        <w:t>大清一统志</w:t>
      </w:r>
      <w:r w:rsidRPr="00B82642">
        <w:rPr>
          <w:rFonts w:eastAsia="KaiTi" w:cstheme="majorBidi"/>
          <w:spacing w:val="-6"/>
          <w:lang w:val="en-GB" w:eastAsia="zh-TW"/>
        </w:rPr>
        <w:t xml:space="preserve"> (1790), by </w:t>
      </w:r>
      <w:proofErr w:type="spellStart"/>
      <w:r w:rsidRPr="00B82642">
        <w:rPr>
          <w:rFonts w:eastAsia="KaiTi" w:cstheme="majorBidi"/>
          <w:spacing w:val="-6"/>
          <w:lang w:val="en-GB" w:eastAsia="zh-TW"/>
        </w:rPr>
        <w:t>Heshen</w:t>
      </w:r>
      <w:proofErr w:type="spellEnd"/>
      <w:r w:rsidRPr="00B82642">
        <w:rPr>
          <w:rFonts w:eastAsia="KaiTi" w:cstheme="majorBidi"/>
          <w:spacing w:val="-6"/>
          <w:lang w:val="en-GB" w:eastAsia="zh-TW"/>
        </w:rPr>
        <w:t xml:space="preserve"> </w:t>
      </w:r>
      <w:r w:rsidRPr="00B82642">
        <w:rPr>
          <w:rFonts w:eastAsia="KaiTi" w:cstheme="majorBidi"/>
          <w:spacing w:val="-6"/>
          <w:lang w:val="en-GB" w:eastAsia="zh-TW"/>
        </w:rPr>
        <w:t>和珅</w:t>
      </w:r>
      <w:r w:rsidRPr="00B82642">
        <w:rPr>
          <w:rFonts w:eastAsia="KaiTi" w:cstheme="majorBidi"/>
          <w:spacing w:val="-6"/>
          <w:lang w:val="en-GB" w:eastAsia="zh-TW"/>
        </w:rPr>
        <w:t xml:space="preserve"> (1750</w:t>
      </w:r>
      <w:r w:rsidRPr="00B82642">
        <w:rPr>
          <w:rFonts w:eastAsia="KaiTi" w:cstheme="majorBidi"/>
          <w:iCs/>
          <w:spacing w:val="-6"/>
          <w:lang w:val="en-GB"/>
        </w:rPr>
        <w:t>–</w:t>
      </w:r>
      <w:r w:rsidRPr="00B82642">
        <w:rPr>
          <w:rFonts w:eastAsia="KaiTi" w:cstheme="majorBidi"/>
          <w:spacing w:val="-6"/>
          <w:lang w:val="en-GB" w:eastAsia="zh-TW"/>
        </w:rPr>
        <w:t xml:space="preserve">1799), initiated 1686 under the guidance of Xu </w:t>
      </w:r>
      <w:proofErr w:type="spellStart"/>
      <w:r w:rsidRPr="00B82642">
        <w:rPr>
          <w:rFonts w:eastAsia="KaiTi" w:cstheme="majorBidi"/>
          <w:spacing w:val="-6"/>
          <w:lang w:val="en-GB" w:eastAsia="zh-TW"/>
        </w:rPr>
        <w:t>Qianxue</w:t>
      </w:r>
      <w:proofErr w:type="spellEnd"/>
      <w:r w:rsidRPr="00B82642">
        <w:rPr>
          <w:rFonts w:eastAsia="KaiTi" w:cstheme="majorBidi"/>
          <w:spacing w:val="-6"/>
          <w:lang w:val="en-GB" w:eastAsia="zh-TW"/>
        </w:rPr>
        <w:t xml:space="preserve"> </w:t>
      </w:r>
      <w:r w:rsidRPr="00B82642">
        <w:rPr>
          <w:rFonts w:eastAsia="KaiTi" w:cstheme="majorBidi"/>
          <w:spacing w:val="-6"/>
          <w:lang w:val="en-GB" w:eastAsia="zh-TW"/>
        </w:rPr>
        <w:t>徐乾學</w:t>
      </w:r>
      <w:r w:rsidRPr="00B82642">
        <w:rPr>
          <w:rFonts w:eastAsia="KaiTi" w:cstheme="majorBidi"/>
          <w:spacing w:val="-6"/>
          <w:lang w:val="en-GB" w:eastAsia="zh-TW"/>
        </w:rPr>
        <w:t xml:space="preserve"> (1631</w:t>
      </w:r>
      <w:r w:rsidRPr="00B82642">
        <w:rPr>
          <w:rFonts w:eastAsia="KaiTi" w:cstheme="majorBidi"/>
          <w:iCs/>
          <w:spacing w:val="-6"/>
          <w:lang w:val="en-GB"/>
        </w:rPr>
        <w:t>–</w:t>
      </w:r>
      <w:r w:rsidRPr="00B82642">
        <w:rPr>
          <w:rFonts w:eastAsia="KaiTi" w:cstheme="majorBidi"/>
          <w:spacing w:val="-6"/>
          <w:lang w:val="en-GB" w:eastAsia="zh-TW"/>
        </w:rPr>
        <w:t xml:space="preserve">1694), 423.14996 and 14997, </w:t>
      </w:r>
      <w:proofErr w:type="spellStart"/>
      <w:r w:rsidRPr="00B82642">
        <w:rPr>
          <w:rFonts w:eastAsia="KaiTi" w:cstheme="majorBidi"/>
          <w:spacing w:val="-6"/>
          <w:lang w:val="en-GB" w:eastAsia="zh-TW"/>
        </w:rPr>
        <w:t>Siku</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quanshu</w:t>
      </w:r>
      <w:proofErr w:type="spellEnd"/>
      <w:r w:rsidRPr="00B82642">
        <w:rPr>
          <w:rFonts w:eastAsia="KaiTi" w:cstheme="majorBidi"/>
          <w:spacing w:val="-6"/>
          <w:lang w:val="en-GB" w:eastAsia="zh-TW"/>
        </w:rPr>
        <w:t>-ed (quoted according to the electronic version).</w:t>
      </w:r>
    </w:p>
  </w:footnote>
  <w:footnote w:id="180">
    <w:p w14:paraId="5B55ABC0"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Ai </w:t>
      </w:r>
      <w:proofErr w:type="spellStart"/>
      <w:r w:rsidRPr="00B82642">
        <w:rPr>
          <w:rFonts w:eastAsia="KaiTi" w:cstheme="majorBidi"/>
          <w:spacing w:val="-6"/>
          <w:lang w:val="en-GB"/>
        </w:rPr>
        <w:t>Rulue</w:t>
      </w:r>
      <w:proofErr w:type="spellEnd"/>
      <w:r w:rsidRPr="00B82642">
        <w:rPr>
          <w:rFonts w:eastAsia="KaiTi" w:cstheme="majorBidi"/>
          <w:spacing w:val="-6"/>
          <w:lang w:val="en-GB"/>
        </w:rPr>
        <w:t xml:space="preserve"> </w:t>
      </w:r>
      <w:r w:rsidRPr="00B82642">
        <w:rPr>
          <w:rFonts w:eastAsia="KaiTi" w:cstheme="majorBidi"/>
          <w:spacing w:val="-6"/>
          <w:lang w:val="en-GB"/>
        </w:rPr>
        <w:t>艾儒略</w:t>
      </w:r>
      <w:r w:rsidRPr="00B82642">
        <w:rPr>
          <w:rFonts w:eastAsia="KaiTi" w:cstheme="majorBidi"/>
          <w:spacing w:val="-6"/>
          <w:lang w:val="en-GB"/>
        </w:rPr>
        <w:t xml:space="preserve"> (Giulio </w:t>
      </w:r>
      <w:proofErr w:type="spellStart"/>
      <w:r w:rsidRPr="00B82642">
        <w:rPr>
          <w:rFonts w:eastAsia="KaiTi" w:cstheme="majorBidi"/>
          <w:spacing w:val="-6"/>
          <w:lang w:val="en-GB"/>
        </w:rPr>
        <w:t>Aleni</w:t>
      </w:r>
      <w:proofErr w:type="spellEnd"/>
      <w:r w:rsidRPr="00B82642">
        <w:rPr>
          <w:rFonts w:eastAsia="KaiTi" w:cstheme="majorBidi"/>
          <w:spacing w:val="-6"/>
          <w:lang w:val="en-GB"/>
        </w:rPr>
        <w:t xml:space="preserve"> S. J.), </w:t>
      </w:r>
      <w:proofErr w:type="spellStart"/>
      <w:r w:rsidRPr="00B82642">
        <w:rPr>
          <w:rFonts w:eastAsia="KaiTi" w:cstheme="majorBidi"/>
          <w:spacing w:val="-6"/>
          <w:lang w:val="en-GB" w:eastAsia="zh-TW"/>
        </w:rPr>
        <w:t>Xie</w:t>
      </w:r>
      <w:proofErr w:type="spellEnd"/>
      <w:r w:rsidRPr="00B82642">
        <w:rPr>
          <w:rFonts w:eastAsia="KaiTi" w:cstheme="majorBidi"/>
          <w:spacing w:val="-6"/>
          <w:lang w:val="en-GB" w:eastAsia="zh-TW"/>
        </w:rPr>
        <w:t xml:space="preserve"> Fang </w:t>
      </w:r>
      <w:r w:rsidRPr="00B82642">
        <w:rPr>
          <w:rFonts w:eastAsia="KaiTi" w:cstheme="majorBidi"/>
          <w:spacing w:val="-6"/>
          <w:lang w:val="en-GB" w:eastAsia="zh-TW"/>
        </w:rPr>
        <w:t>謝方</w:t>
      </w:r>
      <w:r w:rsidRPr="00B82642">
        <w:rPr>
          <w:rFonts w:eastAsia="KaiTi" w:cstheme="majorBidi"/>
          <w:spacing w:val="-6"/>
          <w:lang w:val="en-GB" w:eastAsia="zh-TW"/>
        </w:rPr>
        <w:t xml:space="preserve">, </w:t>
      </w:r>
      <w:proofErr w:type="spellStart"/>
      <w:r w:rsidRPr="00B82642">
        <w:rPr>
          <w:rFonts w:eastAsia="KaiTi" w:cstheme="majorBidi"/>
          <w:i/>
          <w:spacing w:val="-6"/>
          <w:lang w:val="en-GB" w:eastAsia="zh-TW"/>
        </w:rPr>
        <w:t>Zhifang</w:t>
      </w:r>
      <w:proofErr w:type="spellEnd"/>
      <w:r w:rsidRPr="00B82642">
        <w:rPr>
          <w:rFonts w:eastAsia="KaiTi" w:cstheme="majorBidi"/>
          <w:i/>
          <w:spacing w:val="-6"/>
          <w:lang w:val="en-GB" w:eastAsia="zh-TW"/>
        </w:rPr>
        <w:t xml:space="preserve"> </w:t>
      </w:r>
      <w:proofErr w:type="spellStart"/>
      <w:r w:rsidRPr="00B82642">
        <w:rPr>
          <w:rFonts w:eastAsia="KaiTi" w:cstheme="majorBidi"/>
          <w:i/>
          <w:spacing w:val="-6"/>
          <w:lang w:val="en-GB" w:eastAsia="zh-TW"/>
        </w:rPr>
        <w:t>waiji</w:t>
      </w:r>
      <w:proofErr w:type="spellEnd"/>
      <w:r w:rsidRPr="00B82642">
        <w:rPr>
          <w:rFonts w:eastAsia="KaiTi" w:cstheme="majorBidi"/>
          <w:i/>
          <w:spacing w:val="-6"/>
          <w:lang w:val="en-GB" w:eastAsia="zh-TW"/>
        </w:rPr>
        <w:t xml:space="preserve"> </w:t>
      </w:r>
      <w:proofErr w:type="spellStart"/>
      <w:r w:rsidRPr="00B82642">
        <w:rPr>
          <w:rFonts w:eastAsia="KaiTi" w:cstheme="majorBidi"/>
          <w:i/>
          <w:spacing w:val="-6"/>
          <w:lang w:val="en-GB" w:eastAsia="zh-TW"/>
        </w:rPr>
        <w:t>jiaoshi</w:t>
      </w:r>
      <w:proofErr w:type="spellEnd"/>
      <w:r w:rsidRPr="00B82642">
        <w:rPr>
          <w:rFonts w:eastAsia="KaiTi" w:cstheme="majorBidi"/>
          <w:spacing w:val="-6"/>
          <w:lang w:val="en-GB" w:eastAsia="zh-TW"/>
        </w:rPr>
        <w:t xml:space="preserve"> </w:t>
      </w:r>
      <w:r w:rsidRPr="00B82642">
        <w:rPr>
          <w:rFonts w:eastAsia="KaiTi" w:cstheme="majorBidi"/>
          <w:spacing w:val="-6"/>
          <w:lang w:val="en-GB" w:eastAsia="zh-TW"/>
        </w:rPr>
        <w:t>職方外紀</w:t>
      </w:r>
      <w:r w:rsidRPr="00B82642">
        <w:rPr>
          <w:rStyle w:val="CRStandardCJK-Characters"/>
          <w:rFonts w:asciiTheme="majorBidi" w:hAnsiTheme="majorBidi" w:cstheme="majorBidi"/>
          <w:spacing w:val="-6"/>
          <w:sz w:val="20"/>
          <w:szCs w:val="20"/>
          <w:lang w:val="en-GB" w:eastAsia="zh-TW"/>
        </w:rPr>
        <w:t>校釋</w:t>
      </w:r>
      <w:r w:rsidRPr="00B82642">
        <w:rPr>
          <w:rStyle w:val="CRStandardCJK-Characters"/>
          <w:rFonts w:asciiTheme="majorBidi" w:hAnsiTheme="majorBidi" w:cstheme="majorBidi"/>
          <w:spacing w:val="-6"/>
          <w:sz w:val="20"/>
          <w:szCs w:val="20"/>
          <w:lang w:val="en-GB" w:eastAsia="zh-TW"/>
        </w:rPr>
        <w:t xml:space="preserve"> [</w:t>
      </w:r>
      <w:proofErr w:type="spellStart"/>
      <w:r w:rsidRPr="00B82642">
        <w:rPr>
          <w:rFonts w:eastAsia="KaiTi" w:cstheme="majorBidi"/>
          <w:iCs/>
          <w:spacing w:val="-6"/>
          <w:lang w:val="en-GB"/>
        </w:rPr>
        <w:t>Zhongwai</w:t>
      </w:r>
      <w:proofErr w:type="spellEnd"/>
      <w:r w:rsidRPr="00B82642">
        <w:rPr>
          <w:rFonts w:eastAsia="KaiTi" w:cstheme="majorBidi"/>
          <w:iCs/>
          <w:spacing w:val="-6"/>
          <w:lang w:val="en-GB"/>
        </w:rPr>
        <w:t xml:space="preserve"> </w:t>
      </w:r>
      <w:proofErr w:type="spellStart"/>
      <w:r w:rsidRPr="00B82642">
        <w:rPr>
          <w:rFonts w:eastAsia="KaiTi" w:cstheme="majorBidi"/>
          <w:iCs/>
          <w:spacing w:val="-6"/>
          <w:lang w:val="en-GB"/>
        </w:rPr>
        <w:t>jiaotong</w:t>
      </w:r>
      <w:proofErr w:type="spellEnd"/>
      <w:r w:rsidRPr="00B82642">
        <w:rPr>
          <w:rFonts w:eastAsia="KaiTi" w:cstheme="majorBidi"/>
          <w:iCs/>
          <w:spacing w:val="-6"/>
          <w:lang w:val="en-GB"/>
        </w:rPr>
        <w:t xml:space="preserve"> </w:t>
      </w:r>
      <w:proofErr w:type="spellStart"/>
      <w:r w:rsidRPr="00B82642">
        <w:rPr>
          <w:rFonts w:eastAsia="KaiTi" w:cstheme="majorBidi"/>
          <w:iCs/>
          <w:spacing w:val="-6"/>
          <w:lang w:val="en-GB"/>
        </w:rPr>
        <w:t>shiji</w:t>
      </w:r>
      <w:proofErr w:type="spellEnd"/>
      <w:r w:rsidRPr="00B82642">
        <w:rPr>
          <w:rFonts w:eastAsia="KaiTi" w:cstheme="majorBidi"/>
          <w:iCs/>
          <w:spacing w:val="-6"/>
          <w:lang w:val="en-GB"/>
        </w:rPr>
        <w:t xml:space="preserve"> </w:t>
      </w:r>
      <w:proofErr w:type="spellStart"/>
      <w:r w:rsidRPr="00B82642">
        <w:rPr>
          <w:rFonts w:eastAsia="KaiTi" w:cstheme="majorBidi"/>
          <w:iCs/>
          <w:spacing w:val="-6"/>
          <w:lang w:val="en-GB"/>
        </w:rPr>
        <w:t>congkan</w:t>
      </w:r>
      <w:proofErr w:type="spellEnd"/>
      <w:r w:rsidRPr="00B82642">
        <w:rPr>
          <w:rFonts w:eastAsia="KaiTi" w:cstheme="majorBidi"/>
          <w:i/>
          <w:spacing w:val="-6"/>
          <w:lang w:val="en-GB"/>
        </w:rPr>
        <w:t xml:space="preserve"> </w:t>
      </w:r>
      <w:r w:rsidRPr="00B82642">
        <w:rPr>
          <w:rFonts w:eastAsia="KaiTi" w:cstheme="majorBidi"/>
          <w:spacing w:val="-6"/>
          <w:lang w:val="en-GB" w:eastAsia="zh-TW"/>
        </w:rPr>
        <w:t>中外交通史籍叢刊</w:t>
      </w:r>
      <w:r w:rsidRPr="00B82642">
        <w:rPr>
          <w:rFonts w:eastAsia="KaiTi" w:cstheme="majorBidi"/>
          <w:spacing w:val="-6"/>
          <w:lang w:val="en-GB" w:eastAsia="zh-TW"/>
        </w:rPr>
        <w:t xml:space="preserve">] </w:t>
      </w:r>
      <w:r w:rsidRPr="00B82642">
        <w:rPr>
          <w:rFonts w:eastAsia="KaiTi" w:cstheme="majorBidi"/>
          <w:spacing w:val="-6"/>
          <w:lang w:val="en-GB"/>
        </w:rPr>
        <w:t xml:space="preserve">(Beijing: Zhonghua shuju, 2000), 1-237, 122-123; Paolo De </w:t>
      </w:r>
      <w:proofErr w:type="spellStart"/>
      <w:r w:rsidRPr="00B82642">
        <w:rPr>
          <w:rFonts w:eastAsia="KaiTi" w:cstheme="majorBidi"/>
          <w:spacing w:val="-6"/>
          <w:lang w:val="en-GB"/>
        </w:rPr>
        <w:t>Troia</w:t>
      </w:r>
      <w:proofErr w:type="spellEnd"/>
      <w:r w:rsidRPr="00B82642">
        <w:rPr>
          <w:rFonts w:eastAsia="KaiTi" w:cstheme="majorBidi"/>
          <w:spacing w:val="-6"/>
          <w:lang w:val="en-GB"/>
        </w:rPr>
        <w:t xml:space="preserve"> (tr., ed.), </w:t>
      </w:r>
      <w:r w:rsidRPr="00B82642">
        <w:rPr>
          <w:rFonts w:eastAsia="KaiTi" w:cstheme="majorBidi"/>
          <w:i/>
          <w:iCs/>
          <w:spacing w:val="-6"/>
          <w:lang w:val="en-GB"/>
        </w:rPr>
        <w:t xml:space="preserve">Geografia </w:t>
      </w:r>
      <w:proofErr w:type="spellStart"/>
      <w:r w:rsidRPr="00B82642">
        <w:rPr>
          <w:rFonts w:eastAsia="KaiTi" w:cstheme="majorBidi"/>
          <w:i/>
          <w:iCs/>
          <w:spacing w:val="-6"/>
          <w:lang w:val="en-GB"/>
        </w:rPr>
        <w:t>dei</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rPr>
        <w:t>paesi</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rPr>
        <w:t>stranieri</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rPr>
        <w:t>alla</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rPr>
        <w:t>Cina</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rPr>
        <w:t>Zhifang</w:t>
      </w:r>
      <w:proofErr w:type="spellEnd"/>
      <w:r w:rsidRPr="00B82642">
        <w:rPr>
          <w:rFonts w:eastAsia="KaiTi" w:cstheme="majorBidi"/>
          <w:i/>
          <w:iCs/>
          <w:spacing w:val="-6"/>
          <w:lang w:val="en-GB"/>
        </w:rPr>
        <w:t xml:space="preserve"> </w:t>
      </w:r>
      <w:proofErr w:type="spellStart"/>
      <w:r w:rsidRPr="00B82642">
        <w:rPr>
          <w:rFonts w:eastAsia="KaiTi" w:cstheme="majorBidi"/>
          <w:i/>
          <w:iCs/>
          <w:spacing w:val="-6"/>
          <w:lang w:val="en-GB"/>
        </w:rPr>
        <w:t>waiji</w:t>
      </w:r>
      <w:proofErr w:type="spellEnd"/>
      <w:r w:rsidRPr="00B82642">
        <w:rPr>
          <w:rFonts w:eastAsia="KaiTi" w:cstheme="majorBidi"/>
          <w:spacing w:val="-6"/>
          <w:lang w:val="en-GB"/>
        </w:rPr>
        <w:t xml:space="preserve">, vol. 1 of </w:t>
      </w:r>
      <w:r w:rsidRPr="00B82642">
        <w:rPr>
          <w:rFonts w:eastAsia="KaiTi" w:cstheme="majorBidi"/>
          <w:i/>
          <w:iCs/>
          <w:spacing w:val="-6"/>
          <w:lang w:val="en-GB"/>
        </w:rPr>
        <w:t>Opera omnia</w:t>
      </w:r>
      <w:r w:rsidRPr="00B82642">
        <w:rPr>
          <w:rFonts w:eastAsia="KaiTi" w:cstheme="majorBidi"/>
          <w:spacing w:val="-6"/>
          <w:lang w:val="en-GB"/>
        </w:rPr>
        <w:t xml:space="preserve"> v. </w:t>
      </w:r>
      <w:proofErr w:type="spellStart"/>
      <w:r w:rsidRPr="00B82642">
        <w:rPr>
          <w:rFonts w:eastAsia="KaiTi" w:cstheme="majorBidi"/>
          <w:spacing w:val="-6"/>
          <w:lang w:val="en-GB"/>
        </w:rPr>
        <w:t>Aleni</w:t>
      </w:r>
      <w:proofErr w:type="spellEnd"/>
      <w:r w:rsidRPr="00B82642">
        <w:rPr>
          <w:rFonts w:eastAsia="KaiTi" w:cstheme="majorBidi"/>
          <w:spacing w:val="-6"/>
          <w:lang w:val="en-GB"/>
        </w:rPr>
        <w:t xml:space="preserve"> (Brescia: Fondazione </w:t>
      </w:r>
      <w:proofErr w:type="spellStart"/>
      <w:r w:rsidRPr="00B82642">
        <w:rPr>
          <w:rFonts w:eastAsia="KaiTi" w:cstheme="majorBidi"/>
          <w:spacing w:val="-6"/>
          <w:lang w:val="en-GB"/>
        </w:rPr>
        <w:t>Civiltà</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Bresciana</w:t>
      </w:r>
      <w:proofErr w:type="spellEnd"/>
      <w:r w:rsidRPr="00B82642">
        <w:rPr>
          <w:rFonts w:eastAsia="KaiTi" w:cstheme="majorBidi"/>
          <w:spacing w:val="-6"/>
          <w:lang w:val="en-GB"/>
        </w:rPr>
        <w:t>, 2009).</w:t>
      </w:r>
    </w:p>
  </w:footnote>
  <w:footnote w:id="181">
    <w:p w14:paraId="00AAC470" w14:textId="77777777" w:rsidR="0095398F" w:rsidRPr="00B82642" w:rsidRDefault="0095398F" w:rsidP="00470A0D">
      <w:pPr>
        <w:pStyle w:val="Funotentext"/>
        <w:spacing w:line="240" w:lineRule="exact"/>
        <w:rPr>
          <w:rFonts w:eastAsia="KaiTi" w:cstheme="majorBidi"/>
          <w:iCs/>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proofErr w:type="spellStart"/>
      <w:r w:rsidRPr="00B82642">
        <w:rPr>
          <w:rFonts w:eastAsia="KaiTi" w:cstheme="majorBidi"/>
          <w:spacing w:val="-6"/>
          <w:lang w:val="en-GB" w:eastAsia="zh-TW"/>
        </w:rPr>
        <w:t>Xie</w:t>
      </w:r>
      <w:proofErr w:type="spellEnd"/>
      <w:r w:rsidRPr="00B82642">
        <w:rPr>
          <w:rFonts w:eastAsia="KaiTi" w:cstheme="majorBidi"/>
          <w:spacing w:val="-6"/>
          <w:lang w:val="en-GB" w:eastAsia="zh-TW"/>
        </w:rPr>
        <w:t xml:space="preserve"> Fang, </w:t>
      </w:r>
      <w:proofErr w:type="spellStart"/>
      <w:r w:rsidRPr="00B82642">
        <w:rPr>
          <w:rFonts w:eastAsia="KaiTi" w:cstheme="majorBidi"/>
          <w:i/>
          <w:spacing w:val="-6"/>
          <w:lang w:val="en-GB" w:eastAsia="zh-TW"/>
        </w:rPr>
        <w:t>Zhifang</w:t>
      </w:r>
      <w:proofErr w:type="spellEnd"/>
      <w:r w:rsidRPr="00B82642">
        <w:rPr>
          <w:rFonts w:eastAsia="KaiTi" w:cstheme="majorBidi"/>
          <w:i/>
          <w:spacing w:val="-6"/>
          <w:lang w:val="en-GB" w:eastAsia="zh-TW"/>
        </w:rPr>
        <w:t xml:space="preserve"> </w:t>
      </w:r>
      <w:proofErr w:type="spellStart"/>
      <w:r w:rsidRPr="00B82642">
        <w:rPr>
          <w:rFonts w:eastAsia="KaiTi" w:cstheme="majorBidi"/>
          <w:i/>
          <w:spacing w:val="-6"/>
          <w:lang w:val="en-GB" w:eastAsia="zh-TW"/>
        </w:rPr>
        <w:t>waiji</w:t>
      </w:r>
      <w:proofErr w:type="spellEnd"/>
      <w:r w:rsidRPr="00B82642">
        <w:rPr>
          <w:rFonts w:eastAsia="KaiTi" w:cstheme="majorBidi"/>
          <w:i/>
          <w:spacing w:val="-6"/>
          <w:lang w:val="en-GB" w:eastAsia="zh-TW"/>
        </w:rPr>
        <w:t xml:space="preserve"> </w:t>
      </w:r>
      <w:proofErr w:type="spellStart"/>
      <w:r w:rsidRPr="00B82642">
        <w:rPr>
          <w:rFonts w:eastAsia="KaiTi" w:cstheme="majorBidi"/>
          <w:i/>
          <w:spacing w:val="-6"/>
          <w:lang w:val="en-GB" w:eastAsia="zh-TW"/>
        </w:rPr>
        <w:t>jiaoshi</w:t>
      </w:r>
      <w:proofErr w:type="spellEnd"/>
      <w:r w:rsidRPr="00B82642">
        <w:rPr>
          <w:rFonts w:eastAsia="KaiTi" w:cstheme="majorBidi"/>
          <w:iCs/>
          <w:spacing w:val="-6"/>
          <w:lang w:val="en-GB" w:eastAsia="zh-TW"/>
        </w:rPr>
        <w:t>, 129-130.</w:t>
      </w:r>
    </w:p>
  </w:footnote>
  <w:footnote w:id="182">
    <w:p w14:paraId="323EAE71"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9E6BF6">
        <w:rPr>
          <w:rFonts w:eastAsia="KaiTi" w:cstheme="majorBidi"/>
          <w:spacing w:val="-6"/>
        </w:rPr>
        <w:t xml:space="preserve"> </w:t>
      </w:r>
      <w:r w:rsidRPr="009E6BF6">
        <w:rPr>
          <w:rFonts w:eastAsia="KaiTi" w:cstheme="majorBidi"/>
          <w:spacing w:val="-6"/>
          <w:lang w:eastAsia="zh-TW"/>
        </w:rPr>
        <w:t xml:space="preserve">Xie Fang, </w:t>
      </w:r>
      <w:proofErr w:type="spellStart"/>
      <w:r w:rsidRPr="009E6BF6">
        <w:rPr>
          <w:rFonts w:eastAsia="KaiTi" w:cstheme="majorBidi"/>
          <w:i/>
          <w:spacing w:val="-6"/>
          <w:lang w:eastAsia="zh-TW"/>
        </w:rPr>
        <w:t>Zhifang</w:t>
      </w:r>
      <w:proofErr w:type="spellEnd"/>
      <w:r w:rsidRPr="009E6BF6">
        <w:rPr>
          <w:rFonts w:eastAsia="KaiTi" w:cstheme="majorBidi"/>
          <w:i/>
          <w:spacing w:val="-6"/>
          <w:lang w:eastAsia="zh-TW"/>
        </w:rPr>
        <w:t xml:space="preserve"> </w:t>
      </w:r>
      <w:proofErr w:type="spellStart"/>
      <w:r w:rsidRPr="009E6BF6">
        <w:rPr>
          <w:rFonts w:eastAsia="KaiTi" w:cstheme="majorBidi"/>
          <w:i/>
          <w:spacing w:val="-6"/>
          <w:lang w:eastAsia="zh-TW"/>
        </w:rPr>
        <w:t>waiji</w:t>
      </w:r>
      <w:proofErr w:type="spellEnd"/>
      <w:r w:rsidRPr="009E6BF6">
        <w:rPr>
          <w:rFonts w:eastAsia="KaiTi" w:cstheme="majorBidi"/>
          <w:i/>
          <w:spacing w:val="-6"/>
          <w:lang w:eastAsia="zh-TW"/>
        </w:rPr>
        <w:t xml:space="preserve"> </w:t>
      </w:r>
      <w:proofErr w:type="spellStart"/>
      <w:r w:rsidRPr="009E6BF6">
        <w:rPr>
          <w:rFonts w:eastAsia="KaiTi" w:cstheme="majorBidi"/>
          <w:i/>
          <w:spacing w:val="-6"/>
          <w:lang w:eastAsia="zh-TW"/>
        </w:rPr>
        <w:t>jiaoshi</w:t>
      </w:r>
      <w:proofErr w:type="spellEnd"/>
      <w:r w:rsidRPr="009E6BF6">
        <w:rPr>
          <w:rFonts w:eastAsia="KaiTi" w:cstheme="majorBidi"/>
          <w:iCs/>
          <w:spacing w:val="-6"/>
          <w:lang w:eastAsia="zh-TW"/>
        </w:rPr>
        <w:t xml:space="preserve">, 26. </w:t>
      </w:r>
      <w:r w:rsidRPr="00B82642">
        <w:rPr>
          <w:rFonts w:eastAsia="KaiTi" w:cstheme="majorBidi"/>
          <w:iCs/>
          <w:spacing w:val="-6"/>
          <w:lang w:val="en-GB" w:eastAsia="zh-TW"/>
        </w:rPr>
        <w:t>The name is put vertically approximately on the location of modern Bolivia.</w:t>
      </w:r>
    </w:p>
  </w:footnote>
  <w:footnote w:id="183">
    <w:p w14:paraId="53040D2F" w14:textId="77777777" w:rsidR="0095398F" w:rsidRPr="009E6BF6" w:rsidRDefault="0095398F" w:rsidP="00470A0D">
      <w:pPr>
        <w:pStyle w:val="Funotentext"/>
        <w:spacing w:line="240" w:lineRule="exact"/>
        <w:rPr>
          <w:rFonts w:eastAsia="KaiTi" w:cstheme="majorBidi"/>
          <w:spacing w:val="-6"/>
        </w:rPr>
      </w:pPr>
      <w:r w:rsidRPr="00B82642">
        <w:rPr>
          <w:rStyle w:val="Funotenzeichen"/>
          <w:rFonts w:eastAsia="KaiTi" w:cstheme="majorBidi"/>
          <w:spacing w:val="-6"/>
          <w:lang w:val="en-GB"/>
        </w:rPr>
        <w:footnoteRef/>
      </w:r>
      <w:r w:rsidRPr="009E6BF6">
        <w:rPr>
          <w:rFonts w:eastAsia="KaiTi" w:cstheme="majorBidi"/>
          <w:spacing w:val="-6"/>
        </w:rPr>
        <w:t xml:space="preserve"> </w:t>
      </w:r>
      <w:r w:rsidRPr="009E6BF6">
        <w:rPr>
          <w:rFonts w:eastAsia="KaiTi" w:cstheme="majorBidi"/>
          <w:spacing w:val="-6"/>
          <w:lang w:eastAsia="zh-TW"/>
        </w:rPr>
        <w:t xml:space="preserve">Xie Fang, </w:t>
      </w:r>
      <w:proofErr w:type="spellStart"/>
      <w:r w:rsidRPr="009E6BF6">
        <w:rPr>
          <w:rFonts w:eastAsia="KaiTi" w:cstheme="majorBidi"/>
          <w:i/>
          <w:spacing w:val="-6"/>
          <w:lang w:eastAsia="zh-TW"/>
        </w:rPr>
        <w:t>Zhifang</w:t>
      </w:r>
      <w:proofErr w:type="spellEnd"/>
      <w:r w:rsidRPr="009E6BF6">
        <w:rPr>
          <w:rFonts w:eastAsia="KaiTi" w:cstheme="majorBidi"/>
          <w:i/>
          <w:spacing w:val="-6"/>
          <w:lang w:eastAsia="zh-TW"/>
        </w:rPr>
        <w:t xml:space="preserve"> </w:t>
      </w:r>
      <w:proofErr w:type="spellStart"/>
      <w:r w:rsidRPr="009E6BF6">
        <w:rPr>
          <w:rFonts w:eastAsia="KaiTi" w:cstheme="majorBidi"/>
          <w:i/>
          <w:spacing w:val="-6"/>
          <w:lang w:eastAsia="zh-TW"/>
        </w:rPr>
        <w:t>waiji</w:t>
      </w:r>
      <w:proofErr w:type="spellEnd"/>
      <w:r w:rsidRPr="009E6BF6">
        <w:rPr>
          <w:rFonts w:eastAsia="KaiTi" w:cstheme="majorBidi"/>
          <w:i/>
          <w:spacing w:val="-6"/>
          <w:lang w:eastAsia="zh-TW"/>
        </w:rPr>
        <w:t xml:space="preserve"> </w:t>
      </w:r>
      <w:proofErr w:type="spellStart"/>
      <w:r w:rsidRPr="009E6BF6">
        <w:rPr>
          <w:rFonts w:eastAsia="KaiTi" w:cstheme="majorBidi"/>
          <w:i/>
          <w:spacing w:val="-6"/>
          <w:lang w:eastAsia="zh-TW"/>
        </w:rPr>
        <w:t>jiaoshi</w:t>
      </w:r>
      <w:proofErr w:type="spellEnd"/>
      <w:r w:rsidRPr="009E6BF6">
        <w:rPr>
          <w:rFonts w:eastAsia="KaiTi" w:cstheme="majorBidi"/>
          <w:iCs/>
          <w:spacing w:val="-6"/>
          <w:lang w:eastAsia="zh-TW"/>
        </w:rPr>
        <w:t>, 158.</w:t>
      </w:r>
    </w:p>
  </w:footnote>
  <w:footnote w:id="184">
    <w:p w14:paraId="6F682BC0" w14:textId="77777777" w:rsidR="0095398F" w:rsidRPr="009E6BF6" w:rsidRDefault="0095398F" w:rsidP="00470A0D">
      <w:pPr>
        <w:pStyle w:val="Funotentext"/>
        <w:spacing w:line="240" w:lineRule="exact"/>
        <w:rPr>
          <w:rFonts w:eastAsia="KaiTi" w:cstheme="majorBidi"/>
          <w:spacing w:val="-6"/>
        </w:rPr>
      </w:pPr>
      <w:r w:rsidRPr="00B82642">
        <w:rPr>
          <w:rStyle w:val="Funotenzeichen"/>
          <w:rFonts w:eastAsia="KaiTi" w:cstheme="majorBidi"/>
          <w:spacing w:val="-6"/>
          <w:lang w:val="en-GB"/>
        </w:rPr>
        <w:footnoteRef/>
      </w:r>
      <w:r w:rsidRPr="009E6BF6">
        <w:rPr>
          <w:rFonts w:eastAsia="KaiTi" w:cstheme="majorBidi"/>
          <w:spacing w:val="-6"/>
        </w:rPr>
        <w:t xml:space="preserve"> </w:t>
      </w:r>
      <w:r w:rsidRPr="009E6BF6">
        <w:rPr>
          <w:rFonts w:eastAsia="KaiTi" w:cstheme="majorBidi"/>
          <w:spacing w:val="-6"/>
          <w:lang w:eastAsia="zh-TW"/>
        </w:rPr>
        <w:t xml:space="preserve">Xie Fang, </w:t>
      </w:r>
      <w:proofErr w:type="spellStart"/>
      <w:r w:rsidRPr="009E6BF6">
        <w:rPr>
          <w:rFonts w:eastAsia="KaiTi" w:cstheme="majorBidi"/>
          <w:i/>
          <w:spacing w:val="-6"/>
          <w:lang w:eastAsia="zh-TW"/>
        </w:rPr>
        <w:t>Zhifang</w:t>
      </w:r>
      <w:proofErr w:type="spellEnd"/>
      <w:r w:rsidRPr="009E6BF6">
        <w:rPr>
          <w:rFonts w:eastAsia="KaiTi" w:cstheme="majorBidi"/>
          <w:i/>
          <w:spacing w:val="-6"/>
          <w:lang w:eastAsia="zh-TW"/>
        </w:rPr>
        <w:t xml:space="preserve"> </w:t>
      </w:r>
      <w:proofErr w:type="spellStart"/>
      <w:r w:rsidRPr="009E6BF6">
        <w:rPr>
          <w:rFonts w:eastAsia="KaiTi" w:cstheme="majorBidi"/>
          <w:i/>
          <w:spacing w:val="-6"/>
          <w:lang w:eastAsia="zh-TW"/>
        </w:rPr>
        <w:t>waiji</w:t>
      </w:r>
      <w:proofErr w:type="spellEnd"/>
      <w:r w:rsidRPr="009E6BF6">
        <w:rPr>
          <w:rFonts w:eastAsia="KaiTi" w:cstheme="majorBidi"/>
          <w:i/>
          <w:spacing w:val="-6"/>
          <w:lang w:eastAsia="zh-TW"/>
        </w:rPr>
        <w:t xml:space="preserve"> </w:t>
      </w:r>
      <w:proofErr w:type="spellStart"/>
      <w:r w:rsidRPr="009E6BF6">
        <w:rPr>
          <w:rFonts w:eastAsia="KaiTi" w:cstheme="majorBidi"/>
          <w:i/>
          <w:spacing w:val="-6"/>
          <w:lang w:eastAsia="zh-TW"/>
        </w:rPr>
        <w:t>jiaoshi</w:t>
      </w:r>
      <w:proofErr w:type="spellEnd"/>
      <w:r w:rsidRPr="009E6BF6">
        <w:rPr>
          <w:rFonts w:eastAsia="KaiTi" w:cstheme="majorBidi"/>
          <w:iCs/>
          <w:spacing w:val="-6"/>
          <w:lang w:eastAsia="zh-TW"/>
        </w:rPr>
        <w:t>, 119-124.</w:t>
      </w:r>
    </w:p>
  </w:footnote>
  <w:footnote w:id="185">
    <w:p w14:paraId="0A63681A" w14:textId="77777777" w:rsidR="0095398F" w:rsidRPr="009E6BF6" w:rsidRDefault="0095398F" w:rsidP="00470A0D">
      <w:pPr>
        <w:pStyle w:val="Funotentext"/>
        <w:spacing w:line="240" w:lineRule="exact"/>
        <w:rPr>
          <w:rFonts w:eastAsia="KaiTi" w:cstheme="majorBidi"/>
          <w:spacing w:val="-6"/>
        </w:rPr>
      </w:pPr>
      <w:r w:rsidRPr="00B82642">
        <w:rPr>
          <w:rStyle w:val="Funotenzeichen"/>
          <w:rFonts w:eastAsia="KaiTi" w:cstheme="majorBidi"/>
          <w:spacing w:val="-6"/>
          <w:lang w:val="en-GB"/>
        </w:rPr>
        <w:footnoteRef/>
      </w:r>
      <w:r w:rsidRPr="009E6BF6">
        <w:rPr>
          <w:rFonts w:eastAsia="KaiTi" w:cstheme="majorBidi"/>
          <w:spacing w:val="-6"/>
        </w:rPr>
        <w:t xml:space="preserve"> </w:t>
      </w:r>
      <w:r w:rsidRPr="009E6BF6">
        <w:rPr>
          <w:rFonts w:eastAsia="KaiTi" w:cstheme="majorBidi"/>
          <w:spacing w:val="-6"/>
          <w:lang w:eastAsia="zh-TW"/>
        </w:rPr>
        <w:t xml:space="preserve">Xie Fang, </w:t>
      </w:r>
      <w:proofErr w:type="spellStart"/>
      <w:r w:rsidRPr="009E6BF6">
        <w:rPr>
          <w:rFonts w:eastAsia="KaiTi" w:cstheme="majorBidi"/>
          <w:i/>
          <w:spacing w:val="-6"/>
          <w:lang w:eastAsia="zh-TW"/>
        </w:rPr>
        <w:t>Zhifang</w:t>
      </w:r>
      <w:proofErr w:type="spellEnd"/>
      <w:r w:rsidRPr="009E6BF6">
        <w:rPr>
          <w:rFonts w:eastAsia="KaiTi" w:cstheme="majorBidi"/>
          <w:i/>
          <w:spacing w:val="-6"/>
          <w:lang w:eastAsia="zh-TW"/>
        </w:rPr>
        <w:t xml:space="preserve"> </w:t>
      </w:r>
      <w:proofErr w:type="spellStart"/>
      <w:r w:rsidRPr="009E6BF6">
        <w:rPr>
          <w:rFonts w:eastAsia="KaiTi" w:cstheme="majorBidi"/>
          <w:i/>
          <w:spacing w:val="-6"/>
          <w:lang w:eastAsia="zh-TW"/>
        </w:rPr>
        <w:t>waiji</w:t>
      </w:r>
      <w:proofErr w:type="spellEnd"/>
      <w:r w:rsidRPr="009E6BF6">
        <w:rPr>
          <w:rFonts w:eastAsia="KaiTi" w:cstheme="majorBidi"/>
          <w:i/>
          <w:spacing w:val="-6"/>
          <w:lang w:eastAsia="zh-TW"/>
        </w:rPr>
        <w:t xml:space="preserve"> </w:t>
      </w:r>
      <w:proofErr w:type="spellStart"/>
      <w:r w:rsidRPr="009E6BF6">
        <w:rPr>
          <w:rFonts w:eastAsia="KaiTi" w:cstheme="majorBidi"/>
          <w:i/>
          <w:spacing w:val="-6"/>
          <w:lang w:eastAsia="zh-TW"/>
        </w:rPr>
        <w:t>jiaoshi</w:t>
      </w:r>
      <w:proofErr w:type="spellEnd"/>
      <w:r w:rsidRPr="009E6BF6">
        <w:rPr>
          <w:rFonts w:eastAsia="KaiTi" w:cstheme="majorBidi"/>
          <w:iCs/>
          <w:spacing w:val="-6"/>
          <w:lang w:eastAsia="zh-TW"/>
        </w:rPr>
        <w:t>, 123.</w:t>
      </w:r>
    </w:p>
  </w:footnote>
  <w:footnote w:id="186">
    <w:p w14:paraId="229D70F5" w14:textId="777777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Linda A. Newson, </w:t>
      </w:r>
      <w:r w:rsidRPr="00B82642">
        <w:rPr>
          <w:rFonts w:eastAsia="KaiTi" w:cstheme="majorBidi"/>
          <w:i/>
          <w:iCs/>
          <w:spacing w:val="-6"/>
          <w:lang w:val="en-GB"/>
        </w:rPr>
        <w:t>Making Medicines in Early Colonial Lima, Peru. Apothecaries, Science and Society</w:t>
      </w:r>
      <w:r w:rsidRPr="00B82642">
        <w:rPr>
          <w:rFonts w:eastAsia="KaiTi" w:cstheme="majorBidi"/>
          <w:spacing w:val="-6"/>
          <w:lang w:val="en-GB"/>
        </w:rPr>
        <w:t xml:space="preserve"> </w:t>
      </w:r>
      <w:r w:rsidRPr="00B82642">
        <w:rPr>
          <w:rFonts w:eastAsia="KaiTi" w:cstheme="majorBidi"/>
          <w:iCs/>
          <w:color w:val="000000" w:themeColor="text1"/>
          <w:spacing w:val="-6"/>
          <w:lang w:val="en-GB"/>
        </w:rPr>
        <w:t>[The Atlantic World, 34] (Leiden: Boston: E. J. Brill, 2017), 165.</w:t>
      </w:r>
    </w:p>
  </w:footnote>
  <w:footnote w:id="187">
    <w:p w14:paraId="0D0333BC" w14:textId="77777777" w:rsidR="0095398F" w:rsidRPr="009E6BF6" w:rsidRDefault="0095398F" w:rsidP="00470A0D">
      <w:pPr>
        <w:pStyle w:val="Funotentext"/>
        <w:spacing w:line="240" w:lineRule="exact"/>
        <w:rPr>
          <w:rFonts w:eastAsia="KaiTi" w:cstheme="majorBidi"/>
          <w:spacing w:val="-6"/>
        </w:rPr>
      </w:pPr>
      <w:r w:rsidRPr="00B82642">
        <w:rPr>
          <w:rStyle w:val="Funotenzeichen"/>
          <w:rFonts w:eastAsia="KaiTi" w:cstheme="majorBidi"/>
          <w:spacing w:val="-6"/>
          <w:lang w:val="en-GB"/>
        </w:rPr>
        <w:footnoteRef/>
      </w:r>
      <w:r w:rsidRPr="009E6BF6">
        <w:rPr>
          <w:rFonts w:eastAsia="KaiTi" w:cstheme="majorBidi"/>
          <w:spacing w:val="-6"/>
        </w:rPr>
        <w:t xml:space="preserve"> </w:t>
      </w:r>
      <w:r w:rsidRPr="009E6BF6">
        <w:rPr>
          <w:rFonts w:eastAsia="KaiTi" w:cstheme="majorBidi"/>
          <w:spacing w:val="-6"/>
          <w:lang w:eastAsia="zh-TW"/>
        </w:rPr>
        <w:t xml:space="preserve">Xie Fang, </w:t>
      </w:r>
      <w:proofErr w:type="spellStart"/>
      <w:r w:rsidRPr="009E6BF6">
        <w:rPr>
          <w:rFonts w:eastAsia="KaiTi" w:cstheme="majorBidi"/>
          <w:i/>
          <w:spacing w:val="-6"/>
          <w:lang w:eastAsia="zh-TW"/>
        </w:rPr>
        <w:t>Zhifang</w:t>
      </w:r>
      <w:proofErr w:type="spellEnd"/>
      <w:r w:rsidRPr="009E6BF6">
        <w:rPr>
          <w:rFonts w:eastAsia="KaiTi" w:cstheme="majorBidi"/>
          <w:i/>
          <w:spacing w:val="-6"/>
          <w:lang w:eastAsia="zh-TW"/>
        </w:rPr>
        <w:t xml:space="preserve"> </w:t>
      </w:r>
      <w:proofErr w:type="spellStart"/>
      <w:r w:rsidRPr="009E6BF6">
        <w:rPr>
          <w:rFonts w:eastAsia="KaiTi" w:cstheme="majorBidi"/>
          <w:i/>
          <w:spacing w:val="-6"/>
          <w:lang w:eastAsia="zh-TW"/>
        </w:rPr>
        <w:t>waiji</w:t>
      </w:r>
      <w:proofErr w:type="spellEnd"/>
      <w:r w:rsidRPr="009E6BF6">
        <w:rPr>
          <w:rFonts w:eastAsia="KaiTi" w:cstheme="majorBidi"/>
          <w:i/>
          <w:spacing w:val="-6"/>
          <w:lang w:eastAsia="zh-TW"/>
        </w:rPr>
        <w:t xml:space="preserve"> </w:t>
      </w:r>
      <w:proofErr w:type="spellStart"/>
      <w:r w:rsidRPr="009E6BF6">
        <w:rPr>
          <w:rFonts w:eastAsia="KaiTi" w:cstheme="majorBidi"/>
          <w:i/>
          <w:spacing w:val="-6"/>
          <w:lang w:eastAsia="zh-TW"/>
        </w:rPr>
        <w:t>jiaoshi</w:t>
      </w:r>
      <w:proofErr w:type="spellEnd"/>
      <w:r w:rsidRPr="009E6BF6">
        <w:rPr>
          <w:rFonts w:eastAsia="KaiTi" w:cstheme="majorBidi"/>
          <w:iCs/>
          <w:spacing w:val="-6"/>
          <w:lang w:eastAsia="zh-TW"/>
        </w:rPr>
        <w:t>, 124.</w:t>
      </w:r>
    </w:p>
  </w:footnote>
  <w:footnote w:id="188">
    <w:p w14:paraId="4EE466C6" w14:textId="77777777" w:rsidR="0095398F" w:rsidRPr="009E6BF6" w:rsidRDefault="0095398F" w:rsidP="00470A0D">
      <w:pPr>
        <w:pStyle w:val="Funotentext"/>
        <w:spacing w:line="240" w:lineRule="exact"/>
        <w:rPr>
          <w:rFonts w:eastAsia="KaiTi" w:cstheme="majorBidi"/>
          <w:spacing w:val="-6"/>
        </w:rPr>
      </w:pPr>
      <w:r w:rsidRPr="00B82642">
        <w:rPr>
          <w:rStyle w:val="Funotenzeichen"/>
          <w:rFonts w:eastAsia="KaiTi" w:cstheme="majorBidi"/>
          <w:spacing w:val="-6"/>
          <w:lang w:val="en-GB"/>
        </w:rPr>
        <w:footnoteRef/>
      </w:r>
      <w:r w:rsidRPr="009E6BF6">
        <w:rPr>
          <w:rFonts w:eastAsia="KaiTi" w:cstheme="majorBidi"/>
          <w:spacing w:val="-6"/>
        </w:rPr>
        <w:t xml:space="preserve"> </w:t>
      </w:r>
      <w:proofErr w:type="spellStart"/>
      <w:r w:rsidRPr="009E6BF6">
        <w:rPr>
          <w:rFonts w:eastAsia="KaiTi" w:cstheme="majorBidi"/>
          <w:i/>
          <w:iCs/>
          <w:spacing w:val="-6"/>
        </w:rPr>
        <w:t>Wuli</w:t>
      </w:r>
      <w:proofErr w:type="spellEnd"/>
      <w:r w:rsidRPr="009E6BF6">
        <w:rPr>
          <w:rFonts w:eastAsia="KaiTi" w:cstheme="majorBidi"/>
          <w:i/>
          <w:iCs/>
          <w:spacing w:val="-6"/>
        </w:rPr>
        <w:t xml:space="preserve"> </w:t>
      </w:r>
      <w:proofErr w:type="spellStart"/>
      <w:r w:rsidRPr="009E6BF6">
        <w:rPr>
          <w:rFonts w:eastAsia="KaiTi" w:cstheme="majorBidi"/>
          <w:i/>
          <w:iCs/>
          <w:spacing w:val="-6"/>
        </w:rPr>
        <w:t>xiaoshi</w:t>
      </w:r>
      <w:proofErr w:type="spellEnd"/>
      <w:r w:rsidRPr="009E6BF6">
        <w:rPr>
          <w:rFonts w:eastAsia="KaiTi" w:cstheme="majorBidi"/>
          <w:spacing w:val="-6"/>
        </w:rPr>
        <w:t xml:space="preserve"> </w:t>
      </w:r>
      <w:r w:rsidRPr="00B82642">
        <w:rPr>
          <w:rFonts w:eastAsia="KaiTi" w:cstheme="majorBidi"/>
          <w:spacing w:val="-6"/>
          <w:lang w:val="en-GB"/>
        </w:rPr>
        <w:t>物理小識</w:t>
      </w:r>
      <w:r w:rsidRPr="009E6BF6">
        <w:rPr>
          <w:rFonts w:eastAsia="KaiTi" w:cstheme="majorBidi"/>
          <w:spacing w:val="-6"/>
        </w:rPr>
        <w:t xml:space="preserve">, </w:t>
      </w:r>
      <w:proofErr w:type="spellStart"/>
      <w:r w:rsidRPr="009E6BF6">
        <w:rPr>
          <w:rFonts w:eastAsia="KaiTi" w:cstheme="majorBidi"/>
          <w:spacing w:val="-6"/>
        </w:rPr>
        <w:t>by</w:t>
      </w:r>
      <w:proofErr w:type="spellEnd"/>
      <w:r w:rsidRPr="009E6BF6">
        <w:rPr>
          <w:rFonts w:eastAsia="KaiTi" w:cstheme="majorBidi"/>
          <w:spacing w:val="-6"/>
        </w:rPr>
        <w:t xml:space="preserve"> Fang </w:t>
      </w:r>
      <w:proofErr w:type="spellStart"/>
      <w:r w:rsidRPr="009E6BF6">
        <w:rPr>
          <w:rFonts w:eastAsia="KaiTi" w:cstheme="majorBidi"/>
          <w:spacing w:val="-6"/>
        </w:rPr>
        <w:t>Yizhi</w:t>
      </w:r>
      <w:proofErr w:type="spellEnd"/>
      <w:r w:rsidRPr="009E6BF6">
        <w:rPr>
          <w:rFonts w:eastAsia="KaiTi" w:cstheme="majorBidi"/>
          <w:spacing w:val="-6"/>
        </w:rPr>
        <w:t xml:space="preserve"> </w:t>
      </w:r>
      <w:r w:rsidRPr="00B82642">
        <w:rPr>
          <w:rFonts w:eastAsia="KaiTi" w:cstheme="majorBidi"/>
          <w:spacing w:val="-6"/>
          <w:lang w:val="en-GB"/>
        </w:rPr>
        <w:t>方以智</w:t>
      </w:r>
      <w:r w:rsidRPr="009E6BF6">
        <w:rPr>
          <w:rFonts w:eastAsia="KaiTi" w:cstheme="majorBidi"/>
          <w:spacing w:val="-6"/>
        </w:rPr>
        <w:t xml:space="preserve"> (1611</w:t>
      </w:r>
      <w:r w:rsidRPr="009E6BF6">
        <w:rPr>
          <w:rStyle w:val="Hervorhebung"/>
          <w:rFonts w:eastAsia="KaiTi" w:cstheme="majorBidi"/>
          <w:color w:val="000000" w:themeColor="text1"/>
          <w:spacing w:val="-6"/>
        </w:rPr>
        <w:t>–</w:t>
      </w:r>
      <w:r w:rsidRPr="009E6BF6">
        <w:rPr>
          <w:rFonts w:eastAsia="KaiTi" w:cstheme="majorBidi"/>
          <w:spacing w:val="-6"/>
        </w:rPr>
        <w:t>1671), 3.155, in SKQS.</w:t>
      </w:r>
    </w:p>
  </w:footnote>
  <w:footnote w:id="189">
    <w:p w14:paraId="2B478B9A" w14:textId="77777777" w:rsidR="0095398F" w:rsidRPr="009E6BF6" w:rsidRDefault="0095398F" w:rsidP="00470A0D">
      <w:pPr>
        <w:pStyle w:val="Funotentext"/>
        <w:spacing w:line="240" w:lineRule="exact"/>
        <w:rPr>
          <w:rFonts w:eastAsia="KaiTi" w:cstheme="majorBidi"/>
          <w:spacing w:val="-6"/>
        </w:rPr>
      </w:pPr>
      <w:r w:rsidRPr="00B82642">
        <w:rPr>
          <w:rStyle w:val="Funotenzeichen"/>
          <w:rFonts w:eastAsia="KaiTi" w:cstheme="majorBidi"/>
          <w:spacing w:val="-6"/>
          <w:lang w:val="en-GB"/>
        </w:rPr>
        <w:footnoteRef/>
      </w:r>
      <w:r w:rsidRPr="009E6BF6">
        <w:rPr>
          <w:rFonts w:eastAsia="KaiTi" w:cstheme="majorBidi"/>
          <w:spacing w:val="-6"/>
        </w:rPr>
        <w:t xml:space="preserve"> </w:t>
      </w:r>
      <w:proofErr w:type="spellStart"/>
      <w:r w:rsidRPr="009E6BF6">
        <w:rPr>
          <w:rFonts w:eastAsia="KaiTi" w:cstheme="majorBidi"/>
          <w:i/>
          <w:iCs/>
          <w:spacing w:val="-6"/>
        </w:rPr>
        <w:t>Wuli</w:t>
      </w:r>
      <w:proofErr w:type="spellEnd"/>
      <w:r w:rsidRPr="009E6BF6">
        <w:rPr>
          <w:rFonts w:eastAsia="KaiTi" w:cstheme="majorBidi"/>
          <w:i/>
          <w:iCs/>
          <w:spacing w:val="-6"/>
        </w:rPr>
        <w:t xml:space="preserve"> </w:t>
      </w:r>
      <w:proofErr w:type="spellStart"/>
      <w:r w:rsidRPr="009E6BF6">
        <w:rPr>
          <w:rFonts w:eastAsia="KaiTi" w:cstheme="majorBidi"/>
          <w:i/>
          <w:iCs/>
          <w:spacing w:val="-6"/>
        </w:rPr>
        <w:t>xiaoshi</w:t>
      </w:r>
      <w:proofErr w:type="spellEnd"/>
      <w:r w:rsidRPr="009E6BF6">
        <w:rPr>
          <w:rFonts w:eastAsia="KaiTi" w:cstheme="majorBidi"/>
          <w:spacing w:val="-6"/>
        </w:rPr>
        <w:t>, 9.362.</w:t>
      </w:r>
    </w:p>
  </w:footnote>
  <w:footnote w:id="190">
    <w:p w14:paraId="7E28D7C0" w14:textId="77777777" w:rsidR="0095398F" w:rsidRPr="009E6BF6" w:rsidRDefault="0095398F" w:rsidP="00470A0D">
      <w:pPr>
        <w:pStyle w:val="Funotentext"/>
        <w:spacing w:line="240" w:lineRule="exact"/>
        <w:rPr>
          <w:rFonts w:eastAsia="KaiTi" w:cstheme="majorBidi"/>
          <w:spacing w:val="-6"/>
        </w:rPr>
      </w:pPr>
      <w:r w:rsidRPr="00B82642">
        <w:rPr>
          <w:rStyle w:val="Funotenzeichen"/>
          <w:rFonts w:eastAsia="KaiTi" w:cstheme="majorBidi"/>
          <w:spacing w:val="-6"/>
          <w:lang w:val="en-GB"/>
        </w:rPr>
        <w:footnoteRef/>
      </w:r>
      <w:r w:rsidRPr="009E6BF6">
        <w:rPr>
          <w:rFonts w:eastAsia="KaiTi" w:cstheme="majorBidi"/>
          <w:spacing w:val="-6"/>
        </w:rPr>
        <w:t xml:space="preserve"> </w:t>
      </w:r>
      <w:proofErr w:type="spellStart"/>
      <w:r w:rsidRPr="009E6BF6">
        <w:rPr>
          <w:rFonts w:eastAsia="KaiTi" w:cstheme="majorBidi"/>
          <w:i/>
          <w:iCs/>
          <w:spacing w:val="-6"/>
        </w:rPr>
        <w:t>Wuli</w:t>
      </w:r>
      <w:proofErr w:type="spellEnd"/>
      <w:r w:rsidRPr="009E6BF6">
        <w:rPr>
          <w:rFonts w:eastAsia="KaiTi" w:cstheme="majorBidi"/>
          <w:i/>
          <w:iCs/>
          <w:spacing w:val="-6"/>
        </w:rPr>
        <w:t xml:space="preserve"> </w:t>
      </w:r>
      <w:proofErr w:type="spellStart"/>
      <w:r w:rsidRPr="009E6BF6">
        <w:rPr>
          <w:rFonts w:eastAsia="KaiTi" w:cstheme="majorBidi"/>
          <w:i/>
          <w:iCs/>
          <w:spacing w:val="-6"/>
        </w:rPr>
        <w:t>xiaoshi</w:t>
      </w:r>
      <w:proofErr w:type="spellEnd"/>
      <w:r w:rsidRPr="009E6BF6">
        <w:rPr>
          <w:rFonts w:eastAsia="KaiTi" w:cstheme="majorBidi"/>
          <w:spacing w:val="-6"/>
        </w:rPr>
        <w:t>, 2.111.</w:t>
      </w:r>
    </w:p>
  </w:footnote>
  <w:footnote w:id="191">
    <w:p w14:paraId="7FE9D915" w14:textId="77777777" w:rsidR="0095398F" w:rsidRPr="009E6BF6" w:rsidRDefault="0095398F" w:rsidP="00470A0D">
      <w:pPr>
        <w:pStyle w:val="Funotentext"/>
        <w:spacing w:line="240" w:lineRule="exact"/>
        <w:rPr>
          <w:rFonts w:eastAsia="KaiTi" w:cstheme="majorBidi"/>
          <w:spacing w:val="-6"/>
        </w:rPr>
      </w:pPr>
      <w:r w:rsidRPr="00B82642">
        <w:rPr>
          <w:rStyle w:val="Funotenzeichen"/>
          <w:rFonts w:eastAsia="KaiTi" w:cstheme="majorBidi"/>
          <w:spacing w:val="-6"/>
          <w:lang w:val="en-GB"/>
        </w:rPr>
        <w:footnoteRef/>
      </w:r>
      <w:r w:rsidRPr="009E6BF6">
        <w:rPr>
          <w:rFonts w:eastAsia="KaiTi" w:cstheme="majorBidi"/>
          <w:spacing w:val="-6"/>
        </w:rPr>
        <w:t xml:space="preserve"> Benjamin Elman, </w:t>
      </w:r>
      <w:r w:rsidRPr="009E6BF6">
        <w:rPr>
          <w:rFonts w:eastAsia="KaiTi" w:cstheme="majorBidi"/>
          <w:i/>
          <w:iCs/>
          <w:spacing w:val="-6"/>
        </w:rPr>
        <w:t xml:space="preserve">On </w:t>
      </w:r>
      <w:proofErr w:type="spellStart"/>
      <w:r w:rsidRPr="009E6BF6">
        <w:rPr>
          <w:rFonts w:eastAsia="KaiTi" w:cstheme="majorBidi"/>
          <w:i/>
          <w:iCs/>
          <w:spacing w:val="-6"/>
        </w:rPr>
        <w:t>Their</w:t>
      </w:r>
      <w:proofErr w:type="spellEnd"/>
      <w:r w:rsidRPr="009E6BF6">
        <w:rPr>
          <w:rFonts w:eastAsia="KaiTi" w:cstheme="majorBidi"/>
          <w:i/>
          <w:iCs/>
          <w:spacing w:val="-6"/>
        </w:rPr>
        <w:t xml:space="preserve"> </w:t>
      </w:r>
      <w:proofErr w:type="spellStart"/>
      <w:r w:rsidRPr="009E6BF6">
        <w:rPr>
          <w:rFonts w:eastAsia="KaiTi" w:cstheme="majorBidi"/>
          <w:i/>
          <w:iCs/>
          <w:spacing w:val="-6"/>
        </w:rPr>
        <w:t>Own</w:t>
      </w:r>
      <w:proofErr w:type="spellEnd"/>
      <w:r w:rsidRPr="009E6BF6">
        <w:rPr>
          <w:rFonts w:eastAsia="KaiTi" w:cstheme="majorBidi"/>
          <w:i/>
          <w:iCs/>
          <w:spacing w:val="-6"/>
        </w:rPr>
        <w:t xml:space="preserve"> Terms. Science in China, 1550–1900</w:t>
      </w:r>
      <w:r w:rsidRPr="009E6BF6">
        <w:rPr>
          <w:rFonts w:eastAsia="KaiTi" w:cstheme="majorBidi"/>
          <w:spacing w:val="-6"/>
        </w:rPr>
        <w:t xml:space="preserve"> (Cambridge, </w:t>
      </w:r>
      <w:proofErr w:type="spellStart"/>
      <w:r w:rsidRPr="009E6BF6">
        <w:rPr>
          <w:rFonts w:eastAsia="KaiTi" w:cstheme="majorBidi"/>
          <w:spacing w:val="-6"/>
        </w:rPr>
        <w:t>Mass</w:t>
      </w:r>
      <w:proofErr w:type="spellEnd"/>
      <w:r w:rsidRPr="009E6BF6">
        <w:rPr>
          <w:rFonts w:eastAsia="KaiTi" w:cstheme="majorBidi"/>
          <w:spacing w:val="-6"/>
        </w:rPr>
        <w:t>.: Harvard University Press, 2005), 111.</w:t>
      </w:r>
    </w:p>
  </w:footnote>
  <w:footnote w:id="192">
    <w:p w14:paraId="037E61DD" w14:textId="729305E8" w:rsidR="0095398F" w:rsidRPr="00B82642" w:rsidRDefault="0095398F" w:rsidP="00470A0D">
      <w:pPr>
        <w:pStyle w:val="Funotentext"/>
        <w:spacing w:line="240" w:lineRule="exact"/>
        <w:rPr>
          <w:rFonts w:eastAsia="KaiTi" w:cstheme="majorBidi"/>
          <w:spacing w:val="-6"/>
          <w:lang w:val="en-GB" w:eastAsia="zh-TW"/>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r w:rsidRPr="00B82642">
        <w:rPr>
          <w:rFonts w:eastAsia="KaiTi" w:cstheme="majorBidi"/>
          <w:spacing w:val="-6"/>
          <w:lang w:val="en-GB" w:eastAsia="zh-TW"/>
        </w:rPr>
        <w:t>British Library, C0317-08.TIF.</w:t>
      </w:r>
    </w:p>
  </w:footnote>
  <w:footnote w:id="193">
    <w:p w14:paraId="39E5E059" w14:textId="6E8D2C77"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Database of Historical Maps in the Yokohama City University Collection, </w:t>
      </w:r>
      <w:proofErr w:type="gramStart"/>
      <w:r w:rsidRPr="00B82642">
        <w:rPr>
          <w:rFonts w:eastAsia="KaiTi" w:cstheme="majorBidi"/>
          <w:spacing w:val="-6"/>
          <w:lang w:val="en-GB"/>
        </w:rPr>
        <w:t>http://www-user.yokohama-cu.ac.jp/~ycu-rare/pages/WC-0_122.html  (</w:t>
      </w:r>
      <w:proofErr w:type="gramEnd"/>
      <w:r w:rsidRPr="00B82642">
        <w:rPr>
          <w:rFonts w:eastAsia="KaiTi" w:cstheme="majorBidi"/>
          <w:spacing w:val="-6"/>
          <w:lang w:val="en-GB"/>
        </w:rPr>
        <w:t>accessed on December 6, 2018).</w:t>
      </w:r>
    </w:p>
  </w:footnote>
  <w:footnote w:id="194">
    <w:p w14:paraId="5F2F0020" w14:textId="34840F00" w:rsidR="0095398F" w:rsidRPr="00B82642" w:rsidRDefault="0095398F">
      <w:pPr>
        <w:pStyle w:val="Funotentex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Richard J. Smith, Mapping China’s World, ‘Concluding Remarks’, in http://www.kunstpedia.com/articles/mapping-chinas-world--</w:t>
      </w:r>
      <w:proofErr w:type="spellStart"/>
      <w:r w:rsidRPr="00B82642">
        <w:rPr>
          <w:rFonts w:eastAsia="KaiTi" w:cstheme="majorBidi"/>
          <w:spacing w:val="-6"/>
          <w:lang w:val="en-GB"/>
        </w:rPr>
        <w:t>cultural-cartography-in-late-imperial-times.html?page</w:t>
      </w:r>
      <w:proofErr w:type="spellEnd"/>
      <w:r w:rsidRPr="00B82642">
        <w:rPr>
          <w:rFonts w:eastAsia="KaiTi" w:cstheme="majorBidi"/>
          <w:spacing w:val="-6"/>
          <w:lang w:val="en-GB"/>
        </w:rPr>
        <w:t>=8 (accessed on ‘July 2, 2020).</w:t>
      </w:r>
    </w:p>
  </w:footnote>
  <w:footnote w:id="195">
    <w:p w14:paraId="18779B84" w14:textId="4087DD71" w:rsidR="0095398F" w:rsidRPr="00B82642" w:rsidRDefault="0095398F" w:rsidP="00ED1B3A">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w:t>
      </w:r>
      <w:r w:rsidRPr="00B82642">
        <w:rPr>
          <w:rFonts w:eastAsia="KaiTi" w:cstheme="majorBidi"/>
          <w:i/>
          <w:spacing w:val="-6"/>
          <w:lang w:val="en-GB" w:eastAsia="de-DE"/>
        </w:rPr>
        <w:t xml:space="preserve">Huang Qing </w:t>
      </w:r>
      <w:proofErr w:type="spellStart"/>
      <w:r w:rsidRPr="00B82642">
        <w:rPr>
          <w:rFonts w:eastAsia="KaiTi" w:cstheme="majorBidi"/>
          <w:i/>
          <w:spacing w:val="-6"/>
          <w:lang w:val="en-GB" w:eastAsia="de-DE"/>
        </w:rPr>
        <w:t>zhi</w:t>
      </w:r>
      <w:proofErr w:type="spellEnd"/>
      <w:r w:rsidRPr="00B82642">
        <w:rPr>
          <w:rFonts w:eastAsia="KaiTi" w:cstheme="majorBidi"/>
          <w:i/>
          <w:spacing w:val="-6"/>
          <w:lang w:val="en-GB" w:eastAsia="de-DE"/>
        </w:rPr>
        <w:t xml:space="preserve"> gong </w:t>
      </w:r>
      <w:proofErr w:type="spellStart"/>
      <w:r w:rsidRPr="00B82642">
        <w:rPr>
          <w:rFonts w:eastAsia="KaiTi" w:cstheme="majorBidi"/>
          <w:i/>
          <w:spacing w:val="-6"/>
          <w:lang w:val="en-GB" w:eastAsia="de-DE"/>
        </w:rPr>
        <w:t>tu</w:t>
      </w:r>
      <w:proofErr w:type="spellEnd"/>
      <w:r w:rsidRPr="00B82642">
        <w:rPr>
          <w:rFonts w:eastAsia="KaiTi" w:cstheme="majorBidi"/>
          <w:i/>
          <w:spacing w:val="-6"/>
          <w:lang w:val="en-GB" w:eastAsia="de-DE"/>
        </w:rPr>
        <w:t xml:space="preserve"> </w:t>
      </w:r>
      <w:r w:rsidRPr="00B82642">
        <w:rPr>
          <w:rFonts w:eastAsia="KaiTi" w:cstheme="majorBidi"/>
          <w:spacing w:val="-6"/>
          <w:lang w:val="en-GB" w:eastAsia="de-DE"/>
        </w:rPr>
        <w:t>皇清職貢圖</w:t>
      </w:r>
      <w:r w:rsidRPr="00B82642">
        <w:rPr>
          <w:rFonts w:eastAsia="KaiTi" w:cstheme="majorBidi"/>
          <w:spacing w:val="-6"/>
          <w:lang w:val="en-GB" w:eastAsia="de-DE"/>
        </w:rPr>
        <w:t xml:space="preserve"> (1761) by </w:t>
      </w:r>
      <w:r w:rsidRPr="00B82642">
        <w:rPr>
          <w:rFonts w:eastAsia="KaiTi" w:cstheme="majorBidi"/>
          <w:spacing w:val="-6"/>
          <w:lang w:val="en-GB"/>
        </w:rPr>
        <w:t xml:space="preserve">Fu Heng </w:t>
      </w:r>
      <w:r w:rsidRPr="00B82642">
        <w:rPr>
          <w:rFonts w:eastAsia="KaiTi" w:cstheme="majorBidi"/>
          <w:spacing w:val="-6"/>
          <w:lang w:val="en-GB"/>
        </w:rPr>
        <w:t>傅恒</w:t>
      </w:r>
      <w:r w:rsidRPr="00B82642">
        <w:rPr>
          <w:rFonts w:eastAsia="KaiTi" w:cstheme="majorBidi"/>
          <w:spacing w:val="-6"/>
          <w:lang w:val="en-GB"/>
        </w:rPr>
        <w:t xml:space="preserve"> (comp.). Copy of the 1761 edition, no place, no publisher, p. 1a. A facsimile of the 1761 Qianlong edition can also be downloaded from the homepage of the </w:t>
      </w:r>
      <w:proofErr w:type="spellStart"/>
      <w:r w:rsidRPr="00B82642">
        <w:rPr>
          <w:rFonts w:eastAsia="KaiTi" w:cstheme="majorBidi"/>
          <w:spacing w:val="-6"/>
          <w:lang w:val="en-GB"/>
        </w:rPr>
        <w:t>Waseda</w:t>
      </w:r>
      <w:proofErr w:type="spellEnd"/>
      <w:r w:rsidRPr="00B82642">
        <w:rPr>
          <w:rFonts w:eastAsia="KaiTi" w:cstheme="majorBidi"/>
          <w:spacing w:val="-6"/>
          <w:lang w:val="en-GB"/>
        </w:rPr>
        <w:t xml:space="preserve"> University Library under </w:t>
      </w:r>
      <w:hyperlink r:id="rId11" w:history="1">
        <w:r w:rsidRPr="00B82642">
          <w:rPr>
            <w:rFonts w:eastAsia="KaiTi" w:cstheme="majorBidi"/>
            <w:spacing w:val="-6"/>
            <w:lang w:val="en-GB" w:eastAsia="en-US"/>
          </w:rPr>
          <w:t>http://www.wul.waseda.ac.jp/kotenseki/html/ni16/ni16_02242/index.html</w:t>
        </w:r>
      </w:hyperlink>
      <w:r w:rsidRPr="00B82642">
        <w:rPr>
          <w:rFonts w:eastAsia="KaiTi" w:cstheme="majorBidi"/>
          <w:spacing w:val="-6"/>
          <w:lang w:val="en-GB" w:eastAsia="en-US"/>
        </w:rPr>
        <w:t>, http://archive.wul.waseda.ac.jp/kosho/ni16/ni16_02242/.</w:t>
      </w:r>
    </w:p>
  </w:footnote>
  <w:footnote w:id="196">
    <w:p w14:paraId="594D08C2" w14:textId="77777777" w:rsidR="0095398F" w:rsidRPr="00B82642" w:rsidRDefault="0095398F" w:rsidP="0084501B">
      <w:pPr>
        <w:pStyle w:val="Funotentext"/>
        <w:rPr>
          <w:spacing w:val="-6"/>
          <w:lang w:val="en-GB"/>
        </w:rPr>
      </w:pPr>
      <w:r w:rsidRPr="00B82642">
        <w:rPr>
          <w:rStyle w:val="Funotenzeichen"/>
          <w:spacing w:val="-6"/>
          <w:lang w:val="en-GB"/>
        </w:rPr>
        <w:footnoteRef/>
      </w:r>
      <w:r w:rsidRPr="00B82642">
        <w:rPr>
          <w:spacing w:val="-6"/>
          <w:lang w:val="en-GB"/>
        </w:rPr>
        <w:t xml:space="preserve"> A coloured image can be downloaded from https://gallica.bnf.fr/ark:/12148/btv1b55010295q.r=%E8%81%B7%E8%B2%A2%E5%9C%96?rk (accessed on July 2, 2020).</w:t>
      </w:r>
    </w:p>
  </w:footnote>
  <w:footnote w:id="197">
    <w:p w14:paraId="3AB49854" w14:textId="3217DD11" w:rsidR="0095398F" w:rsidRPr="00B82642" w:rsidRDefault="0095398F" w:rsidP="00D80CE7">
      <w:pPr>
        <w:pStyle w:val="Funotentext"/>
        <w:spacing w:line="240" w:lineRule="exact"/>
        <w:rPr>
          <w:rFonts w:eastAsia="KaiTi" w:cstheme="majorBidi"/>
          <w:spacing w:val="-6"/>
          <w:lang w:val="en-GB" w:eastAsia="zh-TW"/>
        </w:rPr>
      </w:pPr>
      <w:r w:rsidRPr="00B82642">
        <w:rPr>
          <w:rStyle w:val="Funotenzeichen"/>
          <w:rFonts w:eastAsia="KaiTi" w:cstheme="majorBidi"/>
          <w:spacing w:val="-6"/>
          <w:lang w:val="en-GB"/>
        </w:rPr>
        <w:footnoteRef/>
      </w:r>
      <w:r w:rsidRPr="00B82642">
        <w:rPr>
          <w:rFonts w:eastAsia="KaiTi" w:cstheme="majorBidi"/>
          <w:spacing w:val="-6"/>
          <w:lang w:val="en-GB" w:eastAsia="zh-TW"/>
        </w:rPr>
        <w:t xml:space="preserve"> Lu Cheng-Heng </w:t>
      </w:r>
      <w:r w:rsidRPr="00B82642">
        <w:rPr>
          <w:rFonts w:eastAsia="KaiTi" w:cstheme="majorBidi"/>
          <w:spacing w:val="-6"/>
          <w:lang w:val="en-GB" w:eastAsia="zh-TW"/>
        </w:rPr>
        <w:t>盧正恒</w:t>
      </w:r>
      <w:r w:rsidRPr="00B82642">
        <w:rPr>
          <w:rFonts w:eastAsia="KaiTi" w:cstheme="majorBidi"/>
          <w:spacing w:val="-6"/>
          <w:lang w:val="en-GB" w:eastAsia="zh-TW"/>
        </w:rPr>
        <w:t>, “</w:t>
      </w:r>
      <w:proofErr w:type="spellStart"/>
      <w:r w:rsidRPr="00B82642">
        <w:rPr>
          <w:rFonts w:eastAsia="KaiTi" w:cstheme="majorBidi"/>
          <w:spacing w:val="-6"/>
          <w:lang w:val="en-GB" w:eastAsia="zh-TW"/>
        </w:rPr>
        <w:t>Nanfan</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zuanshi</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zhenchen</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yu</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diguo</w:t>
      </w:r>
      <w:proofErr w:type="spellEnd"/>
      <w:r w:rsidRPr="00B82642">
        <w:rPr>
          <w:rFonts w:eastAsia="KaiTi" w:cstheme="majorBidi"/>
          <w:spacing w:val="-6"/>
          <w:lang w:val="en-GB" w:eastAsia="zh-TW"/>
        </w:rPr>
        <w:t xml:space="preserve">: Shi </w:t>
      </w:r>
      <w:proofErr w:type="spellStart"/>
      <w:r w:rsidRPr="00B82642">
        <w:rPr>
          <w:rFonts w:eastAsia="KaiTi" w:cstheme="majorBidi"/>
          <w:spacing w:val="-6"/>
          <w:lang w:val="en-GB" w:eastAsia="zh-TW"/>
        </w:rPr>
        <w:t>Tingzhuan</w:t>
      </w:r>
      <w:proofErr w:type="spellEnd"/>
      <w:r w:rsidRPr="00B82642">
        <w:rPr>
          <w:rFonts w:eastAsia="KaiTi" w:cstheme="majorBidi"/>
          <w:spacing w:val="-6"/>
          <w:lang w:val="en-GB" w:eastAsia="zh-TW"/>
        </w:rPr>
        <w:t xml:space="preserve"> y Qianlong 18 </w:t>
      </w:r>
      <w:proofErr w:type="spellStart"/>
      <w:r w:rsidRPr="00B82642">
        <w:rPr>
          <w:rFonts w:eastAsia="KaiTi" w:cstheme="majorBidi"/>
          <w:spacing w:val="-6"/>
          <w:lang w:val="en-GB" w:eastAsia="zh-TW"/>
        </w:rPr>
        <w:t>nian</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Xibanya</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chuannan</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shijian</w:t>
      </w:r>
      <w:proofErr w:type="spellEnd"/>
      <w:r w:rsidRPr="00B82642">
        <w:rPr>
          <w:rFonts w:eastAsia="KaiTi" w:cstheme="majorBidi"/>
          <w:spacing w:val="-6"/>
          <w:lang w:val="en-GB" w:eastAsia="zh-TW"/>
        </w:rPr>
        <w:t xml:space="preserve">” </w:t>
      </w:r>
      <w:r w:rsidRPr="00B82642">
        <w:rPr>
          <w:rFonts w:eastAsia="KaiTi" w:cstheme="majorBidi"/>
          <w:spacing w:val="-6"/>
          <w:lang w:val="en-GB" w:eastAsia="zh-TW"/>
        </w:rPr>
        <w:t>難番、鑽石、鎮臣與帝國：</w:t>
      </w:r>
      <w:r w:rsidRPr="00B82642">
        <w:rPr>
          <w:rFonts w:eastAsia="KaiTi" w:cstheme="majorBidi"/>
          <w:spacing w:val="-6"/>
          <w:lang w:val="en-GB" w:eastAsia="zh-TW"/>
        </w:rPr>
        <w:t xml:space="preserve"> </w:t>
      </w:r>
      <w:r w:rsidRPr="00B82642">
        <w:rPr>
          <w:rFonts w:eastAsia="KaiTi" w:cstheme="majorBidi"/>
          <w:spacing w:val="-6"/>
          <w:lang w:val="en-GB" w:eastAsia="zh-TW"/>
        </w:rPr>
        <w:t>施廷專與乾隆十八年西班牙船難事件</w:t>
      </w:r>
      <w:r w:rsidRPr="00B82642">
        <w:rPr>
          <w:rFonts w:eastAsia="KaiTi" w:cstheme="majorBidi"/>
          <w:spacing w:val="-6"/>
          <w:lang w:val="en-GB" w:eastAsia="zh-TW"/>
        </w:rPr>
        <w:t xml:space="preserve">,  </w:t>
      </w:r>
      <w:proofErr w:type="spellStart"/>
      <w:r w:rsidRPr="00B82642">
        <w:rPr>
          <w:rFonts w:eastAsia="KaiTi" w:cstheme="majorBidi"/>
          <w:i/>
          <w:iCs/>
          <w:spacing w:val="-6"/>
          <w:lang w:val="en-GB" w:eastAsia="zh-TW"/>
        </w:rPr>
        <w:t>Jifeng</w:t>
      </w:r>
      <w:proofErr w:type="spellEnd"/>
      <w:r w:rsidRPr="00B82642">
        <w:rPr>
          <w:rFonts w:eastAsia="KaiTi" w:cstheme="majorBidi"/>
          <w:i/>
          <w:iCs/>
          <w:spacing w:val="-6"/>
          <w:lang w:val="en-GB" w:eastAsia="zh-TW"/>
        </w:rPr>
        <w:t xml:space="preserve"> </w:t>
      </w:r>
      <w:proofErr w:type="spellStart"/>
      <w:r w:rsidRPr="00B82642">
        <w:rPr>
          <w:rFonts w:eastAsia="KaiTi" w:cstheme="majorBidi"/>
          <w:i/>
          <w:iCs/>
          <w:spacing w:val="-6"/>
          <w:lang w:val="en-GB" w:eastAsia="zh-TW"/>
        </w:rPr>
        <w:t>Yanzhou</w:t>
      </w:r>
      <w:proofErr w:type="spellEnd"/>
      <w:r w:rsidRPr="00B82642">
        <w:rPr>
          <w:rFonts w:eastAsia="KaiTi" w:cstheme="majorBidi"/>
          <w:i/>
          <w:iCs/>
          <w:spacing w:val="-6"/>
          <w:lang w:val="en-GB" w:eastAsia="zh-TW"/>
        </w:rPr>
        <w:t xml:space="preserve"> </w:t>
      </w:r>
      <w:proofErr w:type="spellStart"/>
      <w:r w:rsidRPr="00B82642">
        <w:rPr>
          <w:rFonts w:eastAsia="KaiTi" w:cstheme="majorBidi"/>
          <w:i/>
          <w:iCs/>
          <w:spacing w:val="-6"/>
          <w:lang w:val="en-GB" w:eastAsia="zh-TW"/>
        </w:rPr>
        <w:t>yanjiu</w:t>
      </w:r>
      <w:proofErr w:type="spellEnd"/>
      <w:r w:rsidRPr="00B82642">
        <w:rPr>
          <w:rFonts w:eastAsia="KaiTi" w:cstheme="majorBidi"/>
          <w:spacing w:val="-6"/>
          <w:lang w:val="en-GB" w:eastAsia="zh-TW"/>
        </w:rPr>
        <w:t xml:space="preserve"> </w:t>
      </w:r>
      <w:r w:rsidRPr="00B82642">
        <w:rPr>
          <w:rFonts w:eastAsia="KaiTi" w:cstheme="majorBidi"/>
          <w:spacing w:val="-6"/>
          <w:lang w:val="en-GB" w:eastAsia="zh-TW"/>
        </w:rPr>
        <w:t>季風亞洲研究</w:t>
      </w:r>
      <w:r w:rsidRPr="00B82642">
        <w:rPr>
          <w:rFonts w:eastAsia="KaiTi" w:cstheme="majorBidi"/>
          <w:spacing w:val="-6"/>
          <w:lang w:val="en-GB" w:eastAsia="zh-TW"/>
        </w:rPr>
        <w:t xml:space="preserve"> 8 (2019), 119-157.</w:t>
      </w:r>
    </w:p>
  </w:footnote>
  <w:footnote w:id="198">
    <w:p w14:paraId="0389632C" w14:textId="75B0797F" w:rsidR="0095398F" w:rsidRPr="00FB36CB" w:rsidRDefault="0095398F" w:rsidP="00193341">
      <w:pPr>
        <w:pStyle w:val="Funotentext"/>
        <w:spacing w:line="240" w:lineRule="exact"/>
        <w:rPr>
          <w:rFonts w:eastAsia="KaiTi" w:cstheme="majorBidi"/>
          <w:spacing w:val="-6"/>
          <w:lang w:val="en-US" w:eastAsia="zh-TW"/>
        </w:rPr>
      </w:pPr>
      <w:r w:rsidRPr="00B82642">
        <w:rPr>
          <w:rStyle w:val="Funotenzeichen"/>
          <w:rFonts w:eastAsia="KaiTi" w:cstheme="majorBidi"/>
          <w:spacing w:val="-6"/>
          <w:lang w:val="en-GB"/>
        </w:rPr>
        <w:footnoteRef/>
      </w:r>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Zhongguo</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diyi</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lishi</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dang’anguan</w:t>
      </w:r>
      <w:proofErr w:type="spellEnd"/>
      <w:r w:rsidRPr="00B82642">
        <w:rPr>
          <w:rFonts w:eastAsia="KaiTi" w:cstheme="majorBidi"/>
          <w:spacing w:val="-6"/>
          <w:lang w:val="en-GB" w:eastAsia="zh-TW"/>
        </w:rPr>
        <w:t xml:space="preserve"> </w:t>
      </w:r>
      <w:r w:rsidRPr="00B82642">
        <w:rPr>
          <w:rFonts w:eastAsia="KaiTi" w:cstheme="majorBidi"/>
          <w:spacing w:val="-6"/>
          <w:lang w:val="en-GB" w:eastAsia="zh-TW"/>
        </w:rPr>
        <w:t>中國第一歷史檔案館</w:t>
      </w:r>
      <w:r w:rsidRPr="00B82642">
        <w:rPr>
          <w:rFonts w:eastAsia="KaiTi" w:cstheme="majorBidi"/>
          <w:spacing w:val="-6"/>
          <w:lang w:val="en-GB" w:eastAsia="zh-TW"/>
        </w:rPr>
        <w:t xml:space="preserve">, </w:t>
      </w:r>
      <w:proofErr w:type="spellStart"/>
      <w:r w:rsidRPr="00B82642">
        <w:rPr>
          <w:rFonts w:eastAsia="KaiTi" w:cstheme="majorBidi"/>
          <w:i/>
          <w:iCs/>
          <w:spacing w:val="-6"/>
          <w:lang w:val="en-GB" w:eastAsia="zh-TW"/>
        </w:rPr>
        <w:t>Qingdai</w:t>
      </w:r>
      <w:proofErr w:type="spellEnd"/>
      <w:r w:rsidRPr="00B82642">
        <w:rPr>
          <w:rFonts w:eastAsia="KaiTi" w:cstheme="majorBidi"/>
          <w:i/>
          <w:iCs/>
          <w:spacing w:val="-6"/>
          <w:lang w:val="en-GB" w:eastAsia="zh-TW"/>
        </w:rPr>
        <w:t xml:space="preserve"> </w:t>
      </w:r>
      <w:proofErr w:type="spellStart"/>
      <w:r w:rsidRPr="00B82642">
        <w:rPr>
          <w:rFonts w:eastAsia="KaiTi" w:cstheme="majorBidi"/>
          <w:i/>
          <w:iCs/>
          <w:spacing w:val="-6"/>
          <w:lang w:val="en-GB" w:eastAsia="zh-TW"/>
        </w:rPr>
        <w:t>Zhongguo</w:t>
      </w:r>
      <w:proofErr w:type="spellEnd"/>
      <w:r w:rsidRPr="00B82642">
        <w:rPr>
          <w:rFonts w:eastAsia="KaiTi" w:cstheme="majorBidi"/>
          <w:i/>
          <w:iCs/>
          <w:spacing w:val="-6"/>
          <w:lang w:val="en-GB" w:eastAsia="zh-TW"/>
        </w:rPr>
        <w:t xml:space="preserve"> </w:t>
      </w:r>
      <w:proofErr w:type="spellStart"/>
      <w:r w:rsidRPr="00B82642">
        <w:rPr>
          <w:rFonts w:eastAsia="KaiTi" w:cstheme="majorBidi"/>
          <w:i/>
          <w:iCs/>
          <w:spacing w:val="-6"/>
          <w:lang w:val="en-GB" w:eastAsia="zh-TW"/>
        </w:rPr>
        <w:t>yu</w:t>
      </w:r>
      <w:proofErr w:type="spellEnd"/>
      <w:r w:rsidRPr="00B82642">
        <w:rPr>
          <w:rFonts w:eastAsia="KaiTi" w:cstheme="majorBidi"/>
          <w:i/>
          <w:iCs/>
          <w:spacing w:val="-6"/>
          <w:lang w:val="en-GB" w:eastAsia="zh-TW"/>
        </w:rPr>
        <w:t xml:space="preserve"> </w:t>
      </w:r>
      <w:proofErr w:type="spellStart"/>
      <w:r w:rsidRPr="00B82642">
        <w:rPr>
          <w:rFonts w:eastAsia="KaiTi" w:cstheme="majorBidi"/>
          <w:i/>
          <w:iCs/>
          <w:spacing w:val="-6"/>
          <w:lang w:val="en-GB" w:eastAsia="zh-TW"/>
        </w:rPr>
        <w:t>Dongnanya</w:t>
      </w:r>
      <w:proofErr w:type="spellEnd"/>
      <w:r w:rsidRPr="00B82642">
        <w:rPr>
          <w:rFonts w:eastAsia="KaiTi" w:cstheme="majorBidi"/>
          <w:i/>
          <w:iCs/>
          <w:spacing w:val="-6"/>
          <w:lang w:val="en-GB" w:eastAsia="zh-TW"/>
        </w:rPr>
        <w:t xml:space="preserve"> </w:t>
      </w:r>
      <w:proofErr w:type="spellStart"/>
      <w:r w:rsidRPr="00B82642">
        <w:rPr>
          <w:rFonts w:eastAsia="KaiTi" w:cstheme="majorBidi"/>
          <w:i/>
          <w:iCs/>
          <w:spacing w:val="-6"/>
          <w:lang w:val="en-GB" w:eastAsia="zh-TW"/>
        </w:rPr>
        <w:t>geguo</w:t>
      </w:r>
      <w:proofErr w:type="spellEnd"/>
      <w:r w:rsidRPr="00B82642">
        <w:rPr>
          <w:rFonts w:eastAsia="KaiTi" w:cstheme="majorBidi"/>
          <w:i/>
          <w:iCs/>
          <w:spacing w:val="-6"/>
          <w:lang w:val="en-GB" w:eastAsia="zh-TW"/>
        </w:rPr>
        <w:t xml:space="preserve"> guanxi </w:t>
      </w:r>
      <w:proofErr w:type="spellStart"/>
      <w:r w:rsidRPr="00B82642">
        <w:rPr>
          <w:rFonts w:eastAsia="KaiTi" w:cstheme="majorBidi"/>
          <w:i/>
          <w:iCs/>
          <w:spacing w:val="-6"/>
          <w:lang w:val="en-GB" w:eastAsia="zh-TW"/>
        </w:rPr>
        <w:t>dang’an</w:t>
      </w:r>
      <w:proofErr w:type="spellEnd"/>
      <w:r w:rsidRPr="00B82642">
        <w:rPr>
          <w:rFonts w:eastAsia="KaiTi" w:cstheme="majorBidi"/>
          <w:i/>
          <w:iCs/>
          <w:spacing w:val="-6"/>
          <w:lang w:val="en-GB" w:eastAsia="zh-TW"/>
        </w:rPr>
        <w:t xml:space="preserve"> </w:t>
      </w:r>
      <w:proofErr w:type="spellStart"/>
      <w:r w:rsidRPr="00B82642">
        <w:rPr>
          <w:rFonts w:eastAsia="KaiTi" w:cstheme="majorBidi"/>
          <w:i/>
          <w:iCs/>
          <w:spacing w:val="-6"/>
          <w:lang w:val="en-GB" w:eastAsia="zh-TW"/>
        </w:rPr>
        <w:t>shiliao</w:t>
      </w:r>
      <w:proofErr w:type="spellEnd"/>
      <w:r w:rsidRPr="00B82642">
        <w:rPr>
          <w:rFonts w:eastAsia="KaiTi" w:cstheme="majorBidi"/>
          <w:i/>
          <w:iCs/>
          <w:spacing w:val="-6"/>
          <w:lang w:val="en-GB" w:eastAsia="zh-TW"/>
        </w:rPr>
        <w:t xml:space="preserve"> </w:t>
      </w:r>
      <w:proofErr w:type="spellStart"/>
      <w:r w:rsidRPr="00B82642">
        <w:rPr>
          <w:rFonts w:eastAsia="KaiTi" w:cstheme="majorBidi"/>
          <w:i/>
          <w:iCs/>
          <w:spacing w:val="-6"/>
          <w:lang w:val="en-GB" w:eastAsia="zh-TW"/>
        </w:rPr>
        <w:t>huibian</w:t>
      </w:r>
      <w:proofErr w:type="spellEnd"/>
      <w:r w:rsidRPr="00B82642">
        <w:rPr>
          <w:rFonts w:eastAsia="KaiTi" w:cstheme="majorBidi"/>
          <w:spacing w:val="-6"/>
          <w:lang w:val="en-GB" w:eastAsia="zh-TW"/>
        </w:rPr>
        <w:t xml:space="preserve"> </w:t>
      </w:r>
      <w:r w:rsidRPr="00B82642">
        <w:rPr>
          <w:rFonts w:eastAsia="KaiTi" w:cstheme="majorBidi"/>
          <w:spacing w:val="-6"/>
          <w:lang w:val="en-GB" w:eastAsia="zh-TW"/>
        </w:rPr>
        <w:t>清代中國與東南亞各國關係檔案史料匯編</w:t>
      </w:r>
      <w:r w:rsidRPr="00B82642">
        <w:rPr>
          <w:rFonts w:eastAsia="KaiTi" w:cstheme="majorBidi"/>
          <w:spacing w:val="-6"/>
          <w:lang w:val="en-GB" w:eastAsia="zh-TW"/>
        </w:rPr>
        <w:t xml:space="preserve">, 2 vols. (Beijing: </w:t>
      </w:r>
      <w:proofErr w:type="spellStart"/>
      <w:r w:rsidRPr="00B82642">
        <w:rPr>
          <w:rFonts w:eastAsia="KaiTi" w:cstheme="majorBidi"/>
          <w:spacing w:val="-6"/>
          <w:lang w:val="en-GB" w:eastAsia="zh-TW"/>
        </w:rPr>
        <w:t>Zhongguo</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diyi</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lishi</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dang’anguan</w:t>
      </w:r>
      <w:proofErr w:type="spellEnd"/>
      <w:r w:rsidRPr="00B82642">
        <w:rPr>
          <w:rFonts w:eastAsia="KaiTi" w:cstheme="majorBidi"/>
          <w:spacing w:val="-6"/>
          <w:lang w:val="en-GB" w:eastAsia="zh-TW"/>
        </w:rPr>
        <w:t>, 1988), 180</w:t>
      </w:r>
      <w:r>
        <w:rPr>
          <w:rFonts w:eastAsia="KaiTi" w:cstheme="majorBidi"/>
          <w:spacing w:val="-6"/>
          <w:lang w:val="en-GB" w:eastAsia="zh-TW"/>
        </w:rPr>
        <w:t>-181, here 180</w:t>
      </w:r>
      <w:r w:rsidRPr="00B82642">
        <w:rPr>
          <w:rFonts w:eastAsia="KaiTi" w:cstheme="majorBidi"/>
          <w:spacing w:val="-6"/>
          <w:lang w:val="en-GB" w:eastAsia="zh-TW"/>
        </w:rPr>
        <w:t>.</w:t>
      </w:r>
      <w:r>
        <w:rPr>
          <w:rFonts w:eastAsia="KaiTi" w:cstheme="majorBidi"/>
          <w:spacing w:val="-6"/>
          <w:lang w:val="en-GB" w:eastAsia="zh-TW"/>
        </w:rPr>
        <w:t xml:space="preserve"> The incident and related problems are discussed in various </w:t>
      </w:r>
      <w:r>
        <w:rPr>
          <w:rFonts w:eastAsia="KaiTi" w:cstheme="majorBidi" w:hint="eastAsia"/>
          <w:spacing w:val="-6"/>
          <w:lang w:val="en-GB" w:eastAsia="zh-TW"/>
        </w:rPr>
        <w:t>Grand</w:t>
      </w:r>
      <w:r>
        <w:rPr>
          <w:rFonts w:eastAsia="KaiTi" w:cstheme="majorBidi"/>
          <w:spacing w:val="-6"/>
          <w:lang w:val="en-GB" w:eastAsia="zh-TW"/>
        </w:rPr>
        <w:t xml:space="preserve"> </w:t>
      </w:r>
      <w:r>
        <w:rPr>
          <w:rFonts w:eastAsia="KaiTi" w:cstheme="majorBidi" w:hint="eastAsia"/>
          <w:spacing w:val="-6"/>
          <w:lang w:val="en-GB" w:eastAsia="zh-TW"/>
        </w:rPr>
        <w:t>Council</w:t>
      </w:r>
      <w:r>
        <w:rPr>
          <w:rFonts w:eastAsia="KaiTi" w:cstheme="majorBidi"/>
          <w:spacing w:val="-6"/>
          <w:lang w:val="en-GB" w:eastAsia="zh-TW"/>
        </w:rPr>
        <w:t xml:space="preserve"> memorials (</w:t>
      </w:r>
      <w:proofErr w:type="spellStart"/>
      <w:r w:rsidRPr="00FB36CB">
        <w:rPr>
          <w:rFonts w:eastAsia="KaiTi" w:cstheme="majorBidi"/>
          <w:i/>
          <w:iCs/>
          <w:spacing w:val="-6"/>
          <w:lang w:val="en-GB" w:eastAsia="zh-TW"/>
        </w:rPr>
        <w:t>lufu</w:t>
      </w:r>
      <w:proofErr w:type="spellEnd"/>
      <w:r w:rsidRPr="00FB36CB">
        <w:rPr>
          <w:rFonts w:eastAsia="KaiTi" w:cstheme="majorBidi"/>
          <w:i/>
          <w:iCs/>
          <w:spacing w:val="-6"/>
          <w:lang w:val="en-GB" w:eastAsia="zh-TW"/>
        </w:rPr>
        <w:t xml:space="preserve"> </w:t>
      </w:r>
      <w:proofErr w:type="spellStart"/>
      <w:r w:rsidRPr="00FB36CB">
        <w:rPr>
          <w:rFonts w:eastAsia="KaiTi" w:cstheme="majorBidi"/>
          <w:i/>
          <w:iCs/>
          <w:spacing w:val="-6"/>
          <w:lang w:val="en-GB" w:eastAsia="zh-TW"/>
        </w:rPr>
        <w:t>zouzhe</w:t>
      </w:r>
      <w:proofErr w:type="spellEnd"/>
      <w:r>
        <w:rPr>
          <w:rFonts w:eastAsia="KaiTi" w:cstheme="majorBidi"/>
          <w:spacing w:val="-6"/>
          <w:lang w:val="en-GB" w:eastAsia="zh-TW"/>
        </w:rPr>
        <w:t xml:space="preserve"> </w:t>
      </w:r>
      <w:r w:rsidRPr="00FB36CB">
        <w:rPr>
          <w:rFonts w:eastAsia="KaiTi" w:cstheme="majorBidi" w:hint="eastAsia"/>
          <w:spacing w:val="-6"/>
          <w:lang w:val="en-GB" w:eastAsia="zh-TW"/>
        </w:rPr>
        <w:t>錄副奏摺</w:t>
      </w:r>
      <w:r>
        <w:rPr>
          <w:rFonts w:eastAsia="KaiTi" w:cstheme="majorBidi" w:hint="eastAsia"/>
          <w:spacing w:val="-6"/>
          <w:lang w:val="en-GB" w:eastAsia="zh-TW"/>
        </w:rPr>
        <w:t>)</w:t>
      </w:r>
      <w:r>
        <w:rPr>
          <w:rFonts w:eastAsia="KaiTi" w:cstheme="majorBidi"/>
          <w:spacing w:val="-6"/>
          <w:lang w:val="en-GB" w:eastAsia="zh-TW"/>
        </w:rPr>
        <w:t xml:space="preserve">, </w:t>
      </w:r>
      <w:proofErr w:type="spellStart"/>
      <w:r w:rsidRPr="00FB36CB">
        <w:rPr>
          <w:rFonts w:eastAsia="KaiTi" w:cstheme="majorBidi"/>
          <w:i/>
          <w:iCs/>
          <w:spacing w:val="-6"/>
          <w:lang w:val="en-GB" w:eastAsia="zh-TW"/>
        </w:rPr>
        <w:t>op.cit</w:t>
      </w:r>
      <w:proofErr w:type="spellEnd"/>
      <w:r w:rsidRPr="00FB36CB">
        <w:rPr>
          <w:rFonts w:eastAsia="KaiTi" w:cstheme="majorBidi"/>
          <w:i/>
          <w:iCs/>
          <w:spacing w:val="-6"/>
          <w:lang w:val="en-GB" w:eastAsia="zh-TW"/>
        </w:rPr>
        <w:t>.</w:t>
      </w:r>
      <w:r>
        <w:rPr>
          <w:rFonts w:eastAsia="KaiTi" w:cstheme="majorBidi"/>
          <w:spacing w:val="-6"/>
          <w:lang w:val="en-GB" w:eastAsia="zh-TW"/>
        </w:rPr>
        <w:t>, 13-22.</w:t>
      </w:r>
    </w:p>
  </w:footnote>
  <w:footnote w:id="199">
    <w:p w14:paraId="76DA2227" w14:textId="76923BE3" w:rsidR="0095398F" w:rsidRPr="00B82642" w:rsidRDefault="0095398F" w:rsidP="005526BE">
      <w:pPr>
        <w:pStyle w:val="Funotentext"/>
        <w:spacing w:line="240" w:lineRule="exact"/>
        <w:jc w:val="both"/>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See especially publications by </w:t>
      </w:r>
      <w:proofErr w:type="spellStart"/>
      <w:r w:rsidRPr="00B82642">
        <w:rPr>
          <w:rFonts w:eastAsia="KaiTi" w:cstheme="majorBidi"/>
          <w:spacing w:val="-6"/>
          <w:lang w:val="en-GB"/>
        </w:rPr>
        <w:t>Patrizia</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Carioti</w:t>
      </w:r>
      <w:proofErr w:type="spellEnd"/>
      <w:r w:rsidRPr="00B82642">
        <w:rPr>
          <w:rFonts w:eastAsia="KaiTi" w:cstheme="majorBidi"/>
          <w:spacing w:val="-6"/>
          <w:lang w:val="en-GB"/>
        </w:rPr>
        <w:t xml:space="preserve">, “The Zheng’s Maritime Power in the International Context of the Seventeenth Century Far Eastern Seas: The Rise of a ‘Centralized Piratical Organization’ and Its Gradual Development into an Informal State”, </w:t>
      </w:r>
      <w:r w:rsidRPr="00B82642">
        <w:rPr>
          <w:rFonts w:eastAsia="KaiTi" w:cstheme="majorBidi"/>
          <w:i/>
          <w:spacing w:val="-6"/>
          <w:lang w:val="en-GB"/>
        </w:rPr>
        <w:t xml:space="preserve">Ming Qing </w:t>
      </w:r>
      <w:proofErr w:type="spellStart"/>
      <w:r w:rsidRPr="00B82642">
        <w:rPr>
          <w:rFonts w:eastAsia="KaiTi" w:cstheme="majorBidi"/>
          <w:i/>
          <w:spacing w:val="-6"/>
          <w:lang w:val="en-GB"/>
        </w:rPr>
        <w:t>yanjiu</w:t>
      </w:r>
      <w:proofErr w:type="spellEnd"/>
      <w:r w:rsidRPr="00B82642">
        <w:rPr>
          <w:rFonts w:eastAsia="KaiTi" w:cstheme="majorBidi"/>
          <w:spacing w:val="-6"/>
          <w:lang w:val="en-GB"/>
        </w:rPr>
        <w:t xml:space="preserve"> </w:t>
      </w:r>
      <w:r w:rsidRPr="00B82642">
        <w:rPr>
          <w:rFonts w:eastAsia="KaiTi" w:cstheme="majorBidi"/>
          <w:spacing w:val="-6"/>
          <w:lang w:val="en-GB" w:eastAsia="zh-TW"/>
        </w:rPr>
        <w:t>明清研究</w:t>
      </w:r>
      <w:r w:rsidRPr="00B82642">
        <w:rPr>
          <w:rFonts w:eastAsia="KaiTi" w:cstheme="majorBidi"/>
          <w:spacing w:val="-6"/>
          <w:lang w:val="en-GB" w:eastAsia="zh-TW"/>
        </w:rPr>
        <w:t xml:space="preserve"> </w:t>
      </w:r>
      <w:r w:rsidRPr="00B82642">
        <w:rPr>
          <w:rFonts w:eastAsia="KaiTi" w:cstheme="majorBidi"/>
          <w:spacing w:val="-6"/>
          <w:lang w:val="en-GB"/>
        </w:rPr>
        <w:t xml:space="preserve">(Napoli), 5 (1996), 29-67; </w:t>
      </w:r>
      <w:proofErr w:type="spellStart"/>
      <w:r w:rsidRPr="00B82642">
        <w:rPr>
          <w:rFonts w:eastAsia="KaiTi" w:cstheme="majorBidi"/>
          <w:spacing w:val="-6"/>
          <w:lang w:val="en-GB"/>
        </w:rPr>
        <w:t>Patrizia</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Carioti</w:t>
      </w:r>
      <w:proofErr w:type="spellEnd"/>
      <w:r w:rsidRPr="00B82642">
        <w:rPr>
          <w:rFonts w:eastAsia="KaiTi" w:cstheme="majorBidi"/>
          <w:spacing w:val="-6"/>
          <w:lang w:val="en-GB"/>
        </w:rPr>
        <w:t xml:space="preserve">, </w:t>
      </w:r>
      <w:r w:rsidRPr="00B82642">
        <w:rPr>
          <w:rFonts w:eastAsia="KaiTi" w:cstheme="majorBidi"/>
          <w:i/>
          <w:spacing w:val="-6"/>
          <w:lang w:val="en-GB"/>
        </w:rPr>
        <w:t>Zheng Chenggong</w:t>
      </w:r>
      <w:r w:rsidRPr="00B82642">
        <w:rPr>
          <w:rFonts w:eastAsia="KaiTi" w:cstheme="majorBidi"/>
          <w:spacing w:val="-6"/>
          <w:lang w:val="en-GB"/>
        </w:rPr>
        <w:t xml:space="preserve"> (Napoli: </w:t>
      </w:r>
      <w:proofErr w:type="spellStart"/>
      <w:r w:rsidRPr="00B82642">
        <w:rPr>
          <w:rFonts w:eastAsia="KaiTi" w:cstheme="majorBidi"/>
          <w:spacing w:val="-6"/>
          <w:lang w:val="en-GB"/>
        </w:rPr>
        <w:t>Istituto</w:t>
      </w:r>
      <w:proofErr w:type="spellEnd"/>
      <w:r w:rsidRPr="00B82642">
        <w:rPr>
          <w:rFonts w:eastAsia="KaiTi" w:cstheme="majorBidi"/>
          <w:spacing w:val="-6"/>
          <w:lang w:val="en-GB"/>
        </w:rPr>
        <w:t xml:space="preserve"> Universitario Orientale, 1995); John E. Wills, Jr., “Maritime China from Wang </w:t>
      </w:r>
      <w:proofErr w:type="spellStart"/>
      <w:r w:rsidRPr="00B82642">
        <w:rPr>
          <w:rFonts w:eastAsia="KaiTi" w:cstheme="majorBidi"/>
          <w:spacing w:val="-6"/>
          <w:lang w:val="en-GB"/>
        </w:rPr>
        <w:t>Chih</w:t>
      </w:r>
      <w:proofErr w:type="spellEnd"/>
      <w:r w:rsidRPr="00B82642">
        <w:rPr>
          <w:rFonts w:eastAsia="KaiTi" w:cstheme="majorBidi"/>
          <w:spacing w:val="-6"/>
          <w:lang w:val="en-GB"/>
        </w:rPr>
        <w:t xml:space="preserve"> to Shih Lang”; Frederick E. </w:t>
      </w:r>
      <w:proofErr w:type="spellStart"/>
      <w:r w:rsidRPr="00B82642">
        <w:rPr>
          <w:rFonts w:eastAsia="KaiTi" w:cstheme="majorBidi"/>
          <w:spacing w:val="-6"/>
          <w:lang w:val="en-GB"/>
        </w:rPr>
        <w:t>Wakeman</w:t>
      </w:r>
      <w:proofErr w:type="spellEnd"/>
      <w:r w:rsidRPr="00B82642">
        <w:rPr>
          <w:rFonts w:eastAsia="KaiTi" w:cstheme="majorBidi"/>
          <w:spacing w:val="-6"/>
          <w:lang w:val="en-GB"/>
        </w:rPr>
        <w:t xml:space="preserve">, </w:t>
      </w:r>
      <w:r w:rsidRPr="00B82642">
        <w:rPr>
          <w:rFonts w:eastAsia="KaiTi" w:cstheme="majorBidi"/>
          <w:i/>
          <w:spacing w:val="-6"/>
          <w:lang w:val="en-GB"/>
        </w:rPr>
        <w:t>The Great Enterprise</w:t>
      </w:r>
      <w:r w:rsidRPr="00B82642">
        <w:rPr>
          <w:rFonts w:eastAsia="KaiTi" w:cstheme="majorBidi"/>
          <w:spacing w:val="-6"/>
          <w:lang w:val="en-GB"/>
        </w:rPr>
        <w:t xml:space="preserve"> (Berkeley: University of California Press, 1983). See also Manel </w:t>
      </w:r>
      <w:proofErr w:type="spellStart"/>
      <w:r w:rsidRPr="00B82642">
        <w:rPr>
          <w:rFonts w:eastAsia="KaiTi" w:cstheme="majorBidi"/>
          <w:spacing w:val="-6"/>
          <w:lang w:val="en-GB"/>
        </w:rPr>
        <w:t>Ollé</w:t>
      </w:r>
      <w:proofErr w:type="spellEnd"/>
      <w:r w:rsidRPr="00B82642">
        <w:rPr>
          <w:rFonts w:eastAsia="KaiTi" w:cstheme="majorBidi"/>
          <w:spacing w:val="-6"/>
          <w:lang w:val="en-GB"/>
        </w:rPr>
        <w:t xml:space="preserve"> </w:t>
      </w:r>
      <w:proofErr w:type="spellStart"/>
      <w:r w:rsidRPr="00B82642">
        <w:rPr>
          <w:rFonts w:eastAsia="KaiTi" w:cstheme="majorBidi"/>
          <w:spacing w:val="-6"/>
          <w:lang w:val="en-GB"/>
        </w:rPr>
        <w:t>Rodriguéz</w:t>
      </w:r>
      <w:proofErr w:type="spellEnd"/>
      <w:r w:rsidRPr="00B82642">
        <w:rPr>
          <w:rFonts w:eastAsia="KaiTi" w:cstheme="majorBidi"/>
          <w:spacing w:val="-6"/>
          <w:lang w:val="en-GB"/>
        </w:rPr>
        <w:t xml:space="preserve">, “Manila in the Zheng Clan Maritime Networks”, </w:t>
      </w:r>
      <w:proofErr w:type="spellStart"/>
      <w:r w:rsidRPr="00B82642">
        <w:rPr>
          <w:rFonts w:eastAsia="KaiTi" w:cstheme="majorBidi"/>
          <w:i/>
          <w:spacing w:val="-6"/>
          <w:lang w:val="en-GB"/>
        </w:rPr>
        <w:t>Revista</w:t>
      </w:r>
      <w:proofErr w:type="spellEnd"/>
      <w:r w:rsidRPr="00B82642">
        <w:rPr>
          <w:rFonts w:eastAsia="KaiTi" w:cstheme="majorBidi"/>
          <w:i/>
          <w:spacing w:val="-6"/>
          <w:lang w:val="en-GB"/>
        </w:rPr>
        <w:t xml:space="preserve"> de </w:t>
      </w:r>
      <w:proofErr w:type="spellStart"/>
      <w:r w:rsidRPr="00B82642">
        <w:rPr>
          <w:rFonts w:eastAsia="KaiTi" w:cstheme="majorBidi"/>
          <w:i/>
          <w:spacing w:val="-6"/>
          <w:lang w:val="en-GB"/>
        </w:rPr>
        <w:t>Cultura</w:t>
      </w:r>
      <w:proofErr w:type="spellEnd"/>
      <w:r w:rsidRPr="00B82642">
        <w:rPr>
          <w:rFonts w:eastAsia="KaiTi" w:cstheme="majorBidi"/>
          <w:spacing w:val="-6"/>
          <w:lang w:val="en-GB"/>
        </w:rPr>
        <w:t>/</w:t>
      </w:r>
      <w:r w:rsidRPr="00B82642">
        <w:rPr>
          <w:rFonts w:eastAsia="KaiTi" w:cstheme="majorBidi"/>
          <w:i/>
          <w:spacing w:val="-6"/>
          <w:lang w:val="en-GB"/>
        </w:rPr>
        <w:t>Review of Culture</w:t>
      </w:r>
      <w:r w:rsidRPr="00B82642">
        <w:rPr>
          <w:rFonts w:eastAsia="KaiTi" w:cstheme="majorBidi"/>
          <w:spacing w:val="-6"/>
          <w:lang w:val="en-GB"/>
        </w:rPr>
        <w:t xml:space="preserve"> 29 (2009), 90-103.</w:t>
      </w:r>
    </w:p>
  </w:footnote>
  <w:footnote w:id="200">
    <w:p w14:paraId="295D18F9" w14:textId="77777777" w:rsidR="0095398F" w:rsidRPr="00B82642" w:rsidRDefault="0095398F" w:rsidP="005526BE">
      <w:pPr>
        <w:pStyle w:val="Funotentext"/>
        <w:spacing w:line="240" w:lineRule="exact"/>
        <w:rPr>
          <w:spacing w:val="-6"/>
          <w:lang w:val="en-GB"/>
        </w:rPr>
      </w:pPr>
      <w:r w:rsidRPr="00B82642">
        <w:rPr>
          <w:rStyle w:val="Funotenzeichen"/>
          <w:rFonts w:cstheme="majorBidi"/>
          <w:spacing w:val="-6"/>
          <w:lang w:val="en-GB"/>
        </w:rPr>
        <w:footnoteRef/>
      </w:r>
      <w:r w:rsidRPr="00B82642">
        <w:rPr>
          <w:spacing w:val="-6"/>
          <w:lang w:val="en-GB"/>
        </w:rPr>
        <w:t xml:space="preserve"> As </w:t>
      </w:r>
      <w:r w:rsidRPr="00B82642">
        <w:rPr>
          <w:rFonts w:eastAsia="KaiTi" w:cstheme="majorBidi"/>
          <w:spacing w:val="-6"/>
          <w:lang w:val="en-GB" w:eastAsia="zh-TW"/>
        </w:rPr>
        <w:t xml:space="preserve">Lu Cheng-Heng notes, this contradicts John E. Wills’ observation that the Qing emperors did not trust Shi Lang’s successors. See John E. Wills, Jr., “Contingent Connections: Fujian, the Empire, and the Early Modern World,” in Lynn A. Struve (ed.), </w:t>
      </w:r>
      <w:r w:rsidRPr="00B82642">
        <w:rPr>
          <w:rFonts w:eastAsia="KaiTi" w:cstheme="majorBidi"/>
          <w:i/>
          <w:iCs/>
          <w:spacing w:val="-6"/>
          <w:lang w:val="en-GB" w:eastAsia="zh-TW"/>
        </w:rPr>
        <w:t>The Qing Formation in World-historical Time</w:t>
      </w:r>
      <w:r w:rsidRPr="00B82642">
        <w:rPr>
          <w:rFonts w:eastAsia="KaiTi" w:cstheme="majorBidi"/>
          <w:spacing w:val="-6"/>
          <w:lang w:val="en-GB" w:eastAsia="zh-TW"/>
        </w:rPr>
        <w:t xml:space="preserve"> (Cambridge: Harvard University Asia </w:t>
      </w:r>
      <w:proofErr w:type="spellStart"/>
      <w:r w:rsidRPr="00B82642">
        <w:rPr>
          <w:rFonts w:eastAsia="KaiTi" w:cstheme="majorBidi"/>
          <w:spacing w:val="-6"/>
          <w:lang w:val="en-GB" w:eastAsia="zh-TW"/>
        </w:rPr>
        <w:t>Center</w:t>
      </w:r>
      <w:proofErr w:type="spellEnd"/>
      <w:r w:rsidRPr="00B82642">
        <w:rPr>
          <w:rFonts w:eastAsia="KaiTi" w:cstheme="majorBidi"/>
          <w:spacing w:val="-6"/>
          <w:lang w:val="en-GB" w:eastAsia="zh-TW"/>
        </w:rPr>
        <w:t>, 2004), 167-203, here 198.</w:t>
      </w:r>
    </w:p>
  </w:footnote>
  <w:footnote w:id="201">
    <w:p w14:paraId="3BC083C1" w14:textId="0640177F" w:rsidR="0095398F" w:rsidRPr="00B82642" w:rsidRDefault="0095398F">
      <w:pPr>
        <w:pStyle w:val="Funotentext"/>
        <w:rPr>
          <w:spacing w:val="-6"/>
          <w:lang w:val="en-GB"/>
        </w:rPr>
      </w:pPr>
      <w:r w:rsidRPr="00B82642">
        <w:rPr>
          <w:rStyle w:val="Funotenzeichen"/>
          <w:spacing w:val="-6"/>
          <w:lang w:val="en-GB"/>
        </w:rPr>
        <w:footnoteRef/>
      </w:r>
      <w:r w:rsidRPr="00B82642">
        <w:rPr>
          <w:spacing w:val="-6"/>
          <w:lang w:val="en-GB"/>
        </w:rPr>
        <w:t xml:space="preserve"> </w:t>
      </w:r>
      <w:proofErr w:type="spellStart"/>
      <w:r w:rsidRPr="00B82642">
        <w:rPr>
          <w:rFonts w:eastAsia="KaiTi" w:cstheme="majorBidi"/>
          <w:spacing w:val="-6"/>
          <w:lang w:val="en-GB" w:eastAsia="zh-TW"/>
        </w:rPr>
        <w:t>Zhongguo</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diyi</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lishi</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dang’anguan</w:t>
      </w:r>
      <w:proofErr w:type="spellEnd"/>
      <w:r w:rsidRPr="00B82642">
        <w:rPr>
          <w:rFonts w:eastAsia="KaiTi" w:cstheme="majorBidi"/>
          <w:spacing w:val="-6"/>
          <w:lang w:val="en-GB" w:eastAsia="zh-TW"/>
        </w:rPr>
        <w:t xml:space="preserve">, </w:t>
      </w:r>
      <w:proofErr w:type="spellStart"/>
      <w:r w:rsidRPr="00B82642">
        <w:rPr>
          <w:rFonts w:eastAsia="KaiTi" w:cstheme="majorBidi"/>
          <w:i/>
          <w:iCs/>
          <w:spacing w:val="-6"/>
          <w:lang w:val="en-GB" w:eastAsia="zh-TW"/>
        </w:rPr>
        <w:t>Qingdai</w:t>
      </w:r>
      <w:proofErr w:type="spellEnd"/>
      <w:r w:rsidRPr="00B82642">
        <w:rPr>
          <w:rFonts w:eastAsia="KaiTi" w:cstheme="majorBidi"/>
          <w:i/>
          <w:iCs/>
          <w:spacing w:val="-6"/>
          <w:lang w:val="en-GB" w:eastAsia="zh-TW"/>
        </w:rPr>
        <w:t xml:space="preserve"> </w:t>
      </w:r>
      <w:proofErr w:type="spellStart"/>
      <w:r w:rsidRPr="00B82642">
        <w:rPr>
          <w:rFonts w:eastAsia="KaiTi" w:cstheme="majorBidi"/>
          <w:i/>
          <w:iCs/>
          <w:spacing w:val="-6"/>
          <w:lang w:val="en-GB" w:eastAsia="zh-TW"/>
        </w:rPr>
        <w:t>Zhongguo</w:t>
      </w:r>
      <w:proofErr w:type="spellEnd"/>
      <w:r w:rsidRPr="00B82642">
        <w:rPr>
          <w:rFonts w:eastAsia="KaiTi" w:cstheme="majorBidi"/>
          <w:i/>
          <w:iCs/>
          <w:spacing w:val="-6"/>
          <w:lang w:val="en-GB" w:eastAsia="zh-TW"/>
        </w:rPr>
        <w:t xml:space="preserve"> </w:t>
      </w:r>
      <w:proofErr w:type="spellStart"/>
      <w:r w:rsidRPr="00B82642">
        <w:rPr>
          <w:rFonts w:eastAsia="KaiTi" w:cstheme="majorBidi"/>
          <w:i/>
          <w:iCs/>
          <w:spacing w:val="-6"/>
          <w:lang w:val="en-GB" w:eastAsia="zh-TW"/>
        </w:rPr>
        <w:t>yu</w:t>
      </w:r>
      <w:proofErr w:type="spellEnd"/>
      <w:r w:rsidRPr="00B82642">
        <w:rPr>
          <w:rFonts w:eastAsia="KaiTi" w:cstheme="majorBidi"/>
          <w:i/>
          <w:iCs/>
          <w:spacing w:val="-6"/>
          <w:lang w:val="en-GB" w:eastAsia="zh-TW"/>
        </w:rPr>
        <w:t xml:space="preserve"> </w:t>
      </w:r>
      <w:proofErr w:type="spellStart"/>
      <w:r w:rsidRPr="00B82642">
        <w:rPr>
          <w:rFonts w:eastAsia="KaiTi" w:cstheme="majorBidi"/>
          <w:i/>
          <w:iCs/>
          <w:spacing w:val="-6"/>
          <w:lang w:val="en-GB" w:eastAsia="zh-TW"/>
        </w:rPr>
        <w:t>Dongnanya</w:t>
      </w:r>
      <w:proofErr w:type="spellEnd"/>
      <w:r w:rsidRPr="00B82642">
        <w:rPr>
          <w:rFonts w:eastAsia="KaiTi" w:cstheme="majorBidi"/>
          <w:i/>
          <w:iCs/>
          <w:spacing w:val="-6"/>
          <w:lang w:val="en-GB" w:eastAsia="zh-TW"/>
        </w:rPr>
        <w:t xml:space="preserve"> </w:t>
      </w:r>
      <w:proofErr w:type="spellStart"/>
      <w:r w:rsidRPr="00B82642">
        <w:rPr>
          <w:rFonts w:eastAsia="KaiTi" w:cstheme="majorBidi"/>
          <w:i/>
          <w:iCs/>
          <w:spacing w:val="-6"/>
          <w:lang w:val="en-GB" w:eastAsia="zh-TW"/>
        </w:rPr>
        <w:t>geguo</w:t>
      </w:r>
      <w:proofErr w:type="spellEnd"/>
      <w:r w:rsidRPr="00B82642">
        <w:rPr>
          <w:rFonts w:eastAsia="KaiTi" w:cstheme="majorBidi"/>
          <w:i/>
          <w:iCs/>
          <w:spacing w:val="-6"/>
          <w:lang w:val="en-GB" w:eastAsia="zh-TW"/>
        </w:rPr>
        <w:t xml:space="preserve"> guanxi </w:t>
      </w:r>
      <w:proofErr w:type="spellStart"/>
      <w:r w:rsidRPr="00B82642">
        <w:rPr>
          <w:rFonts w:eastAsia="KaiTi" w:cstheme="majorBidi"/>
          <w:i/>
          <w:iCs/>
          <w:spacing w:val="-6"/>
          <w:lang w:val="en-GB" w:eastAsia="zh-TW"/>
        </w:rPr>
        <w:t>dang’an</w:t>
      </w:r>
      <w:proofErr w:type="spellEnd"/>
      <w:r w:rsidRPr="00B82642">
        <w:rPr>
          <w:rFonts w:eastAsia="KaiTi" w:cstheme="majorBidi"/>
          <w:i/>
          <w:iCs/>
          <w:spacing w:val="-6"/>
          <w:lang w:val="en-GB" w:eastAsia="zh-TW"/>
        </w:rPr>
        <w:t xml:space="preserve"> </w:t>
      </w:r>
      <w:proofErr w:type="spellStart"/>
      <w:r w:rsidRPr="00B82642">
        <w:rPr>
          <w:rFonts w:eastAsia="KaiTi" w:cstheme="majorBidi"/>
          <w:i/>
          <w:iCs/>
          <w:spacing w:val="-6"/>
          <w:lang w:val="en-GB" w:eastAsia="zh-TW"/>
        </w:rPr>
        <w:t>shiliao</w:t>
      </w:r>
      <w:proofErr w:type="spellEnd"/>
      <w:r w:rsidRPr="00B82642">
        <w:rPr>
          <w:rFonts w:eastAsia="KaiTi" w:cstheme="majorBidi"/>
          <w:i/>
          <w:iCs/>
          <w:spacing w:val="-6"/>
          <w:lang w:val="en-GB" w:eastAsia="zh-TW"/>
        </w:rPr>
        <w:t xml:space="preserve"> </w:t>
      </w:r>
      <w:proofErr w:type="spellStart"/>
      <w:r w:rsidRPr="00B82642">
        <w:rPr>
          <w:rFonts w:eastAsia="KaiTi" w:cstheme="majorBidi"/>
          <w:i/>
          <w:iCs/>
          <w:spacing w:val="-6"/>
          <w:lang w:val="en-GB" w:eastAsia="zh-TW"/>
        </w:rPr>
        <w:t>huibian</w:t>
      </w:r>
      <w:proofErr w:type="spellEnd"/>
      <w:r w:rsidRPr="00B82642">
        <w:rPr>
          <w:rFonts w:eastAsia="KaiTi" w:cstheme="majorBidi"/>
          <w:spacing w:val="-6"/>
          <w:lang w:val="en-GB" w:eastAsia="zh-TW"/>
        </w:rPr>
        <w:t xml:space="preserve">, 180. </w:t>
      </w:r>
      <w:r w:rsidRPr="00B82642">
        <w:rPr>
          <w:rFonts w:eastAsia="KaiTi" w:cstheme="majorBidi"/>
          <w:spacing w:val="-6"/>
          <w:lang w:val="en-GB"/>
        </w:rPr>
        <w:t xml:space="preserve">He was later replaced by an interpreter from Xiamen, named Lai Lu </w:t>
      </w:r>
      <w:r w:rsidRPr="00B82642">
        <w:rPr>
          <w:rFonts w:eastAsia="KaiTi" w:cstheme="majorBidi"/>
          <w:spacing w:val="-6"/>
          <w:lang w:val="en-GB"/>
        </w:rPr>
        <w:t>賴祿</w:t>
      </w:r>
      <w:r w:rsidRPr="00B82642">
        <w:rPr>
          <w:rFonts w:eastAsia="KaiTi" w:cstheme="majorBidi"/>
          <w:spacing w:val="-6"/>
          <w:lang w:val="en-GB"/>
        </w:rPr>
        <w:t>.</w:t>
      </w:r>
    </w:p>
  </w:footnote>
  <w:footnote w:id="202">
    <w:p w14:paraId="38604005" w14:textId="3B782BB4" w:rsidR="0095398F" w:rsidRPr="00B82642" w:rsidRDefault="0095398F">
      <w:pPr>
        <w:pStyle w:val="Funotentext"/>
        <w:rPr>
          <w:spacing w:val="-6"/>
          <w:lang w:val="en-GB"/>
        </w:rPr>
      </w:pPr>
      <w:r w:rsidRPr="00B82642">
        <w:rPr>
          <w:rStyle w:val="Funotenzeichen"/>
          <w:spacing w:val="-6"/>
          <w:lang w:val="en-GB"/>
        </w:rPr>
        <w:footnoteRef/>
      </w:r>
      <w:r w:rsidRPr="00B82642">
        <w:rPr>
          <w:spacing w:val="-6"/>
          <w:lang w:val="en-GB"/>
        </w:rPr>
        <w:t xml:space="preserve"> </w:t>
      </w:r>
      <w:r w:rsidRPr="00B82642">
        <w:rPr>
          <w:rFonts w:cstheme="majorBidi"/>
          <w:spacing w:val="-6"/>
          <w:lang w:val="en-GB"/>
        </w:rPr>
        <w:t>According to Qing regulations it was otherwise strictly forbidden that foreigners left their ships while a detailed inspection of people and commodities on board were inspected.</w:t>
      </w:r>
    </w:p>
  </w:footnote>
  <w:footnote w:id="203">
    <w:p w14:paraId="69F594CC" w14:textId="4BAE810C" w:rsidR="0095398F" w:rsidRPr="00B82642" w:rsidRDefault="0095398F">
      <w:pPr>
        <w:pStyle w:val="Funotentext"/>
        <w:rPr>
          <w:spacing w:val="-6"/>
          <w:lang w:val="en-GB"/>
        </w:rPr>
      </w:pPr>
      <w:r w:rsidRPr="00B82642">
        <w:rPr>
          <w:rStyle w:val="Funotenzeichen"/>
          <w:spacing w:val="-6"/>
          <w:lang w:val="en-GB"/>
        </w:rPr>
        <w:footnoteRef/>
      </w:r>
      <w:r w:rsidRPr="00B82642">
        <w:rPr>
          <w:spacing w:val="-6"/>
          <w:lang w:val="en-GB"/>
        </w:rPr>
        <w:t xml:space="preserve"> The whole story is in detail described in </w:t>
      </w:r>
      <w:r w:rsidRPr="00B82642">
        <w:rPr>
          <w:rFonts w:eastAsia="KaiTi" w:cstheme="majorBidi"/>
          <w:spacing w:val="-6"/>
          <w:lang w:val="en-GB" w:eastAsia="zh-TW"/>
        </w:rPr>
        <w:t>Lu Cheng-Heng, “</w:t>
      </w:r>
      <w:proofErr w:type="spellStart"/>
      <w:r w:rsidRPr="00B82642">
        <w:rPr>
          <w:rFonts w:eastAsia="KaiTi" w:cstheme="majorBidi"/>
          <w:spacing w:val="-6"/>
          <w:lang w:val="en-GB" w:eastAsia="zh-TW"/>
        </w:rPr>
        <w:t>Nanfan</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zuanshi</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zhenchen</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yu</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diguo</w:t>
      </w:r>
      <w:proofErr w:type="spellEnd"/>
      <w:r w:rsidRPr="00B82642">
        <w:rPr>
          <w:rFonts w:eastAsia="KaiTi" w:cstheme="majorBidi"/>
          <w:spacing w:val="-6"/>
          <w:lang w:val="en-GB" w:eastAsia="zh-TW"/>
        </w:rPr>
        <w:t>”.</w:t>
      </w:r>
    </w:p>
  </w:footnote>
  <w:footnote w:id="204">
    <w:p w14:paraId="21AB3508" w14:textId="25A4B9D4" w:rsidR="0095398F" w:rsidRPr="00B82642" w:rsidRDefault="0095398F">
      <w:pPr>
        <w:pStyle w:val="Funotentext"/>
        <w:rPr>
          <w:spacing w:val="-6"/>
          <w:lang w:val="en-GB"/>
        </w:rPr>
      </w:pPr>
      <w:r w:rsidRPr="00B82642">
        <w:rPr>
          <w:rStyle w:val="Funotenzeichen"/>
          <w:spacing w:val="-6"/>
          <w:lang w:val="en-GB"/>
        </w:rPr>
        <w:footnoteRef/>
      </w:r>
      <w:r w:rsidRPr="00B82642">
        <w:rPr>
          <w:spacing w:val="-6"/>
          <w:lang w:val="en-GB"/>
        </w:rPr>
        <w:t xml:space="preserve"> </w:t>
      </w:r>
      <w:r w:rsidRPr="00B82642">
        <w:rPr>
          <w:rFonts w:eastAsia="KaiTi" w:cstheme="majorBidi"/>
          <w:spacing w:val="-6"/>
          <w:lang w:val="en-GB" w:eastAsia="zh-TW"/>
        </w:rPr>
        <w:t>Lu Cheng-Heng, “</w:t>
      </w:r>
      <w:proofErr w:type="spellStart"/>
      <w:r w:rsidRPr="00B82642">
        <w:rPr>
          <w:rFonts w:eastAsia="KaiTi" w:cstheme="majorBidi"/>
          <w:spacing w:val="-6"/>
          <w:lang w:val="en-GB" w:eastAsia="zh-TW"/>
        </w:rPr>
        <w:t>Nanfan</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zuanshi</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zhenchen</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yu</w:t>
      </w:r>
      <w:proofErr w:type="spellEnd"/>
      <w:r w:rsidRPr="00B82642">
        <w:rPr>
          <w:rFonts w:eastAsia="KaiTi" w:cstheme="majorBidi"/>
          <w:spacing w:val="-6"/>
          <w:lang w:val="en-GB" w:eastAsia="zh-TW"/>
        </w:rPr>
        <w:t xml:space="preserve"> </w:t>
      </w:r>
      <w:proofErr w:type="spellStart"/>
      <w:r w:rsidRPr="00B82642">
        <w:rPr>
          <w:rFonts w:eastAsia="KaiTi" w:cstheme="majorBidi"/>
          <w:spacing w:val="-6"/>
          <w:lang w:val="en-GB" w:eastAsia="zh-TW"/>
        </w:rPr>
        <w:t>diguo</w:t>
      </w:r>
      <w:proofErr w:type="spellEnd"/>
      <w:r w:rsidRPr="00B82642">
        <w:rPr>
          <w:rFonts w:eastAsia="KaiTi" w:cstheme="majorBidi"/>
          <w:spacing w:val="-6"/>
          <w:lang w:val="en-GB" w:eastAsia="zh-TW"/>
        </w:rPr>
        <w:t>”, 144-145.</w:t>
      </w:r>
    </w:p>
  </w:footnote>
  <w:footnote w:id="205">
    <w:p w14:paraId="5DE71DD3" w14:textId="6FC7FE26" w:rsidR="0095398F" w:rsidRPr="009E6BF6" w:rsidRDefault="0095398F" w:rsidP="008E762F">
      <w:pPr>
        <w:pStyle w:val="Funotentext"/>
        <w:spacing w:line="240" w:lineRule="exact"/>
        <w:rPr>
          <w:rFonts w:eastAsia="KaiTi" w:cstheme="majorBidi"/>
          <w:spacing w:val="-6"/>
        </w:rPr>
      </w:pPr>
      <w:r w:rsidRPr="00B82642">
        <w:rPr>
          <w:rStyle w:val="Funotenzeichen"/>
          <w:rFonts w:eastAsia="KaiTi" w:cstheme="majorBidi"/>
          <w:spacing w:val="-6"/>
          <w:lang w:val="en-GB"/>
        </w:rPr>
        <w:footnoteRef/>
      </w:r>
      <w:r w:rsidRPr="009E6BF6">
        <w:rPr>
          <w:rFonts w:eastAsia="KaiTi" w:cstheme="majorBidi"/>
          <w:spacing w:val="-6"/>
        </w:rPr>
        <w:t xml:space="preserve"> Thomas </w:t>
      </w:r>
      <w:r w:rsidRPr="009E6BF6">
        <w:rPr>
          <w:rFonts w:eastAsia="KaiTi" w:cstheme="majorBidi"/>
          <w:color w:val="000000"/>
          <w:spacing w:val="-6"/>
        </w:rPr>
        <w:t xml:space="preserve">Göllner </w:t>
      </w:r>
      <w:proofErr w:type="spellStart"/>
      <w:r w:rsidRPr="009E6BF6">
        <w:rPr>
          <w:rFonts w:eastAsia="KaiTi" w:cstheme="majorBidi"/>
          <w:color w:val="000000"/>
          <w:spacing w:val="-6"/>
        </w:rPr>
        <w:t>and</w:t>
      </w:r>
      <w:proofErr w:type="spellEnd"/>
      <w:r w:rsidRPr="009E6BF6">
        <w:rPr>
          <w:rFonts w:eastAsia="KaiTi" w:cstheme="majorBidi"/>
          <w:color w:val="000000"/>
          <w:spacing w:val="-6"/>
        </w:rPr>
        <w:t xml:space="preserve"> Achim Mittag, </w:t>
      </w:r>
      <w:r w:rsidRPr="009E6BF6">
        <w:rPr>
          <w:rFonts w:eastAsia="KaiTi" w:cstheme="majorBidi"/>
          <w:i/>
          <w:iCs/>
          <w:color w:val="000000"/>
          <w:spacing w:val="-6"/>
        </w:rPr>
        <w:t>Geschichtsdenken in Europa und China. Selbstdeutung und Deutung des Fremden in historischen Kontexten</w:t>
      </w:r>
      <w:r w:rsidRPr="009E6BF6">
        <w:rPr>
          <w:rFonts w:eastAsia="KaiTi" w:cstheme="majorBidi"/>
          <w:color w:val="000000"/>
          <w:spacing w:val="-6"/>
        </w:rPr>
        <w:t xml:space="preserve"> (Sankt Augustin, 2008), 67-113.</w:t>
      </w:r>
    </w:p>
  </w:footnote>
  <w:footnote w:id="206">
    <w:p w14:paraId="7F6A4DB4" w14:textId="4425AD10" w:rsidR="0095398F" w:rsidRPr="00B82642" w:rsidRDefault="0095398F" w:rsidP="00470A0D">
      <w:pPr>
        <w:pStyle w:val="Funotentext"/>
        <w:spacing w:line="240" w:lineRule="exact"/>
        <w:rPr>
          <w:rFonts w:eastAsia="KaiTi" w:cstheme="majorBidi"/>
          <w:spacing w:val="-6"/>
          <w:lang w:val="en-GB"/>
        </w:rPr>
      </w:pPr>
      <w:r w:rsidRPr="00B82642">
        <w:rPr>
          <w:rStyle w:val="Funotenzeichen"/>
          <w:rFonts w:eastAsia="KaiTi" w:cstheme="majorBidi"/>
          <w:spacing w:val="-6"/>
          <w:lang w:val="en-GB"/>
        </w:rPr>
        <w:footnoteRef/>
      </w:r>
      <w:r w:rsidRPr="00B82642">
        <w:rPr>
          <w:rFonts w:eastAsia="KaiTi" w:cstheme="majorBidi"/>
          <w:spacing w:val="-6"/>
          <w:lang w:val="en-GB"/>
        </w:rPr>
        <w:t xml:space="preserve"> Richard von </w:t>
      </w:r>
      <w:proofErr w:type="spellStart"/>
      <w:r w:rsidRPr="00B82642">
        <w:rPr>
          <w:rFonts w:eastAsia="KaiTi" w:cstheme="majorBidi"/>
          <w:spacing w:val="-6"/>
          <w:lang w:val="en-GB"/>
        </w:rPr>
        <w:t>Glahn</w:t>
      </w:r>
      <w:proofErr w:type="spellEnd"/>
      <w:r w:rsidRPr="00B82642">
        <w:rPr>
          <w:rFonts w:eastAsia="KaiTi" w:cstheme="majorBidi"/>
          <w:spacing w:val="-6"/>
          <w:lang w:val="en-GB"/>
        </w:rPr>
        <w:t xml:space="preserve">, </w:t>
      </w:r>
      <w:r w:rsidRPr="00B82642">
        <w:rPr>
          <w:rFonts w:eastAsia="KaiTi" w:cstheme="majorBidi"/>
          <w:i/>
          <w:iCs/>
          <w:spacing w:val="-6"/>
          <w:lang w:val="en-GB"/>
        </w:rPr>
        <w:t>Fountain of Fortune</w:t>
      </w:r>
      <w:r w:rsidRPr="00B82642">
        <w:rPr>
          <w:rFonts w:eastAsia="KaiTi" w:cstheme="majorBidi"/>
          <w:spacing w:val="-6"/>
          <w:lang w:val="en-GB"/>
        </w:rPr>
        <w:t>, 123.</w:t>
      </w:r>
    </w:p>
  </w:footnote>
  <w:footnote w:id="207">
    <w:p w14:paraId="38DB96D8" w14:textId="0B40BC28" w:rsidR="0095398F" w:rsidRPr="00B82642" w:rsidRDefault="0095398F">
      <w:pPr>
        <w:pStyle w:val="Funotentext"/>
        <w:rPr>
          <w:spacing w:val="-6"/>
        </w:rPr>
      </w:pPr>
      <w:r w:rsidRPr="00B82642">
        <w:rPr>
          <w:rStyle w:val="Funotenzeichen"/>
          <w:rFonts w:cstheme="majorBidi"/>
          <w:spacing w:val="-6"/>
          <w:lang w:val="en-GB"/>
        </w:rPr>
        <w:footnoteRef/>
      </w:r>
      <w:r w:rsidRPr="00B82642">
        <w:rPr>
          <w:rFonts w:cstheme="majorBidi"/>
          <w:spacing w:val="-6"/>
        </w:rPr>
        <w:t xml:space="preserve"> Angela Schottenhammer, </w:t>
      </w:r>
      <w:r w:rsidRPr="00B82642">
        <w:rPr>
          <w:rFonts w:eastAsia="KaiTi" w:cstheme="majorBidi"/>
          <w:spacing w:val="-6"/>
        </w:rPr>
        <w:t xml:space="preserve">“Japan – the tiny Dwarf?”.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673785599"/>
      <w:docPartObj>
        <w:docPartGallery w:val="Page Numbers (Top of Page)"/>
        <w:docPartUnique/>
      </w:docPartObj>
    </w:sdtPr>
    <w:sdtContent>
      <w:p w14:paraId="1AE553A8" w14:textId="03909DA0" w:rsidR="0095398F" w:rsidRDefault="0095398F" w:rsidP="00F1323D">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27</w:t>
        </w:r>
        <w:r>
          <w:rPr>
            <w:rStyle w:val="Seitenzahl"/>
          </w:rPr>
          <w:fldChar w:fldCharType="end"/>
        </w:r>
      </w:p>
    </w:sdtContent>
  </w:sdt>
  <w:p w14:paraId="6AC71EE2" w14:textId="77777777" w:rsidR="0095398F" w:rsidRDefault="0095398F" w:rsidP="008D4F18">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687058557"/>
      <w:docPartObj>
        <w:docPartGallery w:val="Page Numbers (Top of Page)"/>
        <w:docPartUnique/>
      </w:docPartObj>
    </w:sdtPr>
    <w:sdtContent>
      <w:p w14:paraId="267379FC" w14:textId="77777777" w:rsidR="0095398F" w:rsidRDefault="0095398F" w:rsidP="00F1323D">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29</w:t>
        </w:r>
        <w:r>
          <w:rPr>
            <w:rStyle w:val="Seitenzahl"/>
          </w:rPr>
          <w:fldChar w:fldCharType="end"/>
        </w:r>
      </w:p>
    </w:sdtContent>
  </w:sdt>
  <w:p w14:paraId="371B7038" w14:textId="77777777" w:rsidR="0095398F" w:rsidRDefault="0095398F" w:rsidP="008D4F18">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844D4"/>
    <w:multiLevelType w:val="hybridMultilevel"/>
    <w:tmpl w:val="427263C6"/>
    <w:lvl w:ilvl="0" w:tplc="C562E412">
      <w:start w:val="1"/>
      <w:numFmt w:val="bullet"/>
      <w:lvlText w:val="-"/>
      <w:lvlJc w:val="left"/>
      <w:pPr>
        <w:ind w:left="720" w:hanging="360"/>
      </w:pPr>
      <w:rPr>
        <w:rFonts w:ascii="Times New Roman" w:eastAsia="KaiT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521DDA"/>
    <w:multiLevelType w:val="hybridMultilevel"/>
    <w:tmpl w:val="3724EC6A"/>
    <w:lvl w:ilvl="0" w:tplc="39A85B0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B24722D"/>
    <w:multiLevelType w:val="hybridMultilevel"/>
    <w:tmpl w:val="887C8394"/>
    <w:lvl w:ilvl="0" w:tplc="CA12A8BA">
      <w:numFmt w:val="bullet"/>
      <w:lvlText w:val=""/>
      <w:lvlJc w:val="left"/>
      <w:pPr>
        <w:ind w:left="720" w:hanging="360"/>
      </w:pPr>
      <w:rPr>
        <w:rFonts w:ascii="Symbol" w:eastAsia="KaiTi" w:hAnsi="Symbol" w:cstheme="maj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hideSpellingErrors/>
  <w:hideGrammaticalErrors/>
  <w:proofState w:spelling="clean" w:grammar="clean"/>
  <w:defaultTabStop w:val="425"/>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D8"/>
    <w:rsid w:val="00000CB2"/>
    <w:rsid w:val="00002E8C"/>
    <w:rsid w:val="0000324F"/>
    <w:rsid w:val="00006135"/>
    <w:rsid w:val="00012D9F"/>
    <w:rsid w:val="0001332C"/>
    <w:rsid w:val="00013C35"/>
    <w:rsid w:val="000142B8"/>
    <w:rsid w:val="00022000"/>
    <w:rsid w:val="000245FF"/>
    <w:rsid w:val="0003096F"/>
    <w:rsid w:val="00034531"/>
    <w:rsid w:val="000372A2"/>
    <w:rsid w:val="00041C40"/>
    <w:rsid w:val="00045C98"/>
    <w:rsid w:val="00047C9E"/>
    <w:rsid w:val="00052707"/>
    <w:rsid w:val="00056B12"/>
    <w:rsid w:val="00064729"/>
    <w:rsid w:val="0006551C"/>
    <w:rsid w:val="00066CAD"/>
    <w:rsid w:val="00067174"/>
    <w:rsid w:val="0007503B"/>
    <w:rsid w:val="00077CC8"/>
    <w:rsid w:val="00086EA7"/>
    <w:rsid w:val="00086F34"/>
    <w:rsid w:val="00090DB7"/>
    <w:rsid w:val="00092966"/>
    <w:rsid w:val="000934A4"/>
    <w:rsid w:val="000949C7"/>
    <w:rsid w:val="00094E84"/>
    <w:rsid w:val="00095959"/>
    <w:rsid w:val="000A0EF7"/>
    <w:rsid w:val="000A1D11"/>
    <w:rsid w:val="000B004F"/>
    <w:rsid w:val="000B4040"/>
    <w:rsid w:val="000B75F5"/>
    <w:rsid w:val="000B78A2"/>
    <w:rsid w:val="000C06BF"/>
    <w:rsid w:val="000C70C9"/>
    <w:rsid w:val="000C797C"/>
    <w:rsid w:val="000C7EF7"/>
    <w:rsid w:val="000D0D7E"/>
    <w:rsid w:val="000D11F6"/>
    <w:rsid w:val="000E217E"/>
    <w:rsid w:val="000E2979"/>
    <w:rsid w:val="000E63D9"/>
    <w:rsid w:val="000E7392"/>
    <w:rsid w:val="000F0EBC"/>
    <w:rsid w:val="000F1E86"/>
    <w:rsid w:val="000F275D"/>
    <w:rsid w:val="000F2DD5"/>
    <w:rsid w:val="000F5219"/>
    <w:rsid w:val="000F636C"/>
    <w:rsid w:val="000F641D"/>
    <w:rsid w:val="000F7C63"/>
    <w:rsid w:val="00102BE4"/>
    <w:rsid w:val="001149AC"/>
    <w:rsid w:val="00114E1E"/>
    <w:rsid w:val="001201B6"/>
    <w:rsid w:val="00121651"/>
    <w:rsid w:val="00123E2F"/>
    <w:rsid w:val="00126164"/>
    <w:rsid w:val="00133E7D"/>
    <w:rsid w:val="00142FA6"/>
    <w:rsid w:val="001450DC"/>
    <w:rsid w:val="001471BB"/>
    <w:rsid w:val="001527E3"/>
    <w:rsid w:val="00162110"/>
    <w:rsid w:val="00163361"/>
    <w:rsid w:val="00165CFA"/>
    <w:rsid w:val="0016605B"/>
    <w:rsid w:val="00170E55"/>
    <w:rsid w:val="00171070"/>
    <w:rsid w:val="00171ADA"/>
    <w:rsid w:val="001751DE"/>
    <w:rsid w:val="00176FC0"/>
    <w:rsid w:val="00180A02"/>
    <w:rsid w:val="00181F99"/>
    <w:rsid w:val="001841F0"/>
    <w:rsid w:val="00185871"/>
    <w:rsid w:val="0018741E"/>
    <w:rsid w:val="00191D3B"/>
    <w:rsid w:val="00193341"/>
    <w:rsid w:val="001935CF"/>
    <w:rsid w:val="00194319"/>
    <w:rsid w:val="001A3A10"/>
    <w:rsid w:val="001A4205"/>
    <w:rsid w:val="001A5362"/>
    <w:rsid w:val="001A64F2"/>
    <w:rsid w:val="001A6EF2"/>
    <w:rsid w:val="001B1D0C"/>
    <w:rsid w:val="001B3339"/>
    <w:rsid w:val="001B7DA5"/>
    <w:rsid w:val="001C1BF9"/>
    <w:rsid w:val="001C3D1F"/>
    <w:rsid w:val="001C5968"/>
    <w:rsid w:val="001D0A72"/>
    <w:rsid w:val="001D2F38"/>
    <w:rsid w:val="001D404A"/>
    <w:rsid w:val="001D6FAF"/>
    <w:rsid w:val="001E01BC"/>
    <w:rsid w:val="001E3CBD"/>
    <w:rsid w:val="001E4931"/>
    <w:rsid w:val="001F1254"/>
    <w:rsid w:val="001F20FA"/>
    <w:rsid w:val="001F29E4"/>
    <w:rsid w:val="001F551E"/>
    <w:rsid w:val="001F7BB3"/>
    <w:rsid w:val="00203C49"/>
    <w:rsid w:val="002071EF"/>
    <w:rsid w:val="00220F84"/>
    <w:rsid w:val="002254FB"/>
    <w:rsid w:val="002330EE"/>
    <w:rsid w:val="00236D2E"/>
    <w:rsid w:val="00261214"/>
    <w:rsid w:val="00263B73"/>
    <w:rsid w:val="002651D6"/>
    <w:rsid w:val="00267688"/>
    <w:rsid w:val="00270DBE"/>
    <w:rsid w:val="0027432B"/>
    <w:rsid w:val="00280B22"/>
    <w:rsid w:val="00281451"/>
    <w:rsid w:val="00283B62"/>
    <w:rsid w:val="00283E02"/>
    <w:rsid w:val="002867D8"/>
    <w:rsid w:val="00296717"/>
    <w:rsid w:val="002A0B9D"/>
    <w:rsid w:val="002A0E51"/>
    <w:rsid w:val="002A3CAD"/>
    <w:rsid w:val="002A4499"/>
    <w:rsid w:val="002A5C98"/>
    <w:rsid w:val="002A6F5B"/>
    <w:rsid w:val="002B312B"/>
    <w:rsid w:val="002B39F7"/>
    <w:rsid w:val="002E0070"/>
    <w:rsid w:val="002E3D3F"/>
    <w:rsid w:val="002E4E06"/>
    <w:rsid w:val="002E5F47"/>
    <w:rsid w:val="002E7E94"/>
    <w:rsid w:val="002F342D"/>
    <w:rsid w:val="002F35F2"/>
    <w:rsid w:val="002F51BB"/>
    <w:rsid w:val="002F6E50"/>
    <w:rsid w:val="002F7AC3"/>
    <w:rsid w:val="00306694"/>
    <w:rsid w:val="00310B6C"/>
    <w:rsid w:val="00313CB4"/>
    <w:rsid w:val="003170C1"/>
    <w:rsid w:val="00331D40"/>
    <w:rsid w:val="00334932"/>
    <w:rsid w:val="00335F98"/>
    <w:rsid w:val="0033759A"/>
    <w:rsid w:val="003401CB"/>
    <w:rsid w:val="003513FF"/>
    <w:rsid w:val="00360523"/>
    <w:rsid w:val="00361CE7"/>
    <w:rsid w:val="00362766"/>
    <w:rsid w:val="00374120"/>
    <w:rsid w:val="00374F7F"/>
    <w:rsid w:val="003820AC"/>
    <w:rsid w:val="003A4A17"/>
    <w:rsid w:val="003B2EA4"/>
    <w:rsid w:val="003B457B"/>
    <w:rsid w:val="003B7850"/>
    <w:rsid w:val="003C189E"/>
    <w:rsid w:val="003C5F36"/>
    <w:rsid w:val="003C73E4"/>
    <w:rsid w:val="003C7955"/>
    <w:rsid w:val="003D52ED"/>
    <w:rsid w:val="003D698F"/>
    <w:rsid w:val="003E3868"/>
    <w:rsid w:val="003E3B0C"/>
    <w:rsid w:val="003E40D9"/>
    <w:rsid w:val="003E523C"/>
    <w:rsid w:val="003E7D2A"/>
    <w:rsid w:val="00405E8A"/>
    <w:rsid w:val="00406364"/>
    <w:rsid w:val="00410896"/>
    <w:rsid w:val="00410A75"/>
    <w:rsid w:val="0041357A"/>
    <w:rsid w:val="00413D8A"/>
    <w:rsid w:val="004146A4"/>
    <w:rsid w:val="00417CB5"/>
    <w:rsid w:val="00420568"/>
    <w:rsid w:val="004325F7"/>
    <w:rsid w:val="00436387"/>
    <w:rsid w:val="0044235F"/>
    <w:rsid w:val="00442FAF"/>
    <w:rsid w:val="00443258"/>
    <w:rsid w:val="0045285E"/>
    <w:rsid w:val="004528DD"/>
    <w:rsid w:val="0045696B"/>
    <w:rsid w:val="00461A8B"/>
    <w:rsid w:val="0046660D"/>
    <w:rsid w:val="00470A0D"/>
    <w:rsid w:val="0047138E"/>
    <w:rsid w:val="00472F72"/>
    <w:rsid w:val="004845EB"/>
    <w:rsid w:val="004852FC"/>
    <w:rsid w:val="00486AB3"/>
    <w:rsid w:val="00492AF1"/>
    <w:rsid w:val="004931DB"/>
    <w:rsid w:val="00493C4C"/>
    <w:rsid w:val="0049527D"/>
    <w:rsid w:val="00497236"/>
    <w:rsid w:val="004A47CB"/>
    <w:rsid w:val="004A487D"/>
    <w:rsid w:val="004A4E8C"/>
    <w:rsid w:val="004A4F9E"/>
    <w:rsid w:val="004B3C32"/>
    <w:rsid w:val="004B6534"/>
    <w:rsid w:val="004C2683"/>
    <w:rsid w:val="004C3C7C"/>
    <w:rsid w:val="004C58E6"/>
    <w:rsid w:val="004D03CA"/>
    <w:rsid w:val="004D15FA"/>
    <w:rsid w:val="004D3372"/>
    <w:rsid w:val="004D3CC2"/>
    <w:rsid w:val="004D4D66"/>
    <w:rsid w:val="004E03E7"/>
    <w:rsid w:val="004E705D"/>
    <w:rsid w:val="004E77C4"/>
    <w:rsid w:val="004F12F4"/>
    <w:rsid w:val="004F5AA8"/>
    <w:rsid w:val="004F7BE9"/>
    <w:rsid w:val="00500701"/>
    <w:rsid w:val="0050226B"/>
    <w:rsid w:val="0051060C"/>
    <w:rsid w:val="0051084B"/>
    <w:rsid w:val="00513259"/>
    <w:rsid w:val="005178BE"/>
    <w:rsid w:val="00520BB7"/>
    <w:rsid w:val="005241E9"/>
    <w:rsid w:val="0052486E"/>
    <w:rsid w:val="00524BB7"/>
    <w:rsid w:val="005262DF"/>
    <w:rsid w:val="0052643B"/>
    <w:rsid w:val="00527166"/>
    <w:rsid w:val="00532B68"/>
    <w:rsid w:val="00537D82"/>
    <w:rsid w:val="005412D0"/>
    <w:rsid w:val="00542C97"/>
    <w:rsid w:val="00544073"/>
    <w:rsid w:val="0054421D"/>
    <w:rsid w:val="00550E58"/>
    <w:rsid w:val="005526BE"/>
    <w:rsid w:val="00555BA8"/>
    <w:rsid w:val="00557155"/>
    <w:rsid w:val="00565EA7"/>
    <w:rsid w:val="005663BE"/>
    <w:rsid w:val="00573B10"/>
    <w:rsid w:val="005769C9"/>
    <w:rsid w:val="00576C61"/>
    <w:rsid w:val="00577108"/>
    <w:rsid w:val="00577974"/>
    <w:rsid w:val="00587333"/>
    <w:rsid w:val="00597072"/>
    <w:rsid w:val="005A038C"/>
    <w:rsid w:val="005A0A15"/>
    <w:rsid w:val="005A1FB5"/>
    <w:rsid w:val="005A7BB2"/>
    <w:rsid w:val="005B2184"/>
    <w:rsid w:val="005B5D95"/>
    <w:rsid w:val="005B6FD9"/>
    <w:rsid w:val="005B7941"/>
    <w:rsid w:val="005C2D56"/>
    <w:rsid w:val="005C58C2"/>
    <w:rsid w:val="005C6249"/>
    <w:rsid w:val="005D3924"/>
    <w:rsid w:val="005D62D9"/>
    <w:rsid w:val="005D6749"/>
    <w:rsid w:val="005E524F"/>
    <w:rsid w:val="005E5804"/>
    <w:rsid w:val="005E59FD"/>
    <w:rsid w:val="005E5ED7"/>
    <w:rsid w:val="005F0F52"/>
    <w:rsid w:val="005F1485"/>
    <w:rsid w:val="005F1949"/>
    <w:rsid w:val="005F5558"/>
    <w:rsid w:val="005F6DFB"/>
    <w:rsid w:val="00601025"/>
    <w:rsid w:val="0060763F"/>
    <w:rsid w:val="006148DF"/>
    <w:rsid w:val="0061644D"/>
    <w:rsid w:val="006165E0"/>
    <w:rsid w:val="00620A93"/>
    <w:rsid w:val="0062534F"/>
    <w:rsid w:val="006303B6"/>
    <w:rsid w:val="006308FA"/>
    <w:rsid w:val="0063132B"/>
    <w:rsid w:val="00635614"/>
    <w:rsid w:val="006361C6"/>
    <w:rsid w:val="00636DD0"/>
    <w:rsid w:val="00637422"/>
    <w:rsid w:val="00640181"/>
    <w:rsid w:val="00641A46"/>
    <w:rsid w:val="0064242F"/>
    <w:rsid w:val="00642ED7"/>
    <w:rsid w:val="00645291"/>
    <w:rsid w:val="00655CC2"/>
    <w:rsid w:val="00657FDC"/>
    <w:rsid w:val="00661E87"/>
    <w:rsid w:val="00662AA7"/>
    <w:rsid w:val="00671129"/>
    <w:rsid w:val="00672074"/>
    <w:rsid w:val="00672B66"/>
    <w:rsid w:val="0067489D"/>
    <w:rsid w:val="00675DA2"/>
    <w:rsid w:val="006762A8"/>
    <w:rsid w:val="006779E8"/>
    <w:rsid w:val="00677BA9"/>
    <w:rsid w:val="006806E8"/>
    <w:rsid w:val="0068336A"/>
    <w:rsid w:val="00691B9D"/>
    <w:rsid w:val="0069270C"/>
    <w:rsid w:val="0069430F"/>
    <w:rsid w:val="00695B4E"/>
    <w:rsid w:val="006B06B6"/>
    <w:rsid w:val="006B48B5"/>
    <w:rsid w:val="006B578E"/>
    <w:rsid w:val="006B6212"/>
    <w:rsid w:val="006C3F0B"/>
    <w:rsid w:val="006C42AB"/>
    <w:rsid w:val="006C68C4"/>
    <w:rsid w:val="006C7444"/>
    <w:rsid w:val="006C7564"/>
    <w:rsid w:val="006F2406"/>
    <w:rsid w:val="006F2A77"/>
    <w:rsid w:val="006F3306"/>
    <w:rsid w:val="006F62A7"/>
    <w:rsid w:val="00700381"/>
    <w:rsid w:val="007016DD"/>
    <w:rsid w:val="00710368"/>
    <w:rsid w:val="007116C8"/>
    <w:rsid w:val="00711754"/>
    <w:rsid w:val="007204BC"/>
    <w:rsid w:val="00720B78"/>
    <w:rsid w:val="0072566E"/>
    <w:rsid w:val="007260B3"/>
    <w:rsid w:val="007260BD"/>
    <w:rsid w:val="00730CD9"/>
    <w:rsid w:val="007319E3"/>
    <w:rsid w:val="007325E2"/>
    <w:rsid w:val="0074043A"/>
    <w:rsid w:val="00741BD6"/>
    <w:rsid w:val="00743B68"/>
    <w:rsid w:val="0074706B"/>
    <w:rsid w:val="00747AD5"/>
    <w:rsid w:val="00754BD3"/>
    <w:rsid w:val="00757E0A"/>
    <w:rsid w:val="00762C19"/>
    <w:rsid w:val="007643A4"/>
    <w:rsid w:val="00767AA3"/>
    <w:rsid w:val="007716FE"/>
    <w:rsid w:val="007735AE"/>
    <w:rsid w:val="007758CA"/>
    <w:rsid w:val="0077694C"/>
    <w:rsid w:val="00777790"/>
    <w:rsid w:val="007779F1"/>
    <w:rsid w:val="00783154"/>
    <w:rsid w:val="00787D6D"/>
    <w:rsid w:val="0079047F"/>
    <w:rsid w:val="007922CE"/>
    <w:rsid w:val="00793801"/>
    <w:rsid w:val="007966A6"/>
    <w:rsid w:val="00797D53"/>
    <w:rsid w:val="00797EA1"/>
    <w:rsid w:val="007A0C0F"/>
    <w:rsid w:val="007A5B4C"/>
    <w:rsid w:val="007A5EC5"/>
    <w:rsid w:val="007A7275"/>
    <w:rsid w:val="007A7C33"/>
    <w:rsid w:val="007B1405"/>
    <w:rsid w:val="007B16CE"/>
    <w:rsid w:val="007B1FF8"/>
    <w:rsid w:val="007B3495"/>
    <w:rsid w:val="007C5372"/>
    <w:rsid w:val="007C54BD"/>
    <w:rsid w:val="007C557E"/>
    <w:rsid w:val="007C588F"/>
    <w:rsid w:val="007C7C76"/>
    <w:rsid w:val="007C7DC3"/>
    <w:rsid w:val="007D0C78"/>
    <w:rsid w:val="007E4126"/>
    <w:rsid w:val="007E4281"/>
    <w:rsid w:val="007E591F"/>
    <w:rsid w:val="007E6629"/>
    <w:rsid w:val="007F363E"/>
    <w:rsid w:val="00800FA7"/>
    <w:rsid w:val="008035DF"/>
    <w:rsid w:val="00804C15"/>
    <w:rsid w:val="0081272C"/>
    <w:rsid w:val="0081419C"/>
    <w:rsid w:val="008152F7"/>
    <w:rsid w:val="00815C7B"/>
    <w:rsid w:val="008235D8"/>
    <w:rsid w:val="00832693"/>
    <w:rsid w:val="00832B41"/>
    <w:rsid w:val="00834A76"/>
    <w:rsid w:val="0084259E"/>
    <w:rsid w:val="0084501B"/>
    <w:rsid w:val="0085548D"/>
    <w:rsid w:val="00857D5A"/>
    <w:rsid w:val="008616B6"/>
    <w:rsid w:val="00862989"/>
    <w:rsid w:val="00862C6E"/>
    <w:rsid w:val="00862D18"/>
    <w:rsid w:val="008701A5"/>
    <w:rsid w:val="00870F6E"/>
    <w:rsid w:val="008778B8"/>
    <w:rsid w:val="008822F6"/>
    <w:rsid w:val="008836C9"/>
    <w:rsid w:val="00886739"/>
    <w:rsid w:val="00886E34"/>
    <w:rsid w:val="00887322"/>
    <w:rsid w:val="00891437"/>
    <w:rsid w:val="00893EA7"/>
    <w:rsid w:val="008953F6"/>
    <w:rsid w:val="008972C1"/>
    <w:rsid w:val="008A1A5A"/>
    <w:rsid w:val="008A4226"/>
    <w:rsid w:val="008A4FB7"/>
    <w:rsid w:val="008A708A"/>
    <w:rsid w:val="008B1CE2"/>
    <w:rsid w:val="008C0039"/>
    <w:rsid w:val="008C6771"/>
    <w:rsid w:val="008D0218"/>
    <w:rsid w:val="008D06F2"/>
    <w:rsid w:val="008D4F18"/>
    <w:rsid w:val="008D681C"/>
    <w:rsid w:val="008E3DDE"/>
    <w:rsid w:val="008E762F"/>
    <w:rsid w:val="008F057F"/>
    <w:rsid w:val="008F2B6B"/>
    <w:rsid w:val="008F3479"/>
    <w:rsid w:val="009001B8"/>
    <w:rsid w:val="00901DE6"/>
    <w:rsid w:val="0090301D"/>
    <w:rsid w:val="00904E5F"/>
    <w:rsid w:val="0090565D"/>
    <w:rsid w:val="00914114"/>
    <w:rsid w:val="009233CD"/>
    <w:rsid w:val="0092532D"/>
    <w:rsid w:val="009306B4"/>
    <w:rsid w:val="0093198B"/>
    <w:rsid w:val="00931F0A"/>
    <w:rsid w:val="00934B74"/>
    <w:rsid w:val="00935544"/>
    <w:rsid w:val="009423AA"/>
    <w:rsid w:val="00943115"/>
    <w:rsid w:val="00950CFF"/>
    <w:rsid w:val="00952DDD"/>
    <w:rsid w:val="0095398F"/>
    <w:rsid w:val="0095471A"/>
    <w:rsid w:val="009610AD"/>
    <w:rsid w:val="0096376C"/>
    <w:rsid w:val="009647AE"/>
    <w:rsid w:val="00965B80"/>
    <w:rsid w:val="00966799"/>
    <w:rsid w:val="00967A55"/>
    <w:rsid w:val="009748C1"/>
    <w:rsid w:val="009764B1"/>
    <w:rsid w:val="00991CC2"/>
    <w:rsid w:val="00992544"/>
    <w:rsid w:val="00994F4A"/>
    <w:rsid w:val="00995176"/>
    <w:rsid w:val="00996378"/>
    <w:rsid w:val="00997609"/>
    <w:rsid w:val="009A51AA"/>
    <w:rsid w:val="009A721F"/>
    <w:rsid w:val="009B24FD"/>
    <w:rsid w:val="009B3B26"/>
    <w:rsid w:val="009B5221"/>
    <w:rsid w:val="009C0E73"/>
    <w:rsid w:val="009C6708"/>
    <w:rsid w:val="009C6F09"/>
    <w:rsid w:val="009C79C7"/>
    <w:rsid w:val="009C7A60"/>
    <w:rsid w:val="009D1615"/>
    <w:rsid w:val="009D2065"/>
    <w:rsid w:val="009D2B71"/>
    <w:rsid w:val="009D6BDD"/>
    <w:rsid w:val="009E3B9E"/>
    <w:rsid w:val="009E6104"/>
    <w:rsid w:val="009E6BF6"/>
    <w:rsid w:val="009F0BBF"/>
    <w:rsid w:val="009F247C"/>
    <w:rsid w:val="009F5EAC"/>
    <w:rsid w:val="00A011DF"/>
    <w:rsid w:val="00A041AA"/>
    <w:rsid w:val="00A21D94"/>
    <w:rsid w:val="00A23F4B"/>
    <w:rsid w:val="00A30A94"/>
    <w:rsid w:val="00A35628"/>
    <w:rsid w:val="00A35749"/>
    <w:rsid w:val="00A35EA1"/>
    <w:rsid w:val="00A37E8D"/>
    <w:rsid w:val="00A4086E"/>
    <w:rsid w:val="00A41903"/>
    <w:rsid w:val="00A51285"/>
    <w:rsid w:val="00A57067"/>
    <w:rsid w:val="00A57089"/>
    <w:rsid w:val="00A60589"/>
    <w:rsid w:val="00A62081"/>
    <w:rsid w:val="00A64394"/>
    <w:rsid w:val="00A7334C"/>
    <w:rsid w:val="00A8075A"/>
    <w:rsid w:val="00A80A1B"/>
    <w:rsid w:val="00A82306"/>
    <w:rsid w:val="00A87B4C"/>
    <w:rsid w:val="00A9575C"/>
    <w:rsid w:val="00AA11BC"/>
    <w:rsid w:val="00AA3919"/>
    <w:rsid w:val="00AA5CDE"/>
    <w:rsid w:val="00AA5D52"/>
    <w:rsid w:val="00AB0387"/>
    <w:rsid w:val="00AB1F0A"/>
    <w:rsid w:val="00AB1FD4"/>
    <w:rsid w:val="00AB24B2"/>
    <w:rsid w:val="00AB3FB4"/>
    <w:rsid w:val="00AB6A79"/>
    <w:rsid w:val="00AC10A1"/>
    <w:rsid w:val="00AC1250"/>
    <w:rsid w:val="00AC1952"/>
    <w:rsid w:val="00AC604A"/>
    <w:rsid w:val="00AC7E37"/>
    <w:rsid w:val="00AD0C75"/>
    <w:rsid w:val="00AD4B74"/>
    <w:rsid w:val="00AD54C5"/>
    <w:rsid w:val="00AD59C5"/>
    <w:rsid w:val="00AE26D2"/>
    <w:rsid w:val="00AE2F6C"/>
    <w:rsid w:val="00AF2135"/>
    <w:rsid w:val="00B00C35"/>
    <w:rsid w:val="00B013EE"/>
    <w:rsid w:val="00B019C3"/>
    <w:rsid w:val="00B01DCF"/>
    <w:rsid w:val="00B06854"/>
    <w:rsid w:val="00B13164"/>
    <w:rsid w:val="00B20215"/>
    <w:rsid w:val="00B2111C"/>
    <w:rsid w:val="00B33E5A"/>
    <w:rsid w:val="00B356A0"/>
    <w:rsid w:val="00B3738D"/>
    <w:rsid w:val="00B40AD6"/>
    <w:rsid w:val="00B417AC"/>
    <w:rsid w:val="00B43D67"/>
    <w:rsid w:val="00B52D47"/>
    <w:rsid w:val="00B55281"/>
    <w:rsid w:val="00B55BC0"/>
    <w:rsid w:val="00B60873"/>
    <w:rsid w:val="00B60C42"/>
    <w:rsid w:val="00B61988"/>
    <w:rsid w:val="00B61F9B"/>
    <w:rsid w:val="00B6257E"/>
    <w:rsid w:val="00B62AF3"/>
    <w:rsid w:val="00B645FB"/>
    <w:rsid w:val="00B65467"/>
    <w:rsid w:val="00B70190"/>
    <w:rsid w:val="00B71A54"/>
    <w:rsid w:val="00B74C05"/>
    <w:rsid w:val="00B8077E"/>
    <w:rsid w:val="00B80EA3"/>
    <w:rsid w:val="00B82642"/>
    <w:rsid w:val="00B84B5D"/>
    <w:rsid w:val="00B85EED"/>
    <w:rsid w:val="00B87413"/>
    <w:rsid w:val="00B97B1F"/>
    <w:rsid w:val="00BA7354"/>
    <w:rsid w:val="00BA76F4"/>
    <w:rsid w:val="00BA7F75"/>
    <w:rsid w:val="00BB1529"/>
    <w:rsid w:val="00BC00D4"/>
    <w:rsid w:val="00BC3525"/>
    <w:rsid w:val="00BC7E76"/>
    <w:rsid w:val="00BD0639"/>
    <w:rsid w:val="00BD70A3"/>
    <w:rsid w:val="00BE0FC4"/>
    <w:rsid w:val="00BE34EF"/>
    <w:rsid w:val="00BE4CDE"/>
    <w:rsid w:val="00BE72AA"/>
    <w:rsid w:val="00BF3456"/>
    <w:rsid w:val="00BF3E3E"/>
    <w:rsid w:val="00BF626A"/>
    <w:rsid w:val="00BF726A"/>
    <w:rsid w:val="00C01215"/>
    <w:rsid w:val="00C13EC4"/>
    <w:rsid w:val="00C20B25"/>
    <w:rsid w:val="00C20EC7"/>
    <w:rsid w:val="00C221F0"/>
    <w:rsid w:val="00C22234"/>
    <w:rsid w:val="00C23436"/>
    <w:rsid w:val="00C24097"/>
    <w:rsid w:val="00C30982"/>
    <w:rsid w:val="00C33A18"/>
    <w:rsid w:val="00C35A36"/>
    <w:rsid w:val="00C42DFD"/>
    <w:rsid w:val="00C43D21"/>
    <w:rsid w:val="00C44FA5"/>
    <w:rsid w:val="00C513E4"/>
    <w:rsid w:val="00C52F6D"/>
    <w:rsid w:val="00C53B38"/>
    <w:rsid w:val="00C54236"/>
    <w:rsid w:val="00C62A52"/>
    <w:rsid w:val="00C65138"/>
    <w:rsid w:val="00C66058"/>
    <w:rsid w:val="00C670B5"/>
    <w:rsid w:val="00C67FDF"/>
    <w:rsid w:val="00C7067D"/>
    <w:rsid w:val="00C726E6"/>
    <w:rsid w:val="00C81B3C"/>
    <w:rsid w:val="00C83CFE"/>
    <w:rsid w:val="00C86ABE"/>
    <w:rsid w:val="00C87C4F"/>
    <w:rsid w:val="00C908BF"/>
    <w:rsid w:val="00C96B26"/>
    <w:rsid w:val="00CA0766"/>
    <w:rsid w:val="00CA0C15"/>
    <w:rsid w:val="00CA4917"/>
    <w:rsid w:val="00CA5EEF"/>
    <w:rsid w:val="00CA605E"/>
    <w:rsid w:val="00CB1DD8"/>
    <w:rsid w:val="00CB1F5B"/>
    <w:rsid w:val="00CB3F9F"/>
    <w:rsid w:val="00CB53E6"/>
    <w:rsid w:val="00CB66DC"/>
    <w:rsid w:val="00CB7A46"/>
    <w:rsid w:val="00CC1FBB"/>
    <w:rsid w:val="00CC5589"/>
    <w:rsid w:val="00CC59B6"/>
    <w:rsid w:val="00CD50B1"/>
    <w:rsid w:val="00CF2DA8"/>
    <w:rsid w:val="00CF62BA"/>
    <w:rsid w:val="00D00AE1"/>
    <w:rsid w:val="00D017F6"/>
    <w:rsid w:val="00D114B8"/>
    <w:rsid w:val="00D12C92"/>
    <w:rsid w:val="00D15909"/>
    <w:rsid w:val="00D17BAD"/>
    <w:rsid w:val="00D22033"/>
    <w:rsid w:val="00D329BC"/>
    <w:rsid w:val="00D3722F"/>
    <w:rsid w:val="00D4129A"/>
    <w:rsid w:val="00D444AA"/>
    <w:rsid w:val="00D51B1E"/>
    <w:rsid w:val="00D54A47"/>
    <w:rsid w:val="00D54B69"/>
    <w:rsid w:val="00D70241"/>
    <w:rsid w:val="00D7236D"/>
    <w:rsid w:val="00D7243F"/>
    <w:rsid w:val="00D7319D"/>
    <w:rsid w:val="00D73E75"/>
    <w:rsid w:val="00D76B37"/>
    <w:rsid w:val="00D80CE7"/>
    <w:rsid w:val="00D81168"/>
    <w:rsid w:val="00D8226E"/>
    <w:rsid w:val="00D861EB"/>
    <w:rsid w:val="00D9248C"/>
    <w:rsid w:val="00D969D9"/>
    <w:rsid w:val="00DA4602"/>
    <w:rsid w:val="00DA7293"/>
    <w:rsid w:val="00DB03AC"/>
    <w:rsid w:val="00DB2220"/>
    <w:rsid w:val="00DC2ABF"/>
    <w:rsid w:val="00DC41FB"/>
    <w:rsid w:val="00DC435C"/>
    <w:rsid w:val="00DD115C"/>
    <w:rsid w:val="00DD1611"/>
    <w:rsid w:val="00DE0633"/>
    <w:rsid w:val="00DE0969"/>
    <w:rsid w:val="00DF3474"/>
    <w:rsid w:val="00DF3569"/>
    <w:rsid w:val="00DF3E6C"/>
    <w:rsid w:val="00E002ED"/>
    <w:rsid w:val="00E028E6"/>
    <w:rsid w:val="00E12613"/>
    <w:rsid w:val="00E169B8"/>
    <w:rsid w:val="00E16E17"/>
    <w:rsid w:val="00E174B7"/>
    <w:rsid w:val="00E221AC"/>
    <w:rsid w:val="00E250C2"/>
    <w:rsid w:val="00E26566"/>
    <w:rsid w:val="00E26A67"/>
    <w:rsid w:val="00E2738F"/>
    <w:rsid w:val="00E3223B"/>
    <w:rsid w:val="00E33855"/>
    <w:rsid w:val="00E4122E"/>
    <w:rsid w:val="00E4128B"/>
    <w:rsid w:val="00E42A6C"/>
    <w:rsid w:val="00E43321"/>
    <w:rsid w:val="00E46D88"/>
    <w:rsid w:val="00E50C66"/>
    <w:rsid w:val="00E54301"/>
    <w:rsid w:val="00E60B51"/>
    <w:rsid w:val="00E62754"/>
    <w:rsid w:val="00E647CB"/>
    <w:rsid w:val="00E64D2F"/>
    <w:rsid w:val="00E71A69"/>
    <w:rsid w:val="00E76EA9"/>
    <w:rsid w:val="00E843CA"/>
    <w:rsid w:val="00E90D04"/>
    <w:rsid w:val="00EA0CC8"/>
    <w:rsid w:val="00EA1207"/>
    <w:rsid w:val="00EA1CC4"/>
    <w:rsid w:val="00EB10F6"/>
    <w:rsid w:val="00EC111C"/>
    <w:rsid w:val="00EC2FFA"/>
    <w:rsid w:val="00EC4A30"/>
    <w:rsid w:val="00ED1B3A"/>
    <w:rsid w:val="00ED34D3"/>
    <w:rsid w:val="00ED734B"/>
    <w:rsid w:val="00EE0E5C"/>
    <w:rsid w:val="00EE210D"/>
    <w:rsid w:val="00EF421C"/>
    <w:rsid w:val="00EF5866"/>
    <w:rsid w:val="00EF6EC2"/>
    <w:rsid w:val="00EF7592"/>
    <w:rsid w:val="00F00935"/>
    <w:rsid w:val="00F00BE3"/>
    <w:rsid w:val="00F064D4"/>
    <w:rsid w:val="00F078DA"/>
    <w:rsid w:val="00F1323D"/>
    <w:rsid w:val="00F15E0F"/>
    <w:rsid w:val="00F17017"/>
    <w:rsid w:val="00F30714"/>
    <w:rsid w:val="00F33BA1"/>
    <w:rsid w:val="00F358CE"/>
    <w:rsid w:val="00F41242"/>
    <w:rsid w:val="00F451CE"/>
    <w:rsid w:val="00F57DB0"/>
    <w:rsid w:val="00F627AF"/>
    <w:rsid w:val="00F632FE"/>
    <w:rsid w:val="00F65A67"/>
    <w:rsid w:val="00F67465"/>
    <w:rsid w:val="00F67AC1"/>
    <w:rsid w:val="00F728F5"/>
    <w:rsid w:val="00F75279"/>
    <w:rsid w:val="00F75A01"/>
    <w:rsid w:val="00F75DD8"/>
    <w:rsid w:val="00F769CE"/>
    <w:rsid w:val="00F76F39"/>
    <w:rsid w:val="00F81707"/>
    <w:rsid w:val="00FA22E1"/>
    <w:rsid w:val="00FA3D0E"/>
    <w:rsid w:val="00FB36CB"/>
    <w:rsid w:val="00FB6209"/>
    <w:rsid w:val="00FC07CA"/>
    <w:rsid w:val="00FC72AD"/>
    <w:rsid w:val="00FD00A5"/>
    <w:rsid w:val="00FD06CD"/>
    <w:rsid w:val="00FD1932"/>
    <w:rsid w:val="00FD2E45"/>
    <w:rsid w:val="00FD539D"/>
    <w:rsid w:val="00FD5DEB"/>
    <w:rsid w:val="00FD66A2"/>
    <w:rsid w:val="00FD66C2"/>
    <w:rsid w:val="00FE12F2"/>
    <w:rsid w:val="00FF4EE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2822C"/>
  <w15:chartTrackingRefBased/>
  <w15:docId w15:val="{A96EF4D5-1900-AA44-A67C-C7A1BE9E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4319"/>
    <w:rPr>
      <w:rFonts w:ascii="Times New Roman" w:eastAsia="Times New Roman" w:hAnsi="Times New Roman" w:cs="Times New Roman"/>
    </w:rPr>
  </w:style>
  <w:style w:type="paragraph" w:styleId="berschrift1">
    <w:name w:val="heading 1"/>
    <w:basedOn w:val="Standard"/>
    <w:next w:val="Standard"/>
    <w:link w:val="berschrift1Zchn"/>
    <w:uiPriority w:val="9"/>
    <w:qFormat/>
    <w:rsid w:val="001D2F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1D2F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45696B"/>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A4190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aliases w:val="noteta"/>
    <w:basedOn w:val="Absatz-Standardschriftart"/>
    <w:qFormat/>
    <w:rsid w:val="00DE0969"/>
    <w:rPr>
      <w:vertAlign w:val="superscript"/>
    </w:rPr>
  </w:style>
  <w:style w:type="paragraph" w:styleId="Funotentext">
    <w:name w:val="footnote text"/>
    <w:aliases w:val="Fußnotentext Char Char Char,Fußnotentext Char Char Char Char,Fußnotentext Char Char Char Char Char Char,Char,Footnote Text Char1 Char,Footnote Text Char Char Char,Footnote Text Char1,Footnote Text Char Char,Footnote Text Char,A脚注文本, Char"/>
    <w:basedOn w:val="Standard"/>
    <w:link w:val="FunotentextZchn"/>
    <w:qFormat/>
    <w:rsid w:val="004845EB"/>
    <w:rPr>
      <w:rFonts w:asciiTheme="majorBidi" w:eastAsia="SimSun" w:hAnsiTheme="majorBidi"/>
      <w:sz w:val="20"/>
      <w:szCs w:val="20"/>
    </w:rPr>
  </w:style>
  <w:style w:type="character" w:customStyle="1" w:styleId="FunotentextZchn">
    <w:name w:val="Fußnotentext Zchn"/>
    <w:aliases w:val="Fußnotentext Char Char Char Zchn,Fußnotentext Char Char Char Char Zchn,Fußnotentext Char Char Char Char Char Char Zchn,Char Zchn,Footnote Text Char1 Char Zchn,Footnote Text Char Char Char Zchn,Footnote Text Char1 Zchn,A脚注文本 Zchn"/>
    <w:basedOn w:val="Absatz-Standardschriftart"/>
    <w:link w:val="Funotentext"/>
    <w:uiPriority w:val="99"/>
    <w:rsid w:val="004845EB"/>
    <w:rPr>
      <w:rFonts w:asciiTheme="majorBidi" w:eastAsia="SimSun" w:hAnsiTheme="majorBidi" w:cs="Times New Roman"/>
      <w:sz w:val="20"/>
      <w:szCs w:val="20"/>
    </w:rPr>
  </w:style>
  <w:style w:type="character" w:styleId="Hyperlink">
    <w:name w:val="Hyperlink"/>
    <w:basedOn w:val="Absatz-Standardschriftart"/>
    <w:uiPriority w:val="99"/>
    <w:unhideWhenUsed/>
    <w:rsid w:val="001F7BB3"/>
    <w:rPr>
      <w:color w:val="0563C1" w:themeColor="hyperlink"/>
      <w:u w:val="single"/>
    </w:rPr>
  </w:style>
  <w:style w:type="character" w:styleId="Hervorhebung">
    <w:name w:val="Emphasis"/>
    <w:basedOn w:val="Absatz-Standardschriftart"/>
    <w:uiPriority w:val="20"/>
    <w:qFormat/>
    <w:rsid w:val="001F7BB3"/>
    <w:rPr>
      <w:i/>
      <w:iCs/>
    </w:rPr>
  </w:style>
  <w:style w:type="character" w:customStyle="1" w:styleId="st">
    <w:name w:val="st"/>
    <w:basedOn w:val="Absatz-Standardschriftart"/>
    <w:rsid w:val="005F6DFB"/>
  </w:style>
  <w:style w:type="paragraph" w:styleId="Kopfzeile">
    <w:name w:val="header"/>
    <w:basedOn w:val="Standard"/>
    <w:link w:val="KopfzeileZchn"/>
    <w:uiPriority w:val="99"/>
    <w:unhideWhenUsed/>
    <w:rsid w:val="008D4F18"/>
    <w:pPr>
      <w:tabs>
        <w:tab w:val="center" w:pos="4536"/>
        <w:tab w:val="right" w:pos="9072"/>
      </w:tabs>
    </w:pPr>
    <w:rPr>
      <w:rFonts w:asciiTheme="minorHAnsi" w:eastAsiaTheme="minorEastAsia" w:hAnsiTheme="minorHAnsi" w:cstheme="minorBidi"/>
    </w:rPr>
  </w:style>
  <w:style w:type="character" w:customStyle="1" w:styleId="KopfzeileZchn">
    <w:name w:val="Kopfzeile Zchn"/>
    <w:basedOn w:val="Absatz-Standardschriftart"/>
    <w:link w:val="Kopfzeile"/>
    <w:uiPriority w:val="99"/>
    <w:rsid w:val="008D4F18"/>
  </w:style>
  <w:style w:type="character" w:styleId="Seitenzahl">
    <w:name w:val="page number"/>
    <w:basedOn w:val="Absatz-Standardschriftart"/>
    <w:uiPriority w:val="99"/>
    <w:semiHidden/>
    <w:unhideWhenUsed/>
    <w:rsid w:val="008D4F18"/>
  </w:style>
  <w:style w:type="character" w:customStyle="1" w:styleId="apple-converted-space">
    <w:name w:val="apple-converted-space"/>
    <w:basedOn w:val="Absatz-Standardschriftart"/>
    <w:rsid w:val="00086F34"/>
  </w:style>
  <w:style w:type="character" w:customStyle="1" w:styleId="CRStandardCJK-Characters">
    <w:name w:val="CR_Standard_CJK-Characters"/>
    <w:basedOn w:val="Absatz-Standardschriftart"/>
    <w:rsid w:val="00642ED7"/>
    <w:rPr>
      <w:rFonts w:ascii="Garamond" w:eastAsia="KaiTi" w:hAnsi="Garamond"/>
      <w:color w:val="auto"/>
      <w:sz w:val="19"/>
      <w:szCs w:val="21"/>
      <w:lang w:eastAsia="zh-CN"/>
    </w:rPr>
  </w:style>
  <w:style w:type="character" w:customStyle="1" w:styleId="morecontent">
    <w:name w:val="morecontent"/>
    <w:basedOn w:val="Absatz-Standardschriftart"/>
    <w:rsid w:val="00DA7293"/>
  </w:style>
  <w:style w:type="character" w:customStyle="1" w:styleId="berschrift2Zchn">
    <w:name w:val="Überschrift 2 Zchn"/>
    <w:basedOn w:val="Absatz-Standardschriftart"/>
    <w:link w:val="berschrift2"/>
    <w:uiPriority w:val="9"/>
    <w:rsid w:val="001D2F38"/>
    <w:rPr>
      <w:rFonts w:asciiTheme="majorHAnsi" w:eastAsiaTheme="majorEastAsia" w:hAnsiTheme="majorHAnsi" w:cstheme="majorBidi"/>
      <w:color w:val="2F5496" w:themeColor="accent1" w:themeShade="BF"/>
      <w:sz w:val="26"/>
      <w:szCs w:val="26"/>
    </w:rPr>
  </w:style>
  <w:style w:type="paragraph" w:customStyle="1" w:styleId="Standard1">
    <w:name w:val="Standard_1"/>
    <w:basedOn w:val="Standard"/>
    <w:qFormat/>
    <w:rsid w:val="001D2F38"/>
    <w:pPr>
      <w:tabs>
        <w:tab w:val="left" w:pos="425"/>
      </w:tabs>
      <w:spacing w:line="280" w:lineRule="exact"/>
    </w:pPr>
    <w:rPr>
      <w:rFonts w:asciiTheme="majorBidi" w:eastAsia="KaiTi" w:hAnsiTheme="majorBidi" w:cs="STKaiti"/>
      <w:spacing w:val="-6"/>
      <w:szCs w:val="22"/>
      <w:lang w:val="en-GB" w:eastAsia="ko-KR"/>
    </w:rPr>
  </w:style>
  <w:style w:type="paragraph" w:customStyle="1" w:styleId="EnglZitat">
    <w:name w:val="Engl. Zitat"/>
    <w:basedOn w:val="Zitat"/>
    <w:next w:val="Standard"/>
    <w:link w:val="EnglZitatZchn"/>
    <w:qFormat/>
    <w:rsid w:val="001D2F38"/>
    <w:pPr>
      <w:spacing w:before="240" w:after="240" w:line="276" w:lineRule="auto"/>
      <w:ind w:left="709" w:right="0"/>
      <w:jc w:val="both"/>
    </w:pPr>
    <w:rPr>
      <w:i w:val="0"/>
      <w:color w:val="000000" w:themeColor="text1"/>
      <w:sz w:val="21"/>
      <w:szCs w:val="22"/>
      <w:lang w:val="en-US"/>
    </w:rPr>
  </w:style>
  <w:style w:type="character" w:customStyle="1" w:styleId="EnglZitatZchn">
    <w:name w:val="Engl. Zitat Zchn"/>
    <w:basedOn w:val="ZitatZchn"/>
    <w:link w:val="EnglZitat"/>
    <w:rsid w:val="001D2F38"/>
    <w:rPr>
      <w:rFonts w:ascii="Times New Roman" w:eastAsia="Times New Roman" w:hAnsi="Times New Roman" w:cs="Times New Roman"/>
      <w:i w:val="0"/>
      <w:iCs/>
      <w:color w:val="000000" w:themeColor="text1"/>
      <w:sz w:val="21"/>
      <w:szCs w:val="22"/>
      <w:lang w:val="en-US"/>
    </w:rPr>
  </w:style>
  <w:style w:type="character" w:customStyle="1" w:styleId="mpt2">
    <w:name w:val="mpt2"/>
    <w:rsid w:val="001D2F38"/>
    <w:rPr>
      <w:rFonts w:cs="Times New Roman"/>
    </w:rPr>
  </w:style>
  <w:style w:type="character" w:customStyle="1" w:styleId="mpt3">
    <w:name w:val="mpt3"/>
    <w:rsid w:val="001D2F38"/>
    <w:rPr>
      <w:rFonts w:cs="Times New Roman"/>
    </w:rPr>
  </w:style>
  <w:style w:type="character" w:customStyle="1" w:styleId="mpt1">
    <w:name w:val="mpt1"/>
    <w:rsid w:val="001D2F38"/>
    <w:rPr>
      <w:rFonts w:cs="Times New Roman"/>
    </w:rPr>
  </w:style>
  <w:style w:type="paragraph" w:styleId="Zitat">
    <w:name w:val="Quote"/>
    <w:basedOn w:val="Standard"/>
    <w:next w:val="Standard"/>
    <w:link w:val="ZitatZchn"/>
    <w:uiPriority w:val="29"/>
    <w:qFormat/>
    <w:rsid w:val="001D2F3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1D2F38"/>
    <w:rPr>
      <w:rFonts w:ascii="Times New Roman" w:eastAsia="Times New Roman" w:hAnsi="Times New Roman" w:cs="Times New Roman"/>
      <w:i/>
      <w:iCs/>
      <w:color w:val="404040" w:themeColor="text1" w:themeTint="BF"/>
    </w:rPr>
  </w:style>
  <w:style w:type="character" w:customStyle="1" w:styleId="berschrift1Zchn">
    <w:name w:val="Überschrift 1 Zchn"/>
    <w:basedOn w:val="Absatz-Standardschriftart"/>
    <w:link w:val="berschrift1"/>
    <w:uiPriority w:val="9"/>
    <w:rsid w:val="001D2F38"/>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45696B"/>
    <w:pPr>
      <w:ind w:left="720"/>
      <w:contextualSpacing/>
    </w:pPr>
  </w:style>
  <w:style w:type="character" w:customStyle="1" w:styleId="berschrift3Zchn">
    <w:name w:val="Überschrift 3 Zchn"/>
    <w:basedOn w:val="Absatz-Standardschriftart"/>
    <w:link w:val="berschrift3"/>
    <w:uiPriority w:val="9"/>
    <w:rsid w:val="0045696B"/>
    <w:rPr>
      <w:rFonts w:asciiTheme="majorHAnsi" w:eastAsiaTheme="majorEastAsia" w:hAnsiTheme="majorHAnsi" w:cstheme="majorBidi"/>
      <w:color w:val="1F3763" w:themeColor="accent1" w:themeShade="7F"/>
    </w:rPr>
  </w:style>
  <w:style w:type="character" w:customStyle="1" w:styleId="tline">
    <w:name w:val="tline"/>
    <w:basedOn w:val="Absatz-Standardschriftart"/>
    <w:rsid w:val="004E705D"/>
  </w:style>
  <w:style w:type="character" w:customStyle="1" w:styleId="booksubtitle">
    <w:name w:val="book_subtitle"/>
    <w:basedOn w:val="Absatz-Standardschriftart"/>
    <w:rsid w:val="00DF3474"/>
  </w:style>
  <w:style w:type="character" w:styleId="Fett">
    <w:name w:val="Strong"/>
    <w:basedOn w:val="Absatz-Standardschriftart"/>
    <w:uiPriority w:val="22"/>
    <w:qFormat/>
    <w:rsid w:val="00DF3474"/>
    <w:rPr>
      <w:b/>
      <w:bCs/>
    </w:rPr>
  </w:style>
  <w:style w:type="paragraph" w:styleId="StandardWeb">
    <w:name w:val="Normal (Web)"/>
    <w:basedOn w:val="Standard"/>
    <w:uiPriority w:val="99"/>
    <w:semiHidden/>
    <w:unhideWhenUsed/>
    <w:rsid w:val="00D54B69"/>
    <w:pPr>
      <w:spacing w:before="100" w:beforeAutospacing="1" w:after="100" w:afterAutospacing="1"/>
    </w:pPr>
  </w:style>
  <w:style w:type="character" w:styleId="BesuchterLink">
    <w:name w:val="FollowedHyperlink"/>
    <w:basedOn w:val="Absatz-Standardschriftart"/>
    <w:uiPriority w:val="99"/>
    <w:semiHidden/>
    <w:unhideWhenUsed/>
    <w:rsid w:val="000C70C9"/>
    <w:rPr>
      <w:color w:val="954F72" w:themeColor="followedHyperlink"/>
      <w:u w:val="single"/>
    </w:rPr>
  </w:style>
  <w:style w:type="character" w:customStyle="1" w:styleId="berschrift4Zchn">
    <w:name w:val="Überschrift 4 Zchn"/>
    <w:basedOn w:val="Absatz-Standardschriftart"/>
    <w:link w:val="berschrift4"/>
    <w:uiPriority w:val="9"/>
    <w:rsid w:val="00A41903"/>
    <w:rPr>
      <w:rFonts w:asciiTheme="majorHAnsi" w:eastAsiaTheme="majorEastAsia" w:hAnsiTheme="majorHAnsi" w:cstheme="majorBidi"/>
      <w:i/>
      <w:iCs/>
      <w:color w:val="2F5496" w:themeColor="accent1" w:themeShade="BF"/>
    </w:rPr>
  </w:style>
  <w:style w:type="paragraph" w:styleId="Textkrper2">
    <w:name w:val="Body Text 2"/>
    <w:basedOn w:val="Standard"/>
    <w:link w:val="Textkrper2Zchn"/>
    <w:rsid w:val="008F057F"/>
    <w:rPr>
      <w:rFonts w:eastAsia="SimSun"/>
      <w:lang w:val="en-GB" w:eastAsia="de-DE"/>
    </w:rPr>
  </w:style>
  <w:style w:type="character" w:customStyle="1" w:styleId="Textkrper2Zchn">
    <w:name w:val="Textkörper 2 Zchn"/>
    <w:basedOn w:val="Absatz-Standardschriftart"/>
    <w:link w:val="Textkrper2"/>
    <w:rsid w:val="008F057F"/>
    <w:rPr>
      <w:rFonts w:ascii="Times New Roman" w:eastAsia="SimSun" w:hAnsi="Times New Roman" w:cs="Times New Roman"/>
      <w:lang w:val="en-GB" w:eastAsia="de-DE"/>
    </w:rPr>
  </w:style>
  <w:style w:type="character" w:styleId="Kommentarzeichen">
    <w:name w:val="annotation reference"/>
    <w:basedOn w:val="Absatz-Standardschriftart"/>
    <w:uiPriority w:val="99"/>
    <w:semiHidden/>
    <w:unhideWhenUsed/>
    <w:rsid w:val="003401CB"/>
    <w:rPr>
      <w:sz w:val="16"/>
      <w:szCs w:val="16"/>
    </w:rPr>
  </w:style>
  <w:style w:type="paragraph" w:styleId="Kommentartext">
    <w:name w:val="annotation text"/>
    <w:basedOn w:val="Standard"/>
    <w:link w:val="KommentartextZchn"/>
    <w:uiPriority w:val="99"/>
    <w:semiHidden/>
    <w:unhideWhenUsed/>
    <w:rsid w:val="003401CB"/>
    <w:pPr>
      <w:tabs>
        <w:tab w:val="left" w:pos="425"/>
      </w:tabs>
      <w:ind w:firstLine="425"/>
    </w:pPr>
    <w:rPr>
      <w:rFonts w:eastAsiaTheme="minorEastAsia"/>
      <w:spacing w:val="-6"/>
      <w:sz w:val="20"/>
      <w:szCs w:val="20"/>
      <w:lang w:val="en-GB" w:eastAsia="en-US"/>
    </w:rPr>
  </w:style>
  <w:style w:type="character" w:customStyle="1" w:styleId="KommentartextZchn">
    <w:name w:val="Kommentartext Zchn"/>
    <w:basedOn w:val="Absatz-Standardschriftart"/>
    <w:link w:val="Kommentartext"/>
    <w:uiPriority w:val="99"/>
    <w:semiHidden/>
    <w:rsid w:val="003401CB"/>
    <w:rPr>
      <w:rFonts w:ascii="Times New Roman" w:hAnsi="Times New Roman" w:cs="Times New Roman"/>
      <w:spacing w:val="-6"/>
      <w:sz w:val="20"/>
      <w:szCs w:val="20"/>
      <w:lang w:val="en-GB" w:eastAsia="en-US"/>
    </w:rPr>
  </w:style>
  <w:style w:type="paragraph" w:styleId="Sprechblasentext">
    <w:name w:val="Balloon Text"/>
    <w:basedOn w:val="Standard"/>
    <w:link w:val="SprechblasentextZchn"/>
    <w:uiPriority w:val="99"/>
    <w:semiHidden/>
    <w:unhideWhenUsed/>
    <w:rsid w:val="003401CB"/>
    <w:rPr>
      <w:sz w:val="18"/>
      <w:szCs w:val="18"/>
    </w:rPr>
  </w:style>
  <w:style w:type="character" w:customStyle="1" w:styleId="SprechblasentextZchn">
    <w:name w:val="Sprechblasentext Zchn"/>
    <w:basedOn w:val="Absatz-Standardschriftart"/>
    <w:link w:val="Sprechblasentext"/>
    <w:uiPriority w:val="99"/>
    <w:semiHidden/>
    <w:rsid w:val="003401CB"/>
    <w:rPr>
      <w:rFonts w:ascii="Times New Roman" w:eastAsia="Times New Roman" w:hAnsi="Times New Roman" w:cs="Times New Roman"/>
      <w:sz w:val="18"/>
      <w:szCs w:val="18"/>
    </w:rPr>
  </w:style>
  <w:style w:type="character" w:customStyle="1" w:styleId="pagetemplatebody">
    <w:name w:val="pagetemplatebody"/>
    <w:basedOn w:val="Absatz-Standardschriftart"/>
    <w:rsid w:val="00F81707"/>
  </w:style>
  <w:style w:type="paragraph" w:styleId="HTMLVorformatiert">
    <w:name w:val="HTML Preformatted"/>
    <w:basedOn w:val="Standard"/>
    <w:link w:val="HTMLVorformatiertZchn"/>
    <w:uiPriority w:val="99"/>
    <w:unhideWhenUsed/>
    <w:rsid w:val="002E3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2E3D3F"/>
    <w:rPr>
      <w:rFonts w:ascii="Courier New" w:eastAsia="Times New Roman" w:hAnsi="Courier New" w:cs="Courier New"/>
      <w:sz w:val="20"/>
      <w:szCs w:val="20"/>
    </w:rPr>
  </w:style>
  <w:style w:type="paragraph" w:customStyle="1" w:styleId="CRFootnotes">
    <w:name w:val="CR_Footnotes"/>
    <w:basedOn w:val="Funotentext"/>
    <w:link w:val="CRFootnotesZchn"/>
    <w:rsid w:val="00B33E5A"/>
    <w:pPr>
      <w:tabs>
        <w:tab w:val="left" w:pos="284"/>
      </w:tabs>
      <w:ind w:left="284" w:hanging="284"/>
      <w:jc w:val="both"/>
    </w:pPr>
    <w:rPr>
      <w:rFonts w:ascii="Garamond" w:hAnsi="Garamond"/>
      <w:b/>
      <w:bCs/>
      <w:spacing w:val="-2"/>
      <w:sz w:val="18"/>
      <w:szCs w:val="18"/>
      <w:lang w:val="en-GB"/>
    </w:rPr>
  </w:style>
  <w:style w:type="character" w:customStyle="1" w:styleId="CRFootnotesNumbers">
    <w:name w:val="CR_Footnotes_Numbers"/>
    <w:basedOn w:val="Funotenzeichen"/>
    <w:rsid w:val="00B33E5A"/>
    <w:rPr>
      <w:rFonts w:ascii="Garamond" w:hAnsi="Garamond"/>
      <w:spacing w:val="-6"/>
      <w:vertAlign w:val="baseline"/>
    </w:rPr>
  </w:style>
  <w:style w:type="character" w:customStyle="1" w:styleId="CRFootnotesZchn">
    <w:name w:val="CR_Footnotes Zchn"/>
    <w:basedOn w:val="Absatz-Standardschriftart"/>
    <w:link w:val="CRFootnotes"/>
    <w:rsid w:val="00B33E5A"/>
    <w:rPr>
      <w:rFonts w:ascii="Garamond" w:eastAsia="SimSun" w:hAnsi="Garamond" w:cs="Times New Roman"/>
      <w:b/>
      <w:bCs/>
      <w:spacing w:val="-2"/>
      <w:sz w:val="18"/>
      <w:szCs w:val="18"/>
      <w:lang w:val="en-GB"/>
    </w:rPr>
  </w:style>
  <w:style w:type="character" w:customStyle="1" w:styleId="A6">
    <w:name w:val="A6"/>
    <w:uiPriority w:val="99"/>
    <w:rsid w:val="00AC1250"/>
    <w:rPr>
      <w:rFonts w:cs="Columbus MT"/>
      <w:color w:val="211D1E"/>
      <w:sz w:val="22"/>
      <w:szCs w:val="22"/>
    </w:rPr>
  </w:style>
  <w:style w:type="paragraph" w:styleId="Kommentarthema">
    <w:name w:val="annotation subject"/>
    <w:basedOn w:val="Kommentartext"/>
    <w:next w:val="Kommentartext"/>
    <w:link w:val="KommentarthemaZchn"/>
    <w:uiPriority w:val="99"/>
    <w:semiHidden/>
    <w:unhideWhenUsed/>
    <w:rsid w:val="00AE2F6C"/>
    <w:pPr>
      <w:tabs>
        <w:tab w:val="clear" w:pos="425"/>
      </w:tabs>
      <w:ind w:firstLine="0"/>
    </w:pPr>
    <w:rPr>
      <w:rFonts w:eastAsia="Times New Roman"/>
      <w:b/>
      <w:bCs/>
      <w:spacing w:val="0"/>
      <w:lang w:val="de-DE" w:eastAsia="zh-CN"/>
    </w:rPr>
  </w:style>
  <w:style w:type="character" w:customStyle="1" w:styleId="KommentarthemaZchn">
    <w:name w:val="Kommentarthema Zchn"/>
    <w:basedOn w:val="KommentartextZchn"/>
    <w:link w:val="Kommentarthema"/>
    <w:uiPriority w:val="99"/>
    <w:semiHidden/>
    <w:rsid w:val="00AE2F6C"/>
    <w:rPr>
      <w:rFonts w:ascii="Times New Roman" w:eastAsia="Times New Roman" w:hAnsi="Times New Roman" w:cs="Times New Roman"/>
      <w:b/>
      <w:bCs/>
      <w:spacing w:val="-6"/>
      <w:sz w:val="20"/>
      <w:szCs w:val="20"/>
      <w:lang w:val="en-GB" w:eastAsia="en-US"/>
    </w:rPr>
  </w:style>
  <w:style w:type="character" w:customStyle="1" w:styleId="NichtaufgelsteErwhnung1">
    <w:name w:val="Nicht aufgelöste Erwähnung1"/>
    <w:basedOn w:val="Absatz-Standardschriftart"/>
    <w:uiPriority w:val="99"/>
    <w:semiHidden/>
    <w:unhideWhenUsed/>
    <w:rsid w:val="00002E8C"/>
    <w:rPr>
      <w:color w:val="605E5C"/>
      <w:shd w:val="clear" w:color="auto" w:fill="E1DFDD"/>
    </w:rPr>
  </w:style>
  <w:style w:type="table" w:styleId="Tabellenraster">
    <w:name w:val="Table Grid"/>
    <w:basedOn w:val="NormaleTabelle"/>
    <w:uiPriority w:val="39"/>
    <w:rsid w:val="009E6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1B3A"/>
    <w:pPr>
      <w:autoSpaceDE w:val="0"/>
      <w:autoSpaceDN w:val="0"/>
      <w:adjustRightInd w:val="0"/>
    </w:pPr>
    <w:rPr>
      <w:rFonts w:ascii="Times New Roman" w:hAnsi="Times New Roman" w:cs="Times New Roman"/>
      <w:color w:val="000000"/>
    </w:rPr>
  </w:style>
  <w:style w:type="character" w:customStyle="1" w:styleId="A10">
    <w:name w:val="A10"/>
    <w:uiPriority w:val="99"/>
    <w:rsid w:val="00ED1B3A"/>
    <w:rPr>
      <w:color w:val="211D1E"/>
      <w:sz w:val="11"/>
      <w:szCs w:val="11"/>
    </w:rPr>
  </w:style>
  <w:style w:type="character" w:customStyle="1" w:styleId="vernacular">
    <w:name w:val="vernacular"/>
    <w:basedOn w:val="Absatz-Standardschriftart"/>
    <w:rsid w:val="00165CFA"/>
  </w:style>
  <w:style w:type="character" w:customStyle="1" w:styleId="bibliographic-informationvalue">
    <w:name w:val="bibliographic-information__value"/>
    <w:basedOn w:val="Absatz-Standardschriftart"/>
    <w:rsid w:val="000B78A2"/>
  </w:style>
  <w:style w:type="character" w:customStyle="1" w:styleId="date">
    <w:name w:val="§date"/>
    <w:rsid w:val="008D06F2"/>
  </w:style>
  <w:style w:type="character" w:customStyle="1" w:styleId="booktitle">
    <w:name w:val="§book title"/>
    <w:rsid w:val="008D06F2"/>
  </w:style>
  <w:style w:type="character" w:customStyle="1" w:styleId="publisher">
    <w:name w:val="§publisher"/>
    <w:rsid w:val="008D06F2"/>
  </w:style>
  <w:style w:type="character" w:customStyle="1" w:styleId="placeofpub">
    <w:name w:val="§place of pub."/>
    <w:rsid w:val="008D06F2"/>
  </w:style>
  <w:style w:type="character" w:customStyle="1" w:styleId="Voled">
    <w:name w:val="§Vol ed."/>
    <w:rsid w:val="008D0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84703">
      <w:bodyDiv w:val="1"/>
      <w:marLeft w:val="0"/>
      <w:marRight w:val="0"/>
      <w:marTop w:val="0"/>
      <w:marBottom w:val="0"/>
      <w:divBdr>
        <w:top w:val="none" w:sz="0" w:space="0" w:color="auto"/>
        <w:left w:val="none" w:sz="0" w:space="0" w:color="auto"/>
        <w:bottom w:val="none" w:sz="0" w:space="0" w:color="auto"/>
        <w:right w:val="none" w:sz="0" w:space="0" w:color="auto"/>
      </w:divBdr>
    </w:div>
    <w:div w:id="87846349">
      <w:bodyDiv w:val="1"/>
      <w:marLeft w:val="0"/>
      <w:marRight w:val="0"/>
      <w:marTop w:val="0"/>
      <w:marBottom w:val="0"/>
      <w:divBdr>
        <w:top w:val="none" w:sz="0" w:space="0" w:color="auto"/>
        <w:left w:val="none" w:sz="0" w:space="0" w:color="auto"/>
        <w:bottom w:val="none" w:sz="0" w:space="0" w:color="auto"/>
        <w:right w:val="none" w:sz="0" w:space="0" w:color="auto"/>
      </w:divBdr>
    </w:div>
    <w:div w:id="112210322">
      <w:bodyDiv w:val="1"/>
      <w:marLeft w:val="0"/>
      <w:marRight w:val="0"/>
      <w:marTop w:val="0"/>
      <w:marBottom w:val="0"/>
      <w:divBdr>
        <w:top w:val="none" w:sz="0" w:space="0" w:color="auto"/>
        <w:left w:val="none" w:sz="0" w:space="0" w:color="auto"/>
        <w:bottom w:val="none" w:sz="0" w:space="0" w:color="auto"/>
        <w:right w:val="none" w:sz="0" w:space="0" w:color="auto"/>
      </w:divBdr>
    </w:div>
    <w:div w:id="116873644">
      <w:bodyDiv w:val="1"/>
      <w:marLeft w:val="0"/>
      <w:marRight w:val="0"/>
      <w:marTop w:val="0"/>
      <w:marBottom w:val="0"/>
      <w:divBdr>
        <w:top w:val="none" w:sz="0" w:space="0" w:color="auto"/>
        <w:left w:val="none" w:sz="0" w:space="0" w:color="auto"/>
        <w:bottom w:val="none" w:sz="0" w:space="0" w:color="auto"/>
        <w:right w:val="none" w:sz="0" w:space="0" w:color="auto"/>
      </w:divBdr>
    </w:div>
    <w:div w:id="414404279">
      <w:bodyDiv w:val="1"/>
      <w:marLeft w:val="0"/>
      <w:marRight w:val="0"/>
      <w:marTop w:val="0"/>
      <w:marBottom w:val="0"/>
      <w:divBdr>
        <w:top w:val="none" w:sz="0" w:space="0" w:color="auto"/>
        <w:left w:val="none" w:sz="0" w:space="0" w:color="auto"/>
        <w:bottom w:val="none" w:sz="0" w:space="0" w:color="auto"/>
        <w:right w:val="none" w:sz="0" w:space="0" w:color="auto"/>
      </w:divBdr>
    </w:div>
    <w:div w:id="428552467">
      <w:bodyDiv w:val="1"/>
      <w:marLeft w:val="0"/>
      <w:marRight w:val="0"/>
      <w:marTop w:val="0"/>
      <w:marBottom w:val="0"/>
      <w:divBdr>
        <w:top w:val="none" w:sz="0" w:space="0" w:color="auto"/>
        <w:left w:val="none" w:sz="0" w:space="0" w:color="auto"/>
        <w:bottom w:val="none" w:sz="0" w:space="0" w:color="auto"/>
        <w:right w:val="none" w:sz="0" w:space="0" w:color="auto"/>
      </w:divBdr>
    </w:div>
    <w:div w:id="509371194">
      <w:bodyDiv w:val="1"/>
      <w:marLeft w:val="0"/>
      <w:marRight w:val="0"/>
      <w:marTop w:val="0"/>
      <w:marBottom w:val="0"/>
      <w:divBdr>
        <w:top w:val="none" w:sz="0" w:space="0" w:color="auto"/>
        <w:left w:val="none" w:sz="0" w:space="0" w:color="auto"/>
        <w:bottom w:val="none" w:sz="0" w:space="0" w:color="auto"/>
        <w:right w:val="none" w:sz="0" w:space="0" w:color="auto"/>
      </w:divBdr>
    </w:div>
    <w:div w:id="597492173">
      <w:bodyDiv w:val="1"/>
      <w:marLeft w:val="0"/>
      <w:marRight w:val="0"/>
      <w:marTop w:val="0"/>
      <w:marBottom w:val="0"/>
      <w:divBdr>
        <w:top w:val="none" w:sz="0" w:space="0" w:color="auto"/>
        <w:left w:val="none" w:sz="0" w:space="0" w:color="auto"/>
        <w:bottom w:val="none" w:sz="0" w:space="0" w:color="auto"/>
        <w:right w:val="none" w:sz="0" w:space="0" w:color="auto"/>
      </w:divBdr>
    </w:div>
    <w:div w:id="661007566">
      <w:bodyDiv w:val="1"/>
      <w:marLeft w:val="0"/>
      <w:marRight w:val="0"/>
      <w:marTop w:val="0"/>
      <w:marBottom w:val="0"/>
      <w:divBdr>
        <w:top w:val="none" w:sz="0" w:space="0" w:color="auto"/>
        <w:left w:val="none" w:sz="0" w:space="0" w:color="auto"/>
        <w:bottom w:val="none" w:sz="0" w:space="0" w:color="auto"/>
        <w:right w:val="none" w:sz="0" w:space="0" w:color="auto"/>
      </w:divBdr>
    </w:div>
    <w:div w:id="766005658">
      <w:bodyDiv w:val="1"/>
      <w:marLeft w:val="0"/>
      <w:marRight w:val="0"/>
      <w:marTop w:val="0"/>
      <w:marBottom w:val="0"/>
      <w:divBdr>
        <w:top w:val="none" w:sz="0" w:space="0" w:color="auto"/>
        <w:left w:val="none" w:sz="0" w:space="0" w:color="auto"/>
        <w:bottom w:val="none" w:sz="0" w:space="0" w:color="auto"/>
        <w:right w:val="none" w:sz="0" w:space="0" w:color="auto"/>
      </w:divBdr>
    </w:div>
    <w:div w:id="776214732">
      <w:bodyDiv w:val="1"/>
      <w:marLeft w:val="0"/>
      <w:marRight w:val="0"/>
      <w:marTop w:val="0"/>
      <w:marBottom w:val="0"/>
      <w:divBdr>
        <w:top w:val="none" w:sz="0" w:space="0" w:color="auto"/>
        <w:left w:val="none" w:sz="0" w:space="0" w:color="auto"/>
        <w:bottom w:val="none" w:sz="0" w:space="0" w:color="auto"/>
        <w:right w:val="none" w:sz="0" w:space="0" w:color="auto"/>
      </w:divBdr>
    </w:div>
    <w:div w:id="843935818">
      <w:bodyDiv w:val="1"/>
      <w:marLeft w:val="0"/>
      <w:marRight w:val="0"/>
      <w:marTop w:val="0"/>
      <w:marBottom w:val="0"/>
      <w:divBdr>
        <w:top w:val="none" w:sz="0" w:space="0" w:color="auto"/>
        <w:left w:val="none" w:sz="0" w:space="0" w:color="auto"/>
        <w:bottom w:val="none" w:sz="0" w:space="0" w:color="auto"/>
        <w:right w:val="none" w:sz="0" w:space="0" w:color="auto"/>
      </w:divBdr>
    </w:div>
    <w:div w:id="1182822912">
      <w:bodyDiv w:val="1"/>
      <w:marLeft w:val="0"/>
      <w:marRight w:val="0"/>
      <w:marTop w:val="0"/>
      <w:marBottom w:val="0"/>
      <w:divBdr>
        <w:top w:val="none" w:sz="0" w:space="0" w:color="auto"/>
        <w:left w:val="none" w:sz="0" w:space="0" w:color="auto"/>
        <w:bottom w:val="none" w:sz="0" w:space="0" w:color="auto"/>
        <w:right w:val="none" w:sz="0" w:space="0" w:color="auto"/>
      </w:divBdr>
    </w:div>
    <w:div w:id="1261403822">
      <w:bodyDiv w:val="1"/>
      <w:marLeft w:val="0"/>
      <w:marRight w:val="0"/>
      <w:marTop w:val="0"/>
      <w:marBottom w:val="0"/>
      <w:divBdr>
        <w:top w:val="none" w:sz="0" w:space="0" w:color="auto"/>
        <w:left w:val="none" w:sz="0" w:space="0" w:color="auto"/>
        <w:bottom w:val="none" w:sz="0" w:space="0" w:color="auto"/>
        <w:right w:val="none" w:sz="0" w:space="0" w:color="auto"/>
      </w:divBdr>
    </w:div>
    <w:div w:id="1308196063">
      <w:bodyDiv w:val="1"/>
      <w:marLeft w:val="0"/>
      <w:marRight w:val="0"/>
      <w:marTop w:val="0"/>
      <w:marBottom w:val="0"/>
      <w:divBdr>
        <w:top w:val="none" w:sz="0" w:space="0" w:color="auto"/>
        <w:left w:val="none" w:sz="0" w:space="0" w:color="auto"/>
        <w:bottom w:val="none" w:sz="0" w:space="0" w:color="auto"/>
        <w:right w:val="none" w:sz="0" w:space="0" w:color="auto"/>
      </w:divBdr>
    </w:div>
    <w:div w:id="1315722506">
      <w:bodyDiv w:val="1"/>
      <w:marLeft w:val="0"/>
      <w:marRight w:val="0"/>
      <w:marTop w:val="0"/>
      <w:marBottom w:val="0"/>
      <w:divBdr>
        <w:top w:val="none" w:sz="0" w:space="0" w:color="auto"/>
        <w:left w:val="none" w:sz="0" w:space="0" w:color="auto"/>
        <w:bottom w:val="none" w:sz="0" w:space="0" w:color="auto"/>
        <w:right w:val="none" w:sz="0" w:space="0" w:color="auto"/>
      </w:divBdr>
    </w:div>
    <w:div w:id="1344017164">
      <w:bodyDiv w:val="1"/>
      <w:marLeft w:val="0"/>
      <w:marRight w:val="0"/>
      <w:marTop w:val="0"/>
      <w:marBottom w:val="0"/>
      <w:divBdr>
        <w:top w:val="none" w:sz="0" w:space="0" w:color="auto"/>
        <w:left w:val="none" w:sz="0" w:space="0" w:color="auto"/>
        <w:bottom w:val="none" w:sz="0" w:space="0" w:color="auto"/>
        <w:right w:val="none" w:sz="0" w:space="0" w:color="auto"/>
      </w:divBdr>
    </w:div>
    <w:div w:id="1345133868">
      <w:bodyDiv w:val="1"/>
      <w:marLeft w:val="0"/>
      <w:marRight w:val="0"/>
      <w:marTop w:val="0"/>
      <w:marBottom w:val="0"/>
      <w:divBdr>
        <w:top w:val="none" w:sz="0" w:space="0" w:color="auto"/>
        <w:left w:val="none" w:sz="0" w:space="0" w:color="auto"/>
        <w:bottom w:val="none" w:sz="0" w:space="0" w:color="auto"/>
        <w:right w:val="none" w:sz="0" w:space="0" w:color="auto"/>
      </w:divBdr>
    </w:div>
    <w:div w:id="1397361960">
      <w:bodyDiv w:val="1"/>
      <w:marLeft w:val="0"/>
      <w:marRight w:val="0"/>
      <w:marTop w:val="0"/>
      <w:marBottom w:val="0"/>
      <w:divBdr>
        <w:top w:val="none" w:sz="0" w:space="0" w:color="auto"/>
        <w:left w:val="none" w:sz="0" w:space="0" w:color="auto"/>
        <w:bottom w:val="none" w:sz="0" w:space="0" w:color="auto"/>
        <w:right w:val="none" w:sz="0" w:space="0" w:color="auto"/>
      </w:divBdr>
    </w:div>
    <w:div w:id="1406412839">
      <w:bodyDiv w:val="1"/>
      <w:marLeft w:val="0"/>
      <w:marRight w:val="0"/>
      <w:marTop w:val="0"/>
      <w:marBottom w:val="0"/>
      <w:divBdr>
        <w:top w:val="none" w:sz="0" w:space="0" w:color="auto"/>
        <w:left w:val="none" w:sz="0" w:space="0" w:color="auto"/>
        <w:bottom w:val="none" w:sz="0" w:space="0" w:color="auto"/>
        <w:right w:val="none" w:sz="0" w:space="0" w:color="auto"/>
      </w:divBdr>
    </w:div>
    <w:div w:id="1570268550">
      <w:bodyDiv w:val="1"/>
      <w:marLeft w:val="0"/>
      <w:marRight w:val="0"/>
      <w:marTop w:val="0"/>
      <w:marBottom w:val="0"/>
      <w:divBdr>
        <w:top w:val="none" w:sz="0" w:space="0" w:color="auto"/>
        <w:left w:val="none" w:sz="0" w:space="0" w:color="auto"/>
        <w:bottom w:val="none" w:sz="0" w:space="0" w:color="auto"/>
        <w:right w:val="none" w:sz="0" w:space="0" w:color="auto"/>
      </w:divBdr>
    </w:div>
    <w:div w:id="1625308856">
      <w:bodyDiv w:val="1"/>
      <w:marLeft w:val="0"/>
      <w:marRight w:val="0"/>
      <w:marTop w:val="0"/>
      <w:marBottom w:val="0"/>
      <w:divBdr>
        <w:top w:val="none" w:sz="0" w:space="0" w:color="auto"/>
        <w:left w:val="none" w:sz="0" w:space="0" w:color="auto"/>
        <w:bottom w:val="none" w:sz="0" w:space="0" w:color="auto"/>
        <w:right w:val="none" w:sz="0" w:space="0" w:color="auto"/>
      </w:divBdr>
    </w:div>
    <w:div w:id="1669794350">
      <w:bodyDiv w:val="1"/>
      <w:marLeft w:val="0"/>
      <w:marRight w:val="0"/>
      <w:marTop w:val="0"/>
      <w:marBottom w:val="0"/>
      <w:divBdr>
        <w:top w:val="none" w:sz="0" w:space="0" w:color="auto"/>
        <w:left w:val="none" w:sz="0" w:space="0" w:color="auto"/>
        <w:bottom w:val="none" w:sz="0" w:space="0" w:color="auto"/>
        <w:right w:val="none" w:sz="0" w:space="0" w:color="auto"/>
      </w:divBdr>
    </w:div>
    <w:div w:id="1735548013">
      <w:bodyDiv w:val="1"/>
      <w:marLeft w:val="0"/>
      <w:marRight w:val="0"/>
      <w:marTop w:val="0"/>
      <w:marBottom w:val="0"/>
      <w:divBdr>
        <w:top w:val="none" w:sz="0" w:space="0" w:color="auto"/>
        <w:left w:val="none" w:sz="0" w:space="0" w:color="auto"/>
        <w:bottom w:val="none" w:sz="0" w:space="0" w:color="auto"/>
        <w:right w:val="none" w:sz="0" w:space="0" w:color="auto"/>
      </w:divBdr>
    </w:div>
    <w:div w:id="1766143705">
      <w:bodyDiv w:val="1"/>
      <w:marLeft w:val="0"/>
      <w:marRight w:val="0"/>
      <w:marTop w:val="0"/>
      <w:marBottom w:val="0"/>
      <w:divBdr>
        <w:top w:val="none" w:sz="0" w:space="0" w:color="auto"/>
        <w:left w:val="none" w:sz="0" w:space="0" w:color="auto"/>
        <w:bottom w:val="none" w:sz="0" w:space="0" w:color="auto"/>
        <w:right w:val="none" w:sz="0" w:space="0" w:color="auto"/>
      </w:divBdr>
    </w:div>
    <w:div w:id="208260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bg.net/chindict/chindict.php?page=worddict&amp;wdrst=1&amp;wdqb=water" TargetMode="External"/><Relationship Id="rId3" Type="http://schemas.openxmlformats.org/officeDocument/2006/relationships/settings" Target="settings.xml"/><Relationship Id="rId7" Type="http://schemas.openxmlformats.org/officeDocument/2006/relationships/hyperlink" Target="http://www.mdbg.net/chindict/chindict.php?page=worddict&amp;wdrst=1&amp;wdqb=m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epress.nus.edu.sg/msl/reign/wan-li/year-22-month-10-day-3" TargetMode="External"/><Relationship Id="rId3" Type="http://schemas.openxmlformats.org/officeDocument/2006/relationships/hyperlink" Target="http://www.epress.nus.edu.sg/msl/reign/yong-le/year-8-month-11-day-15" TargetMode="External"/><Relationship Id="rId7" Type="http://schemas.openxmlformats.org/officeDocument/2006/relationships/hyperlink" Target="http://www.epress.nus.edu.sg/msl/reign/wan-li/year-4-month-9-day-6" TargetMode="External"/><Relationship Id="rId2" Type="http://schemas.openxmlformats.org/officeDocument/2006/relationships/hyperlink" Target="http://www.epress.nus.edu.sg/msl/reign/yong-le/year-3-month-10-day-5" TargetMode="External"/><Relationship Id="rId1" Type="http://schemas.openxmlformats.org/officeDocument/2006/relationships/hyperlink" Target="http://www.nus.ari.edu.sg/pub/wps.htm" TargetMode="External"/><Relationship Id="rId6" Type="http://schemas.openxmlformats.org/officeDocument/2006/relationships/hyperlink" Target="http://www.epress.nus.edu.sg/msl/reign/wan-li/year-8-month-intercalary-4-day-14" TargetMode="External"/><Relationship Id="rId11" Type="http://schemas.openxmlformats.org/officeDocument/2006/relationships/hyperlink" Target="http://www.wul.waseda.ac.jp/kotenseki/html/ni16/ni16_02242/index.html" TargetMode="External"/><Relationship Id="rId5" Type="http://schemas.openxmlformats.org/officeDocument/2006/relationships/hyperlink" Target="http://www.epress.nus.edu.sg/msl/reign/wan-li/year-2-month-10-day-20" TargetMode="External"/><Relationship Id="rId10" Type="http://schemas.openxmlformats.org/officeDocument/2006/relationships/hyperlink" Target="http://www.weifang168.com/zhifu/techan/5479.html" TargetMode="External"/><Relationship Id="rId4" Type="http://schemas.openxmlformats.org/officeDocument/2006/relationships/hyperlink" Target="http://www.epress.nus.edu.sg/msl/reign/wan-li/year-2-month-6-day-10" TargetMode="External"/><Relationship Id="rId9" Type="http://schemas.openxmlformats.org/officeDocument/2006/relationships/hyperlink" Target="https://doi.org/10.1007/978-981-10-4163-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18026</Words>
  <Characters>88150</Characters>
  <Application>Microsoft Office Word</Application>
  <DocSecurity>0</DocSecurity>
  <Lines>1296</Lines>
  <Paragraphs>261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Angela Schottenhammer</cp:lastModifiedBy>
  <cp:revision>2</cp:revision>
  <cp:lastPrinted>2020-07-02T09:10:00Z</cp:lastPrinted>
  <dcterms:created xsi:type="dcterms:W3CDTF">2020-10-21T18:48:00Z</dcterms:created>
  <dcterms:modified xsi:type="dcterms:W3CDTF">2020-10-21T18:48:00Z</dcterms:modified>
</cp:coreProperties>
</file>